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>
          <w:b w:val="1"/>
          <w:bCs w:val="1"/>
          <w:sz w:val="16"/>
          <w:szCs w:val="16"/>
        </w:rPr>
      </w:pPr>
      <w:r w:rsidDel="00000000" w:rsidR="00000000" w:rsidRPr="00000000">
        <w:rPr>
          <w:sz w:val="44"/>
          <w:szCs w:val="44"/>
          <w:rtl w:val="0"/>
        </w:rPr>
        <w:t xml:space="preserve">Sonoma-Marin County Local Work Group 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Subtitle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meeting of the USDA’s Natural Resources Conservation Service and Resource Conservation Districts of Sonoma and Marin Counties</w:t>
      </w:r>
    </w:p>
    <w:p w:rsidR="00000000" w:rsidDel="00000000" w:rsidP="00000000" w:rsidRDefault="00000000" w:rsidRPr="00000000" w14:paraId="00000003">
      <w:pPr>
        <w:pStyle w:val="Subtitle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Tuesday, August 18, 2026 | 2:00 - 4:00 pm</w:t>
      </w:r>
    </w:p>
    <w:p w:rsidR="00000000" w:rsidDel="00000000" w:rsidP="00000000" w:rsidRDefault="00000000" w:rsidRPr="00000000" w14:paraId="00000004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NRCS Petaluma Office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5401 Old Redwood Hwy, Petaluma CA 94954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4" w:sz="4" w:val="single"/>
          <w:left w:color="000000" w:space="4" w:sz="4" w:val="single"/>
          <w:bottom w:color="000000" w:space="4" w:sz="4" w:val="single"/>
          <w:right w:color="000000" w:space="4" w:sz="4" w:val="single"/>
        </w:pBdr>
        <w:jc w:val="center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mallCaps w:val="0"/>
          <w:color w:val="000000"/>
          <w:sz w:val="24"/>
          <w:szCs w:val="24"/>
          <w:rtl w:val="0"/>
        </w:rPr>
        <w:t xml:space="preserve">Goal: This meeting aims to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support collaboration and </w:t>
      </w:r>
      <w:r w:rsidDel="00000000" w:rsidR="00000000" w:rsidRPr="00000000">
        <w:rPr>
          <w:i w:val="1"/>
          <w:iCs w:val="1"/>
          <w:smallCaps w:val="0"/>
          <w:color w:val="000000"/>
          <w:sz w:val="24"/>
          <w:szCs w:val="24"/>
          <w:rtl w:val="0"/>
        </w:rPr>
        <w:t xml:space="preserve">identify priorit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y</w:t>
      </w:r>
      <w:r w:rsidDel="00000000" w:rsidR="00000000" w:rsidRPr="00000000">
        <w:rPr>
          <w:i w:val="1"/>
          <w:iCs w:val="1"/>
          <w:smallCaps w:val="0"/>
          <w:color w:val="000000"/>
          <w:sz w:val="24"/>
          <w:szCs w:val="24"/>
          <w:rtl w:val="0"/>
        </w:rPr>
        <w:t xml:space="preserve"> local environmental resource concerns with the overall goal of providing locally led conservation recommendations that will contribute to community vitality.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br w:type="textWrapping"/>
        <w:t xml:space="preserve">Welcome, Introductions, Purpose and Goals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(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25 mins) - Anya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RCD/NRCS introductions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Round robin </w:t>
      </w:r>
      <w:r w:rsidDel="00000000" w:rsidR="00000000" w:rsidRPr="00000000">
        <w:rPr>
          <w:sz w:val="24"/>
          <w:szCs w:val="24"/>
          <w:rtl w:val="0"/>
        </w:rPr>
        <w:t xml:space="preserve">i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ntroductions of participants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Last year’s Local Work Group questions and answers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NRCS and RCD Programs, Funding and Resource Priorities (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45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minutes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Purpose of Local Work Groups (15 Minutes) - Chase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History of NRCS/RCDs relationship, role and importance of Local Working Groups  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spacing w:after="0"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Farmers First Priorities</w:t>
      </w:r>
    </w:p>
    <w:p w:rsidR="00000000" w:rsidDel="00000000" w:rsidP="00000000" w:rsidRDefault="00000000" w:rsidRPr="00000000" w14:paraId="0000000F">
      <w:pPr>
        <w:numPr>
          <w:ilvl w:val="1"/>
          <w:numId w:val="2"/>
        </w:numPr>
        <w:spacing w:after="0"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How screening/ranking works currently</w:t>
      </w:r>
    </w:p>
    <w:p w:rsidR="00000000" w:rsidDel="00000000" w:rsidP="00000000" w:rsidRDefault="00000000" w:rsidRPr="00000000" w14:paraId="00000010">
      <w:pPr>
        <w:numPr>
          <w:ilvl w:val="1"/>
          <w:numId w:val="2"/>
        </w:numPr>
        <w:spacing w:after="0"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Projects (practices) that are/aren’t receiving funding</w:t>
      </w:r>
    </w:p>
    <w:p w:rsidR="00000000" w:rsidDel="00000000" w:rsidP="00000000" w:rsidRDefault="00000000" w:rsidRPr="00000000" w14:paraId="00000011">
      <w:pPr>
        <w:numPr>
          <w:ilvl w:val="1"/>
          <w:numId w:val="2"/>
        </w:numPr>
        <w:spacing w:after="0"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on previous years (past funding years, how many applications, # of awards made, most popular practice requests per county)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RCD Programs, Funding and Resource Priorities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(15 Minutes) - RCDs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Introduction to relevant programs and funding sources</w:t>
        <w:br w:type="textWrapping"/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Q&amp;A and Feedback Session (15 min) - ALL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Partner/Producer Resource Fair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(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40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Minutes) -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Multiple Partner Organizations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Tables hosted by technical partners providing resources and answering questions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Meeting wrap-up (10 minutes) -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Christine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How the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RCD and NRCS will use this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Meeting notes </w:t>
      </w:r>
      <w:r w:rsidDel="00000000" w:rsidR="00000000" w:rsidRPr="00000000">
        <w:rPr>
          <w:sz w:val="24"/>
          <w:szCs w:val="24"/>
          <w:rtl w:val="0"/>
        </w:rPr>
        <w:t xml:space="preserve">to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be shared with attendees who RSVP’d via email</w:t>
      </w:r>
      <w:r w:rsidDel="00000000" w:rsidR="00000000" w:rsidRPr="00000000">
        <w:rPr>
          <w:rtl w:val="0"/>
        </w:rPr>
      </w:r>
    </w:p>
    <w:sectPr>
      <w:pgSz w:h="15840" w:w="12240" w:orient="portrait"/>
      <w:pgMar w:bottom="576" w:top="576" w:left="576" w:right="57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a5a5a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VtWySp09Of8UzHi3+OWPLPM2Ew==">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4ceb246a-a712-486d-af49-8d522e060231</vt:lpwstr>
  </property>
  <property fmtid="{D5CDD505-2E9C-101B-9397-08002B2CF9AE}" pid="3" name="ContentTypeId">
    <vt:lpwstr>0x01010053247605287F334199E49CF5A5AD0928</vt:lpwstr>
  </property>
  <property fmtid="{D5CDD505-2E9C-101B-9397-08002B2CF9AE}" pid="4" name="MediaServiceImageTags">
    <vt:lpwstr>MediaServiceImageTags</vt:lpwstr>
  </property>
</Properties>
</file>