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A28A" w14:textId="6E188C05" w:rsidR="00B83220" w:rsidRPr="00B83220" w:rsidRDefault="00B83220" w:rsidP="00B83220">
      <w:pPr>
        <w:ind w:left="720" w:hanging="360"/>
        <w:rPr>
          <w:b/>
          <w:bCs/>
          <w:sz w:val="32"/>
          <w:szCs w:val="32"/>
          <w:u w:val="single"/>
        </w:rPr>
      </w:pPr>
      <w:r w:rsidRPr="00B83220">
        <w:rPr>
          <w:b/>
          <w:bCs/>
          <w:sz w:val="32"/>
          <w:szCs w:val="32"/>
          <w:u w:val="single"/>
        </w:rPr>
        <w:t>FY26</w:t>
      </w:r>
      <w:r>
        <w:rPr>
          <w:b/>
          <w:bCs/>
          <w:sz w:val="32"/>
          <w:szCs w:val="32"/>
          <w:u w:val="single"/>
        </w:rPr>
        <w:t xml:space="preserve"> </w:t>
      </w:r>
      <w:r w:rsidRPr="00B83220">
        <w:rPr>
          <w:b/>
          <w:bCs/>
          <w:sz w:val="32"/>
          <w:szCs w:val="32"/>
          <w:u w:val="single"/>
        </w:rPr>
        <w:t>8</w:t>
      </w:r>
      <w:r>
        <w:rPr>
          <w:b/>
          <w:bCs/>
          <w:sz w:val="32"/>
          <w:szCs w:val="32"/>
          <w:u w:val="single"/>
        </w:rPr>
        <w:t xml:space="preserve"> </w:t>
      </w:r>
      <w:r w:rsidRPr="00B83220">
        <w:rPr>
          <w:b/>
          <w:bCs/>
          <w:sz w:val="32"/>
          <w:szCs w:val="32"/>
          <w:u w:val="single"/>
        </w:rPr>
        <w:t xml:space="preserve">SD State Priority Resource Concern Categories </w:t>
      </w:r>
    </w:p>
    <w:p w14:paraId="1FA6F74C" w14:textId="706A5F15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>Concentrated Erosion</w:t>
      </w:r>
    </w:p>
    <w:p w14:paraId="5B6E63F1" w14:textId="5FE79894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>Degraded Plant Condition</w:t>
      </w:r>
    </w:p>
    <w:p w14:paraId="0438EC4B" w14:textId="3582B975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>Field, Sediment, Nutrient, &amp; Pathogen Loss</w:t>
      </w:r>
    </w:p>
    <w:p w14:paraId="6BA89F97" w14:textId="76DAA613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>Live</w:t>
      </w:r>
      <w:r w:rsidR="00EC7C67">
        <w:rPr>
          <w:sz w:val="32"/>
          <w:szCs w:val="32"/>
        </w:rPr>
        <w:t>stock</w:t>
      </w:r>
      <w:r w:rsidRPr="00B83220">
        <w:rPr>
          <w:sz w:val="32"/>
          <w:szCs w:val="32"/>
        </w:rPr>
        <w:t xml:space="preserve"> Production Limitation</w:t>
      </w:r>
    </w:p>
    <w:p w14:paraId="5CC436FF" w14:textId="2722FB78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>Pest Pressure</w:t>
      </w:r>
    </w:p>
    <w:p w14:paraId="5A649720" w14:textId="45B25F51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>Soil Quality Limitations</w:t>
      </w:r>
    </w:p>
    <w:p w14:paraId="2825209D" w14:textId="1B18619F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>Terrestrial Habitat</w:t>
      </w:r>
    </w:p>
    <w:p w14:paraId="5826AC52" w14:textId="4CC4CE75" w:rsidR="00B83220" w:rsidRPr="00B83220" w:rsidRDefault="00B83220" w:rsidP="00B83220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83220">
        <w:rPr>
          <w:sz w:val="32"/>
          <w:szCs w:val="32"/>
        </w:rPr>
        <w:t xml:space="preserve">Wind &amp; Water Erosion </w:t>
      </w:r>
    </w:p>
    <w:sectPr w:rsidR="00B83220" w:rsidRPr="00B832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12D"/>
    <w:multiLevelType w:val="hybridMultilevel"/>
    <w:tmpl w:val="F4B6B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93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20"/>
    <w:rsid w:val="00101C41"/>
    <w:rsid w:val="00213E81"/>
    <w:rsid w:val="007E4D97"/>
    <w:rsid w:val="00B83220"/>
    <w:rsid w:val="00EC7C67"/>
    <w:rsid w:val="00F1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8EE83"/>
  <w15:chartTrackingRefBased/>
  <w15:docId w15:val="{4DC590C7-A5E6-4EB1-98B7-E9F0A938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218</Characters>
  <Application>Microsoft Office Word</Application>
  <DocSecurity>0</DocSecurity>
  <Lines>4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Rhine, Danielle - FPAC-NRCS, SD</dc:creator>
  <cp:keywords/>
  <dc:description/>
  <cp:lastModifiedBy>Rhine, Danielle - FPAC-NRCS, SD</cp:lastModifiedBy>
  <cp:revision>3</cp:revision>
  <dcterms:created xsi:type="dcterms:W3CDTF">2026-04-03T01:25:00Z</dcterms:created>
  <dcterms:modified xsi:type="dcterms:W3CDTF">2026-04-03T01:32:00Z</dcterms:modified>
</cp:coreProperties>
</file>