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57C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5DAC1B6" w14:textId="77777777" w:rsidR="009B7394" w:rsidRDefault="009B7394"/>
    <w:p w14:paraId="6446617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991FD0C" w14:textId="77777777" w:rsidTr="76FA48EB">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B1535D7" w14:textId="77777777" w:rsidR="00EF6E77" w:rsidRDefault="00D406F4" w:rsidP="00646BD7">
            <w:pPr>
              <w:widowControl w:val="0"/>
              <w:spacing w:line="276" w:lineRule="auto"/>
              <w:rPr>
                <w:rFonts w:eastAsia="Calibri"/>
                <w:b/>
                <w:sz w:val="32"/>
                <w:szCs w:val="32"/>
              </w:rPr>
            </w:pPr>
            <w:proofErr w:type="spellStart"/>
            <w:r w:rsidRPr="00D406F4">
              <w:rPr>
                <w:rFonts w:eastAsia="Calibri"/>
                <w:b/>
                <w:sz w:val="32"/>
                <w:szCs w:val="32"/>
              </w:rPr>
              <w:t>Waterspreading</w:t>
            </w:r>
            <w:proofErr w:type="spellEnd"/>
            <w:r w:rsidRPr="00D406F4">
              <w:rPr>
                <w:rFonts w:eastAsia="Calibri"/>
                <w:b/>
                <w:sz w:val="32"/>
                <w:szCs w:val="32"/>
              </w:rPr>
              <w:t xml:space="preserve"> </w:t>
            </w:r>
            <w:r w:rsidR="0074136E">
              <w:rPr>
                <w:rFonts w:eastAsia="Calibri"/>
                <w:b/>
                <w:sz w:val="32"/>
                <w:szCs w:val="32"/>
              </w:rPr>
              <w:t>(</w:t>
            </w:r>
            <w:r>
              <w:rPr>
                <w:rFonts w:eastAsia="Calibri"/>
                <w:b/>
                <w:sz w:val="32"/>
                <w:szCs w:val="32"/>
              </w:rPr>
              <w:t>Ac</w:t>
            </w:r>
            <w:r w:rsidR="0074136E">
              <w:rPr>
                <w:rFonts w:eastAsia="Calibri"/>
                <w:b/>
                <w:sz w:val="32"/>
                <w:szCs w:val="32"/>
              </w:rPr>
              <w:t xml:space="preserve">) </w:t>
            </w:r>
            <w:r w:rsidR="00561049">
              <w:rPr>
                <w:rFonts w:eastAsia="Calibri"/>
                <w:b/>
                <w:sz w:val="32"/>
                <w:szCs w:val="32"/>
              </w:rPr>
              <w:t>6</w:t>
            </w:r>
            <w:r w:rsidR="0096517D">
              <w:rPr>
                <w:rFonts w:eastAsia="Calibri"/>
                <w:b/>
                <w:sz w:val="32"/>
                <w:szCs w:val="32"/>
              </w:rPr>
              <w:t>4</w:t>
            </w:r>
            <w:r>
              <w:rPr>
                <w:rFonts w:eastAsia="Calibri"/>
                <w:b/>
                <w:sz w:val="32"/>
                <w:szCs w:val="32"/>
              </w:rPr>
              <w:t>0</w:t>
            </w:r>
          </w:p>
          <w:p w14:paraId="77BF7ABA" w14:textId="77777777" w:rsidR="00A254C7" w:rsidRDefault="00711DD8" w:rsidP="00A254C7">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A254C7" w:rsidRPr="00A254C7">
              <w:rPr>
                <w:rFonts w:eastAsia="Calibri"/>
                <w:b/>
                <w:sz w:val="22"/>
                <w:szCs w:val="22"/>
              </w:rPr>
              <w:t xml:space="preserve">A system of diverting or collecting runoff from natural </w:t>
            </w:r>
            <w:proofErr w:type="gramStart"/>
            <w:r w:rsidR="00A254C7" w:rsidRPr="00A254C7">
              <w:rPr>
                <w:rFonts w:eastAsia="Calibri"/>
                <w:b/>
                <w:sz w:val="22"/>
                <w:szCs w:val="22"/>
              </w:rPr>
              <w:t>watercourses</w:t>
            </w:r>
            <w:proofErr w:type="gramEnd"/>
            <w:r w:rsidR="00A254C7" w:rsidRPr="00A254C7">
              <w:rPr>
                <w:rFonts w:eastAsia="Calibri"/>
                <w:b/>
                <w:sz w:val="22"/>
                <w:szCs w:val="22"/>
              </w:rPr>
              <w:t xml:space="preserve"> and spreading the runoff over relatively flat areas.</w:t>
            </w:r>
          </w:p>
          <w:p w14:paraId="07D43B11" w14:textId="77777777" w:rsidR="00A254C7" w:rsidRPr="00A254C7" w:rsidRDefault="00A254C7" w:rsidP="00A254C7">
            <w:pPr>
              <w:widowControl w:val="0"/>
              <w:spacing w:line="276" w:lineRule="auto"/>
              <w:rPr>
                <w:rFonts w:eastAsia="Calibri"/>
                <w:b/>
                <w:sz w:val="22"/>
                <w:szCs w:val="22"/>
              </w:rPr>
            </w:pPr>
            <w:r w:rsidRPr="00A254C7">
              <w:rPr>
                <w:rFonts w:eastAsia="Calibri"/>
                <w:b/>
                <w:sz w:val="22"/>
                <w:szCs w:val="22"/>
                <w:u w:val="single"/>
              </w:rPr>
              <w:t>Lifespan:</w:t>
            </w:r>
            <w:r>
              <w:rPr>
                <w:rFonts w:eastAsia="Calibri"/>
                <w:b/>
                <w:sz w:val="22"/>
                <w:szCs w:val="22"/>
              </w:rPr>
              <w:t xml:space="preserve"> 15 Years.</w:t>
            </w:r>
          </w:p>
          <w:p w14:paraId="73EABAA3" w14:textId="59FDDED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CC2BB5" w:rsidRPr="00CC2BB5">
              <w:rPr>
                <w:rFonts w:eastAsia="Calibri"/>
                <w:b/>
                <w:sz w:val="22"/>
                <w:szCs w:val="22"/>
              </w:rPr>
              <w:t>Plant productivity, health and vigor.</w:t>
            </w:r>
          </w:p>
          <w:p w14:paraId="0F06F9A7" w14:textId="2B4B396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736284" w:rsidRPr="00736284">
              <w:rPr>
                <w:rFonts w:eastAsia="Calibri"/>
                <w:b/>
                <w:sz w:val="22"/>
                <w:szCs w:val="22"/>
              </w:rPr>
              <w:t>Arid pastureland.</w:t>
            </w:r>
          </w:p>
          <w:p w14:paraId="19A427A7" w14:textId="1BC7225F" w:rsidR="009B7394" w:rsidRPr="009B7394" w:rsidRDefault="00D01E7B" w:rsidP="76FA48EB">
            <w:pPr>
              <w:widowControl w:val="0"/>
              <w:spacing w:line="276" w:lineRule="auto"/>
              <w:rPr>
                <w:rFonts w:eastAsia="Calibri"/>
                <w:b/>
                <w:bCs/>
                <w:sz w:val="22"/>
                <w:szCs w:val="22"/>
              </w:rPr>
            </w:pPr>
            <w:r w:rsidRPr="76FA48EB">
              <w:rPr>
                <w:rFonts w:eastAsia="Calibri"/>
                <w:b/>
                <w:bCs/>
                <w:sz w:val="22"/>
                <w:szCs w:val="22"/>
                <w:u w:val="single"/>
              </w:rPr>
              <w:t>Date:</w:t>
            </w:r>
            <w:r w:rsidRPr="76FA48EB">
              <w:rPr>
                <w:rFonts w:eastAsia="Calibri"/>
                <w:b/>
                <w:bCs/>
                <w:sz w:val="22"/>
                <w:szCs w:val="22"/>
              </w:rPr>
              <w:t xml:space="preserve"> </w:t>
            </w:r>
            <w:r w:rsidR="55C42B21" w:rsidRPr="76FA48EB">
              <w:rPr>
                <w:rFonts w:eastAsia="Calibri"/>
                <w:b/>
                <w:bCs/>
                <w:sz w:val="22"/>
                <w:szCs w:val="22"/>
              </w:rPr>
              <w:t xml:space="preserve">2025            </w:t>
            </w:r>
            <w:r w:rsidR="00736284">
              <w:rPr>
                <w:rFonts w:eastAsia="Calibri"/>
                <w:b/>
                <w:bCs/>
                <w:sz w:val="22"/>
                <w:szCs w:val="22"/>
              </w:rPr>
              <w:t xml:space="preserve">   </w:t>
            </w:r>
            <w:r w:rsidR="55C42B21" w:rsidRPr="76FA48EB">
              <w:rPr>
                <w:rFonts w:eastAsia="Calibri"/>
                <w:b/>
                <w:bCs/>
                <w:sz w:val="22"/>
                <w:szCs w:val="22"/>
              </w:rPr>
              <w:t xml:space="preserve">     </w:t>
            </w:r>
            <w:r w:rsidRPr="76FA48EB">
              <w:rPr>
                <w:rFonts w:eastAsia="Calibri"/>
                <w:b/>
                <w:bCs/>
                <w:sz w:val="22"/>
                <w:szCs w:val="22"/>
              </w:rPr>
              <w:t xml:space="preserve">  </w:t>
            </w:r>
            <w:r w:rsidR="00F508A7" w:rsidRPr="76FA48EB">
              <w:rPr>
                <w:rFonts w:eastAsia="Calibri"/>
                <w:b/>
                <w:bCs/>
                <w:sz w:val="22"/>
                <w:szCs w:val="22"/>
                <w:u w:val="single"/>
              </w:rPr>
              <w:t>Planner / Location</w:t>
            </w:r>
            <w:r w:rsidRPr="76FA48EB">
              <w:rPr>
                <w:rFonts w:eastAsia="Calibri"/>
                <w:b/>
                <w:bCs/>
                <w:sz w:val="22"/>
                <w:szCs w:val="22"/>
                <w:u w:val="single"/>
              </w:rPr>
              <w:t>:</w:t>
            </w:r>
            <w:r w:rsidRPr="76FA48EB">
              <w:rPr>
                <w:rFonts w:eastAsia="Calibri"/>
                <w:b/>
                <w:bCs/>
                <w:sz w:val="22"/>
                <w:szCs w:val="22"/>
              </w:rPr>
              <w:t xml:space="preserve"> </w:t>
            </w:r>
          </w:p>
        </w:tc>
      </w:tr>
      <w:tr w:rsidR="007D3B63" w:rsidRPr="009B7394" w14:paraId="76A28E01" w14:textId="77777777" w:rsidTr="76FA48EB">
        <w:trPr>
          <w:trHeight w:val="225"/>
        </w:trPr>
        <w:tc>
          <w:tcPr>
            <w:tcW w:w="4433" w:type="dxa"/>
            <w:tcBorders>
              <w:top w:val="single" w:sz="18" w:space="0" w:color="auto"/>
              <w:left w:val="single" w:sz="18" w:space="0" w:color="auto"/>
              <w:bottom w:val="single" w:sz="18" w:space="0" w:color="auto"/>
              <w:right w:val="single" w:sz="18" w:space="0" w:color="auto"/>
            </w:tcBorders>
          </w:tcPr>
          <w:p w14:paraId="00A584D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8E6BB0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1BC76B5" w14:textId="77777777" w:rsidTr="76FA48EB">
        <w:trPr>
          <w:trHeight w:val="3195"/>
        </w:trPr>
        <w:tc>
          <w:tcPr>
            <w:tcW w:w="4433" w:type="dxa"/>
            <w:tcBorders>
              <w:top w:val="single" w:sz="18" w:space="0" w:color="auto"/>
              <w:left w:val="single" w:sz="18" w:space="0" w:color="auto"/>
              <w:bottom w:val="single" w:sz="18" w:space="0" w:color="auto"/>
              <w:right w:val="single" w:sz="18" w:space="0" w:color="auto"/>
            </w:tcBorders>
          </w:tcPr>
          <w:p w14:paraId="4C35DE17" w14:textId="39970128" w:rsidR="003A29C8" w:rsidRPr="009B7394" w:rsidRDefault="597DE0EF" w:rsidP="76FA48EB">
            <w:pPr>
              <w:widowControl w:val="0"/>
              <w:spacing w:line="276" w:lineRule="auto"/>
            </w:pPr>
            <w:r w:rsidRPr="76FA48EB">
              <w:rPr>
                <w:b/>
                <w:bCs/>
                <w:sz w:val="22"/>
                <w:szCs w:val="22"/>
              </w:rPr>
              <w:t>Soil</w:t>
            </w:r>
          </w:p>
          <w:p w14:paraId="4942CA3D" w14:textId="3453730B"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Reduced gully erosion because of reduced velocities from water collection.</w:t>
            </w:r>
          </w:p>
          <w:p w14:paraId="351EA2EE" w14:textId="55CE3B9A"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 xml:space="preserve">Increased water infiltration and plant uptake, increasing biomass production. </w:t>
            </w:r>
          </w:p>
          <w:p w14:paraId="38065C75" w14:textId="149155B0"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Increased infiltration may permit leaching of some salts below the root zone.</w:t>
            </w:r>
          </w:p>
          <w:p w14:paraId="1282A95E" w14:textId="7CF3EF88" w:rsidR="003A29C8" w:rsidRPr="009B7394" w:rsidRDefault="597DE0EF" w:rsidP="76FA48EB">
            <w:pPr>
              <w:widowControl w:val="0"/>
              <w:spacing w:line="276" w:lineRule="auto"/>
            </w:pPr>
            <w:r w:rsidRPr="76FA48EB">
              <w:rPr>
                <w:b/>
                <w:bCs/>
                <w:sz w:val="22"/>
                <w:szCs w:val="22"/>
              </w:rPr>
              <w:t>Water</w:t>
            </w:r>
          </w:p>
          <w:p w14:paraId="48D47F73" w14:textId="7131180B"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Reduced runoff, ponding and increased infiltration.</w:t>
            </w:r>
          </w:p>
          <w:p w14:paraId="17046CD2" w14:textId="55C6B6F1"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Water is collected for more efficient irrigation and livestock use.</w:t>
            </w:r>
          </w:p>
          <w:p w14:paraId="54CF6F5B" w14:textId="0A1E858E"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Reduced nutrients, pesticides, pesticides, chemicals and pathogens in runoff and groundwater infiltration.</w:t>
            </w:r>
          </w:p>
          <w:p w14:paraId="1BFEE912" w14:textId="65018573"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 xml:space="preserve">Lower stream water temperatures as diverted water does not generally return to surface water </w:t>
            </w:r>
            <w:proofErr w:type="gramStart"/>
            <w:r w:rsidRPr="76FA48EB">
              <w:rPr>
                <w:b/>
                <w:bCs/>
                <w:sz w:val="22"/>
                <w:szCs w:val="22"/>
              </w:rPr>
              <w:t>source</w:t>
            </w:r>
            <w:proofErr w:type="gramEnd"/>
            <w:r w:rsidRPr="76FA48EB">
              <w:rPr>
                <w:b/>
                <w:bCs/>
                <w:sz w:val="22"/>
                <w:szCs w:val="22"/>
              </w:rPr>
              <w:t xml:space="preserve">. </w:t>
            </w:r>
          </w:p>
          <w:p w14:paraId="347AF590" w14:textId="7C31B032" w:rsidR="003A29C8" w:rsidRPr="009B7394" w:rsidRDefault="597DE0EF" w:rsidP="76FA48EB">
            <w:pPr>
              <w:widowControl w:val="0"/>
              <w:spacing w:line="276" w:lineRule="auto"/>
            </w:pPr>
            <w:r w:rsidRPr="76FA48EB">
              <w:rPr>
                <w:b/>
                <w:bCs/>
                <w:sz w:val="22"/>
                <w:szCs w:val="22"/>
              </w:rPr>
              <w:t>Air</w:t>
            </w:r>
          </w:p>
          <w:p w14:paraId="531A827E" w14:textId="5F712F26"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No change.</w:t>
            </w:r>
          </w:p>
          <w:p w14:paraId="5AE4E5A2" w14:textId="577DED48" w:rsidR="003A29C8" w:rsidRPr="009B7394" w:rsidRDefault="597DE0EF" w:rsidP="76FA48EB">
            <w:pPr>
              <w:widowControl w:val="0"/>
              <w:spacing w:line="276" w:lineRule="auto"/>
            </w:pPr>
            <w:r w:rsidRPr="76FA48EB">
              <w:rPr>
                <w:b/>
                <w:bCs/>
                <w:sz w:val="22"/>
                <w:szCs w:val="22"/>
              </w:rPr>
              <w:t>Plants</w:t>
            </w:r>
          </w:p>
          <w:p w14:paraId="46C2D53C" w14:textId="3BB16AF0"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Improved irrigation application enhances the health and vigor of desired species.</w:t>
            </w:r>
          </w:p>
          <w:p w14:paraId="6B84CB8B" w14:textId="5DCFD4F0"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 xml:space="preserve">Improved soil moisture facilitates improved health, vigor and productivity of desirable vegetation therefore reducing invasion of noxious weed. </w:t>
            </w:r>
          </w:p>
          <w:p w14:paraId="3CCB3140" w14:textId="5C4C0FBB" w:rsidR="003A29C8" w:rsidRPr="009B7394" w:rsidRDefault="597DE0EF" w:rsidP="76FA48EB">
            <w:pPr>
              <w:widowControl w:val="0"/>
              <w:spacing w:line="276" w:lineRule="auto"/>
            </w:pPr>
            <w:r w:rsidRPr="76FA48EB">
              <w:rPr>
                <w:b/>
                <w:bCs/>
                <w:sz w:val="22"/>
                <w:szCs w:val="22"/>
              </w:rPr>
              <w:t>Animals</w:t>
            </w:r>
          </w:p>
          <w:p w14:paraId="7B2B631F" w14:textId="4929770F"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 xml:space="preserve">Improved soil moisture may increase plant diversity and food production for </w:t>
            </w:r>
            <w:r w:rsidRPr="76FA48EB">
              <w:rPr>
                <w:b/>
                <w:bCs/>
                <w:sz w:val="22"/>
                <w:szCs w:val="22"/>
              </w:rPr>
              <w:lastRenderedPageBreak/>
              <w:t>wildlife.</w:t>
            </w:r>
          </w:p>
          <w:p w14:paraId="1C15456F" w14:textId="58574D23"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Improved habitat and cover for wildlife.</w:t>
            </w:r>
          </w:p>
          <w:p w14:paraId="48E831E2" w14:textId="1DE4FB42"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 xml:space="preserve">Spreading temporarily </w:t>
            </w:r>
            <w:proofErr w:type="gramStart"/>
            <w:r w:rsidRPr="76FA48EB">
              <w:rPr>
                <w:b/>
                <w:bCs/>
                <w:sz w:val="22"/>
                <w:szCs w:val="22"/>
              </w:rPr>
              <w:t>concentrates</w:t>
            </w:r>
            <w:proofErr w:type="gramEnd"/>
            <w:r w:rsidRPr="76FA48EB">
              <w:rPr>
                <w:b/>
                <w:bCs/>
                <w:sz w:val="22"/>
                <w:szCs w:val="22"/>
              </w:rPr>
              <w:t xml:space="preserve"> natural precipitation.</w:t>
            </w:r>
          </w:p>
          <w:p w14:paraId="3F385588" w14:textId="65BB4E84"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Forage production will be improved with uniform and consistent application of water.</w:t>
            </w:r>
          </w:p>
          <w:p w14:paraId="764F7C31" w14:textId="0982C730" w:rsidR="003A29C8" w:rsidRPr="009B7394" w:rsidRDefault="597DE0EF" w:rsidP="76FA48EB">
            <w:pPr>
              <w:widowControl w:val="0"/>
              <w:spacing w:line="276" w:lineRule="auto"/>
            </w:pPr>
            <w:r w:rsidRPr="76FA48EB">
              <w:rPr>
                <w:b/>
                <w:bCs/>
                <w:sz w:val="22"/>
                <w:szCs w:val="22"/>
              </w:rPr>
              <w:t>Energy</w:t>
            </w:r>
          </w:p>
          <w:p w14:paraId="2D9DA7A8" w14:textId="0E18BF0F"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No change.</w:t>
            </w:r>
          </w:p>
          <w:p w14:paraId="29C13ED0" w14:textId="6B688CD3" w:rsidR="003A29C8" w:rsidRPr="009B7394" w:rsidRDefault="597DE0EF" w:rsidP="76FA48EB">
            <w:pPr>
              <w:widowControl w:val="0"/>
              <w:spacing w:line="276" w:lineRule="auto"/>
            </w:pPr>
            <w:r w:rsidRPr="76FA48EB">
              <w:rPr>
                <w:b/>
                <w:bCs/>
                <w:sz w:val="22"/>
                <w:szCs w:val="22"/>
              </w:rPr>
              <w:t>Human</w:t>
            </w:r>
          </w:p>
          <w:p w14:paraId="0DC66754" w14:textId="25BDBACE"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Increased opportunities for water use.</w:t>
            </w:r>
          </w:p>
          <w:p w14:paraId="7FFD881F" w14:textId="7AA896DD"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 xml:space="preserve">Increase in </w:t>
            </w:r>
            <w:proofErr w:type="gramStart"/>
            <w:r w:rsidRPr="76FA48EB">
              <w:rPr>
                <w:b/>
                <w:bCs/>
                <w:sz w:val="22"/>
                <w:szCs w:val="22"/>
              </w:rPr>
              <w:t>crop</w:t>
            </w:r>
            <w:proofErr w:type="gramEnd"/>
            <w:r w:rsidRPr="76FA48EB">
              <w:rPr>
                <w:b/>
                <w:bCs/>
                <w:sz w:val="22"/>
                <w:szCs w:val="22"/>
              </w:rPr>
              <w:t xml:space="preserve"> or livestock yields.</w:t>
            </w:r>
          </w:p>
          <w:p w14:paraId="45130E33" w14:textId="40B6BA2B" w:rsidR="003A29C8" w:rsidRPr="009B7394" w:rsidRDefault="597DE0EF" w:rsidP="76FA48EB">
            <w:pPr>
              <w:pStyle w:val="ListParagraph"/>
              <w:widowControl w:val="0"/>
              <w:numPr>
                <w:ilvl w:val="0"/>
                <w:numId w:val="2"/>
              </w:numPr>
              <w:spacing w:line="276" w:lineRule="auto"/>
              <w:ind w:left="360"/>
              <w:rPr>
                <w:b/>
                <w:bCs/>
                <w:sz w:val="22"/>
                <w:szCs w:val="22"/>
              </w:rPr>
            </w:pPr>
            <w:r w:rsidRPr="76FA48EB">
              <w:rPr>
                <w:b/>
                <w:bCs/>
                <w:sz w:val="22"/>
                <w:szCs w:val="22"/>
              </w:rPr>
              <w:t>Reduce irrigation or livestock water costs.</w:t>
            </w:r>
          </w:p>
          <w:p w14:paraId="4DC96C22" w14:textId="39878618"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Increase yields/reduce costs as land becomes more productive.</w:t>
            </w:r>
          </w:p>
          <w:p w14:paraId="6AA2BEB8" w14:textId="503C33F6"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Create sustainability of natural resources that support your business.</w:t>
            </w:r>
          </w:p>
          <w:p w14:paraId="6883413D" w14:textId="0203DDA6"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Increase the property value (real estate) of your property.</w:t>
            </w:r>
          </w:p>
          <w:p w14:paraId="5EBE3C66" w14:textId="3676526E"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Create open space and improve habitat for wildlife.</w:t>
            </w:r>
          </w:p>
          <w:p w14:paraId="2BBFEAF9" w14:textId="474A43C4"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Conserve soil and water for periods of drought and future use.</w:t>
            </w:r>
          </w:p>
          <w:p w14:paraId="03F5CD25" w14:textId="44764B89"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Prevent off-site negative impacts.</w:t>
            </w:r>
          </w:p>
          <w:p w14:paraId="508FFBD2" w14:textId="01B79618"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Comply with environmental regulations.</w:t>
            </w:r>
          </w:p>
          <w:p w14:paraId="2B4E2FCD" w14:textId="6D5AEF4B"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Save time, money and labor.</w:t>
            </w:r>
          </w:p>
          <w:p w14:paraId="0B635BDC" w14:textId="720D8DAF"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Promote family health and safety.</w:t>
            </w:r>
          </w:p>
          <w:p w14:paraId="0006621E" w14:textId="18EDCCD2"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Make land more attractive and promote good stewardship.</w:t>
            </w:r>
          </w:p>
          <w:p w14:paraId="04216DD7" w14:textId="273F7A69" w:rsidR="003A29C8" w:rsidRPr="009B7394" w:rsidRDefault="597DE0EF">
            <w:pPr>
              <w:pStyle w:val="ListParagraph"/>
              <w:widowControl w:val="0"/>
              <w:numPr>
                <w:ilvl w:val="0"/>
                <w:numId w:val="2"/>
              </w:numPr>
              <w:shd w:val="clear" w:color="auto" w:fill="FFFFFF"/>
              <w:spacing w:line="276" w:lineRule="auto"/>
              <w:ind w:left="360"/>
              <w:rPr>
                <w:b/>
                <w:bCs/>
                <w:color w:val="444444"/>
                <w:sz w:val="22"/>
                <w:szCs w:val="22"/>
              </w:rPr>
            </w:pPr>
            <w:r w:rsidRPr="76FA48EB">
              <w:rPr>
                <w:b/>
                <w:bCs/>
                <w:color w:val="444444"/>
                <w:sz w:val="22"/>
                <w:szCs w:val="22"/>
              </w:rPr>
              <w:t>May be eligible for cost share.</w:t>
            </w:r>
          </w:p>
          <w:p w14:paraId="6649A854" w14:textId="0BF9E426" w:rsidR="003A29C8" w:rsidRPr="009B7394" w:rsidRDefault="003A29C8" w:rsidP="76FA48EB">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AB94A0B" w14:textId="523A504E" w:rsidR="003A29C8" w:rsidRPr="007838F5" w:rsidRDefault="597DE0EF" w:rsidP="76FA48EB">
            <w:pPr>
              <w:widowControl w:val="0"/>
              <w:spacing w:line="276" w:lineRule="auto"/>
            </w:pPr>
            <w:r w:rsidRPr="76FA48EB">
              <w:rPr>
                <w:b/>
                <w:bCs/>
                <w:sz w:val="22"/>
                <w:szCs w:val="22"/>
              </w:rPr>
              <w:lastRenderedPageBreak/>
              <w:t>Land</w:t>
            </w:r>
          </w:p>
          <w:p w14:paraId="064B3684" w14:textId="7AABAE62"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Possible damage to cultural resources.</w:t>
            </w:r>
          </w:p>
          <w:p w14:paraId="3025EBA1" w14:textId="364E9CD1"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Change in land use or land in production if land is converted to more intensive grazed or irrigated land.</w:t>
            </w:r>
          </w:p>
          <w:p w14:paraId="0417D413" w14:textId="0994D124" w:rsidR="003A29C8" w:rsidRPr="007838F5" w:rsidRDefault="597DE0EF" w:rsidP="76FA48EB">
            <w:pPr>
              <w:widowControl w:val="0"/>
              <w:spacing w:line="276" w:lineRule="auto"/>
            </w:pPr>
            <w:r w:rsidRPr="76FA48EB">
              <w:rPr>
                <w:b/>
                <w:bCs/>
                <w:sz w:val="22"/>
                <w:szCs w:val="22"/>
              </w:rPr>
              <w:t>Capital</w:t>
            </w:r>
          </w:p>
          <w:p w14:paraId="1400300D" w14:textId="62B5EB69"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Earth moving and installation costs.</w:t>
            </w:r>
          </w:p>
          <w:p w14:paraId="6B04D119" w14:textId="54418D08"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 xml:space="preserve">No additional field equipment </w:t>
            </w:r>
            <w:proofErr w:type="gramStart"/>
            <w:r w:rsidRPr="76FA48EB">
              <w:rPr>
                <w:b/>
                <w:bCs/>
                <w:sz w:val="22"/>
                <w:szCs w:val="22"/>
              </w:rPr>
              <w:t>required</w:t>
            </w:r>
            <w:proofErr w:type="gramEnd"/>
            <w:r w:rsidRPr="76FA48EB">
              <w:rPr>
                <w:b/>
                <w:bCs/>
                <w:sz w:val="22"/>
                <w:szCs w:val="22"/>
              </w:rPr>
              <w:t xml:space="preserve">, some installation equipment </w:t>
            </w:r>
            <w:proofErr w:type="gramStart"/>
            <w:r w:rsidRPr="76FA48EB">
              <w:rPr>
                <w:b/>
                <w:bCs/>
                <w:sz w:val="22"/>
                <w:szCs w:val="22"/>
              </w:rPr>
              <w:t>required</w:t>
            </w:r>
            <w:proofErr w:type="gramEnd"/>
            <w:r w:rsidRPr="76FA48EB">
              <w:rPr>
                <w:b/>
                <w:bCs/>
                <w:sz w:val="22"/>
                <w:szCs w:val="22"/>
              </w:rPr>
              <w:t>.</w:t>
            </w:r>
          </w:p>
          <w:p w14:paraId="2A658A0C" w14:textId="716EB7E6"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Annual operation and maintenance costs to clean-out debris, repair and replace structures and equipment.</w:t>
            </w:r>
          </w:p>
          <w:p w14:paraId="2A849F66" w14:textId="048B1942" w:rsidR="003A29C8" w:rsidRPr="007838F5" w:rsidRDefault="597DE0EF" w:rsidP="76FA48EB">
            <w:pPr>
              <w:widowControl w:val="0"/>
              <w:spacing w:line="276" w:lineRule="auto"/>
            </w:pPr>
            <w:r w:rsidRPr="76FA48EB">
              <w:rPr>
                <w:b/>
                <w:bCs/>
                <w:sz w:val="22"/>
                <w:szCs w:val="22"/>
              </w:rPr>
              <w:t>Labor</w:t>
            </w:r>
          </w:p>
          <w:p w14:paraId="2FE98A6E" w14:textId="279A083B"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Increase in labor to maintain structures.</w:t>
            </w:r>
          </w:p>
          <w:p w14:paraId="075EAC0A" w14:textId="194D8D6C" w:rsidR="003A29C8" w:rsidRPr="007838F5" w:rsidRDefault="597DE0EF" w:rsidP="76FA48EB">
            <w:pPr>
              <w:widowControl w:val="0"/>
              <w:spacing w:line="276" w:lineRule="auto"/>
            </w:pPr>
            <w:r w:rsidRPr="76FA48EB">
              <w:rPr>
                <w:b/>
                <w:bCs/>
                <w:sz w:val="22"/>
                <w:szCs w:val="22"/>
              </w:rPr>
              <w:t>Management</w:t>
            </w:r>
          </w:p>
          <w:p w14:paraId="1A5CB52C" w14:textId="606DC357"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Develop water management plan.</w:t>
            </w:r>
          </w:p>
          <w:p w14:paraId="14F66305" w14:textId="06EE1166" w:rsidR="003A29C8" w:rsidRPr="007838F5" w:rsidRDefault="597DE0EF" w:rsidP="76FA48EB">
            <w:pPr>
              <w:widowControl w:val="0"/>
              <w:spacing w:line="276" w:lineRule="auto"/>
            </w:pPr>
            <w:r w:rsidRPr="76FA48EB">
              <w:rPr>
                <w:b/>
                <w:bCs/>
                <w:sz w:val="22"/>
                <w:szCs w:val="22"/>
              </w:rPr>
              <w:t>Risk</w:t>
            </w:r>
          </w:p>
          <w:p w14:paraId="31341A9A" w14:textId="16AB0193" w:rsidR="003A29C8" w:rsidRPr="007838F5" w:rsidRDefault="597DE0EF" w:rsidP="76FA48EB">
            <w:pPr>
              <w:pStyle w:val="ListParagraph"/>
              <w:widowControl w:val="0"/>
              <w:numPr>
                <w:ilvl w:val="0"/>
                <w:numId w:val="1"/>
              </w:numPr>
              <w:spacing w:line="276" w:lineRule="auto"/>
              <w:ind w:left="360"/>
              <w:rPr>
                <w:b/>
                <w:bCs/>
                <w:sz w:val="22"/>
                <w:szCs w:val="22"/>
              </w:rPr>
            </w:pPr>
            <w:r w:rsidRPr="76FA48EB">
              <w:rPr>
                <w:b/>
                <w:bCs/>
                <w:sz w:val="22"/>
                <w:szCs w:val="22"/>
              </w:rPr>
              <w:t xml:space="preserve">Increase in </w:t>
            </w:r>
            <w:proofErr w:type="gramStart"/>
            <w:r w:rsidRPr="76FA48EB">
              <w:rPr>
                <w:b/>
                <w:bCs/>
                <w:sz w:val="22"/>
                <w:szCs w:val="22"/>
              </w:rPr>
              <w:t>ponding</w:t>
            </w:r>
            <w:proofErr w:type="gramEnd"/>
            <w:r w:rsidRPr="76FA48EB">
              <w:rPr>
                <w:b/>
                <w:bCs/>
                <w:sz w:val="22"/>
                <w:szCs w:val="22"/>
              </w:rPr>
              <w:t xml:space="preserve"> in low areas.</w:t>
            </w:r>
          </w:p>
          <w:p w14:paraId="2A7C52EF" w14:textId="3EFC1788" w:rsidR="003A29C8" w:rsidRPr="007838F5" w:rsidRDefault="597DE0EF" w:rsidP="76FA48EB">
            <w:pPr>
              <w:pStyle w:val="ListParagraph"/>
              <w:widowControl w:val="0"/>
              <w:numPr>
                <w:ilvl w:val="0"/>
                <w:numId w:val="1"/>
              </w:numPr>
              <w:spacing w:line="276" w:lineRule="auto"/>
              <w:ind w:left="360"/>
              <w:rPr>
                <w:sz w:val="22"/>
                <w:szCs w:val="22"/>
              </w:rPr>
            </w:pPr>
            <w:r w:rsidRPr="76FA48EB">
              <w:rPr>
                <w:b/>
                <w:bCs/>
                <w:sz w:val="22"/>
                <w:szCs w:val="22"/>
              </w:rPr>
              <w:t>Increased infiltration may permit leaching of some salts below the root zone.</w:t>
            </w:r>
          </w:p>
          <w:p w14:paraId="190F0EEE" w14:textId="37B9CDCB" w:rsidR="003A29C8" w:rsidRPr="007838F5" w:rsidRDefault="003A29C8" w:rsidP="76FA48EB">
            <w:pPr>
              <w:pStyle w:val="ListParagraph"/>
              <w:widowControl w:val="0"/>
              <w:spacing w:line="276" w:lineRule="auto"/>
              <w:ind w:left="360" w:hanging="360"/>
              <w:rPr>
                <w:b/>
                <w:bCs/>
                <w:sz w:val="22"/>
                <w:szCs w:val="22"/>
              </w:rPr>
            </w:pPr>
          </w:p>
        </w:tc>
      </w:tr>
      <w:tr w:rsidR="003A29C8" w:rsidRPr="009B7394" w14:paraId="124976AA" w14:textId="77777777" w:rsidTr="76FA48EB">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FE57EA2" w14:textId="3D058B98" w:rsidR="76FA48EB" w:rsidRDefault="76FA48EB" w:rsidP="76FA48EB">
            <w:pPr>
              <w:spacing w:line="276" w:lineRule="auto"/>
            </w:pPr>
            <w:r w:rsidRPr="76FA48EB">
              <w:rPr>
                <w:b/>
                <w:bCs/>
                <w:sz w:val="22"/>
                <w:szCs w:val="22"/>
                <w:u w:val="single"/>
              </w:rPr>
              <w:t>Net Effect:</w:t>
            </w:r>
            <w:r w:rsidRPr="76FA48EB">
              <w:rPr>
                <w:b/>
                <w:bCs/>
                <w:sz w:val="22"/>
                <w:szCs w:val="22"/>
              </w:rPr>
              <w:t xml:space="preserve">  Improved soil productivity, crop and forage yield at a moderate cost.</w:t>
            </w:r>
          </w:p>
        </w:tc>
      </w:tr>
    </w:tbl>
    <w:p w14:paraId="275A102E" w14:textId="77777777" w:rsidR="009B7394" w:rsidRPr="00587F71" w:rsidRDefault="009B7394" w:rsidP="003A29C8"/>
    <w:p w14:paraId="4BE3E50E" w14:textId="5E4752B2" w:rsidR="009676DC" w:rsidRPr="008B412F" w:rsidRDefault="00330DFD" w:rsidP="000029B9">
      <w:pPr>
        <w:rPr>
          <w:rFonts w:eastAsia="Calibri"/>
          <w:bCs/>
          <w:sz w:val="22"/>
          <w:szCs w:val="22"/>
        </w:rPr>
      </w:pPr>
      <w:r w:rsidRPr="00587F71">
        <w:rPr>
          <w:rFonts w:eastAsia="Calibri"/>
          <w:b/>
          <w:sz w:val="22"/>
          <w:szCs w:val="22"/>
        </w:rPr>
        <w:t xml:space="preserve">Commonly </w:t>
      </w:r>
      <w:r w:rsidR="008522AD" w:rsidRPr="00587F71">
        <w:rPr>
          <w:rFonts w:eastAsia="Calibri"/>
          <w:b/>
          <w:sz w:val="22"/>
          <w:szCs w:val="22"/>
        </w:rPr>
        <w:t xml:space="preserve">Associated Practices: </w:t>
      </w:r>
      <w:r w:rsidR="008B412F" w:rsidRPr="008B412F">
        <w:rPr>
          <w:rFonts w:eastAsia="Calibri"/>
          <w:bCs/>
          <w:sz w:val="22"/>
          <w:szCs w:val="22"/>
        </w:rPr>
        <w:t>Dam, Diversion (Code 348), Dike (Code 356), Open Channel (Code 582), Land Smoothing (Code 466), Critical Area Planting (Code 342), Nutrient Management (Code 590), Integrated Pest Management (Code 595), and Conservation Crop Rotation (Code 328).</w:t>
      </w:r>
    </w:p>
    <w:p w14:paraId="5A4D5877" w14:textId="77777777" w:rsidR="009676DC" w:rsidRDefault="009676DC" w:rsidP="000029B9">
      <w:pPr>
        <w:rPr>
          <w:rFonts w:eastAsia="Calibri"/>
          <w:b/>
          <w:sz w:val="22"/>
          <w:szCs w:val="22"/>
        </w:rPr>
      </w:pPr>
    </w:p>
    <w:p w14:paraId="5FD70127" w14:textId="77777777" w:rsidR="001C6410" w:rsidRDefault="001C6410" w:rsidP="000029B9">
      <w:pPr>
        <w:rPr>
          <w:rFonts w:eastAsia="Calibri"/>
          <w:b/>
          <w:sz w:val="22"/>
          <w:szCs w:val="22"/>
        </w:rPr>
      </w:pPr>
    </w:p>
    <w:p w14:paraId="56542509" w14:textId="0DCEBD70" w:rsidR="000377FA" w:rsidRDefault="000377FA" w:rsidP="000377FA">
      <w:pPr>
        <w:rPr>
          <w:rFonts w:eastAsia="Calibri"/>
          <w:sz w:val="22"/>
          <w:szCs w:val="22"/>
        </w:rPr>
      </w:pPr>
      <w:r w:rsidRPr="76FA48EB">
        <w:rPr>
          <w:rFonts w:eastAsia="Calibri"/>
          <w:b/>
          <w:bCs/>
          <w:sz w:val="22"/>
          <w:szCs w:val="22"/>
        </w:rPr>
        <w:t xml:space="preserve">Note: </w:t>
      </w:r>
      <w:r w:rsidRPr="76FA48EB">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w:t>
      </w:r>
      <w:r w:rsidRPr="76FA48EB">
        <w:rPr>
          <w:rFonts w:eastAsia="Calibri"/>
          <w:sz w:val="22"/>
          <w:szCs w:val="22"/>
        </w:rPr>
        <w:lastRenderedPageBreak/>
        <w:t xml:space="preserve">step in the economic analysis is to place a dollar value on as many variables as possible, put all units in the same time frame, using amortization ($/Acres/Year) or net present value ($/Acre), so benefits and costs can be compared.  </w:t>
      </w:r>
      <w:r w:rsidR="009453B3" w:rsidRPr="76FA48EB">
        <w:rPr>
          <w:rFonts w:eastAsia="Calibri"/>
          <w:sz w:val="22"/>
          <w:szCs w:val="22"/>
        </w:rPr>
        <w:t xml:space="preserve">The fourth and final step would be to combine several conservation practices into a conservation system, which is how most conservation practices are applied at the field level. </w:t>
      </w:r>
      <w:r w:rsidRPr="76FA48E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51DAB60" w14:textId="77777777" w:rsidR="009453B3" w:rsidRDefault="009453B3" w:rsidP="000377FA">
      <w:pPr>
        <w:rPr>
          <w:rFonts w:eastAsia="Calibri"/>
          <w:b/>
          <w:sz w:val="22"/>
          <w:szCs w:val="22"/>
        </w:rPr>
      </w:pPr>
    </w:p>
    <w:p w14:paraId="0E446B4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6A40" w14:textId="77777777" w:rsidR="001D3DC2" w:rsidRDefault="001D3DC2" w:rsidP="00E50E56">
      <w:r>
        <w:separator/>
      </w:r>
    </w:p>
  </w:endnote>
  <w:endnote w:type="continuationSeparator" w:id="0">
    <w:p w14:paraId="0D0FDFFB" w14:textId="77777777" w:rsidR="001D3DC2" w:rsidRDefault="001D3DC2"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168A" w14:textId="77777777" w:rsidR="001D3DC2" w:rsidRDefault="001D3DC2" w:rsidP="00E50E56">
      <w:r>
        <w:separator/>
      </w:r>
    </w:p>
  </w:footnote>
  <w:footnote w:type="continuationSeparator" w:id="0">
    <w:p w14:paraId="3892B6AE" w14:textId="77777777" w:rsidR="001D3DC2" w:rsidRDefault="001D3DC2"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AFF79FA"/>
    <w:multiLevelType w:val="hybridMultilevel"/>
    <w:tmpl w:val="83526908"/>
    <w:lvl w:ilvl="0" w:tplc="CF127496">
      <w:start w:val="1"/>
      <w:numFmt w:val="bullet"/>
      <w:lvlText w:val="·"/>
      <w:lvlJc w:val="left"/>
      <w:pPr>
        <w:ind w:left="720" w:hanging="360"/>
      </w:pPr>
      <w:rPr>
        <w:rFonts w:ascii="Symbol" w:hAnsi="Symbol" w:hint="default"/>
      </w:rPr>
    </w:lvl>
    <w:lvl w:ilvl="1" w:tplc="0FE4096C">
      <w:start w:val="1"/>
      <w:numFmt w:val="bullet"/>
      <w:lvlText w:val="o"/>
      <w:lvlJc w:val="left"/>
      <w:pPr>
        <w:ind w:left="1440" w:hanging="360"/>
      </w:pPr>
      <w:rPr>
        <w:rFonts w:ascii="Courier New" w:hAnsi="Courier New" w:hint="default"/>
      </w:rPr>
    </w:lvl>
    <w:lvl w:ilvl="2" w:tplc="B26435EE">
      <w:start w:val="1"/>
      <w:numFmt w:val="bullet"/>
      <w:lvlText w:val=""/>
      <w:lvlJc w:val="left"/>
      <w:pPr>
        <w:ind w:left="2160" w:hanging="360"/>
      </w:pPr>
      <w:rPr>
        <w:rFonts w:ascii="Wingdings" w:hAnsi="Wingdings" w:hint="default"/>
      </w:rPr>
    </w:lvl>
    <w:lvl w:ilvl="3" w:tplc="62A48BB0">
      <w:start w:val="1"/>
      <w:numFmt w:val="bullet"/>
      <w:lvlText w:val=""/>
      <w:lvlJc w:val="left"/>
      <w:pPr>
        <w:ind w:left="2880" w:hanging="360"/>
      </w:pPr>
      <w:rPr>
        <w:rFonts w:ascii="Symbol" w:hAnsi="Symbol" w:hint="default"/>
      </w:rPr>
    </w:lvl>
    <w:lvl w:ilvl="4" w:tplc="4894C5E4">
      <w:start w:val="1"/>
      <w:numFmt w:val="bullet"/>
      <w:lvlText w:val="o"/>
      <w:lvlJc w:val="left"/>
      <w:pPr>
        <w:ind w:left="3600" w:hanging="360"/>
      </w:pPr>
      <w:rPr>
        <w:rFonts w:ascii="Courier New" w:hAnsi="Courier New" w:hint="default"/>
      </w:rPr>
    </w:lvl>
    <w:lvl w:ilvl="5" w:tplc="4B6A7E8C">
      <w:start w:val="1"/>
      <w:numFmt w:val="bullet"/>
      <w:lvlText w:val=""/>
      <w:lvlJc w:val="left"/>
      <w:pPr>
        <w:ind w:left="4320" w:hanging="360"/>
      </w:pPr>
      <w:rPr>
        <w:rFonts w:ascii="Wingdings" w:hAnsi="Wingdings" w:hint="default"/>
      </w:rPr>
    </w:lvl>
    <w:lvl w:ilvl="6" w:tplc="51FCA648">
      <w:start w:val="1"/>
      <w:numFmt w:val="bullet"/>
      <w:lvlText w:val=""/>
      <w:lvlJc w:val="left"/>
      <w:pPr>
        <w:ind w:left="5040" w:hanging="360"/>
      </w:pPr>
      <w:rPr>
        <w:rFonts w:ascii="Symbol" w:hAnsi="Symbol" w:hint="default"/>
      </w:rPr>
    </w:lvl>
    <w:lvl w:ilvl="7" w:tplc="B694EDF8">
      <w:start w:val="1"/>
      <w:numFmt w:val="bullet"/>
      <w:lvlText w:val="o"/>
      <w:lvlJc w:val="left"/>
      <w:pPr>
        <w:ind w:left="5760" w:hanging="360"/>
      </w:pPr>
      <w:rPr>
        <w:rFonts w:ascii="Courier New" w:hAnsi="Courier New" w:hint="default"/>
      </w:rPr>
    </w:lvl>
    <w:lvl w:ilvl="8" w:tplc="E99E0422">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79093B1"/>
    <w:multiLevelType w:val="hybridMultilevel"/>
    <w:tmpl w:val="0498B514"/>
    <w:lvl w:ilvl="0" w:tplc="62EA235C">
      <w:start w:val="1"/>
      <w:numFmt w:val="bullet"/>
      <w:lvlText w:val="·"/>
      <w:lvlJc w:val="left"/>
      <w:pPr>
        <w:ind w:left="720" w:hanging="360"/>
      </w:pPr>
      <w:rPr>
        <w:rFonts w:ascii="Symbol" w:hAnsi="Symbol" w:hint="default"/>
      </w:rPr>
    </w:lvl>
    <w:lvl w:ilvl="1" w:tplc="0B8EC08E">
      <w:start w:val="1"/>
      <w:numFmt w:val="bullet"/>
      <w:lvlText w:val="o"/>
      <w:lvlJc w:val="left"/>
      <w:pPr>
        <w:ind w:left="1440" w:hanging="360"/>
      </w:pPr>
      <w:rPr>
        <w:rFonts w:ascii="Courier New" w:hAnsi="Courier New" w:hint="default"/>
      </w:rPr>
    </w:lvl>
    <w:lvl w:ilvl="2" w:tplc="924E5900">
      <w:start w:val="1"/>
      <w:numFmt w:val="bullet"/>
      <w:lvlText w:val=""/>
      <w:lvlJc w:val="left"/>
      <w:pPr>
        <w:ind w:left="2160" w:hanging="360"/>
      </w:pPr>
      <w:rPr>
        <w:rFonts w:ascii="Wingdings" w:hAnsi="Wingdings" w:hint="default"/>
      </w:rPr>
    </w:lvl>
    <w:lvl w:ilvl="3" w:tplc="B1DE1F8C">
      <w:start w:val="1"/>
      <w:numFmt w:val="bullet"/>
      <w:lvlText w:val=""/>
      <w:lvlJc w:val="left"/>
      <w:pPr>
        <w:ind w:left="2880" w:hanging="360"/>
      </w:pPr>
      <w:rPr>
        <w:rFonts w:ascii="Symbol" w:hAnsi="Symbol" w:hint="default"/>
      </w:rPr>
    </w:lvl>
    <w:lvl w:ilvl="4" w:tplc="9A3EB6FE">
      <w:start w:val="1"/>
      <w:numFmt w:val="bullet"/>
      <w:lvlText w:val="o"/>
      <w:lvlJc w:val="left"/>
      <w:pPr>
        <w:ind w:left="3600" w:hanging="360"/>
      </w:pPr>
      <w:rPr>
        <w:rFonts w:ascii="Courier New" w:hAnsi="Courier New" w:hint="default"/>
      </w:rPr>
    </w:lvl>
    <w:lvl w:ilvl="5" w:tplc="E69EC7A4">
      <w:start w:val="1"/>
      <w:numFmt w:val="bullet"/>
      <w:lvlText w:val=""/>
      <w:lvlJc w:val="left"/>
      <w:pPr>
        <w:ind w:left="4320" w:hanging="360"/>
      </w:pPr>
      <w:rPr>
        <w:rFonts w:ascii="Wingdings" w:hAnsi="Wingdings" w:hint="default"/>
      </w:rPr>
    </w:lvl>
    <w:lvl w:ilvl="6" w:tplc="7CCAC680">
      <w:start w:val="1"/>
      <w:numFmt w:val="bullet"/>
      <w:lvlText w:val=""/>
      <w:lvlJc w:val="left"/>
      <w:pPr>
        <w:ind w:left="5040" w:hanging="360"/>
      </w:pPr>
      <w:rPr>
        <w:rFonts w:ascii="Symbol" w:hAnsi="Symbol" w:hint="default"/>
      </w:rPr>
    </w:lvl>
    <w:lvl w:ilvl="7" w:tplc="A594A10A">
      <w:start w:val="1"/>
      <w:numFmt w:val="bullet"/>
      <w:lvlText w:val="o"/>
      <w:lvlJc w:val="left"/>
      <w:pPr>
        <w:ind w:left="5760" w:hanging="360"/>
      </w:pPr>
      <w:rPr>
        <w:rFonts w:ascii="Courier New" w:hAnsi="Courier New" w:hint="default"/>
      </w:rPr>
    </w:lvl>
    <w:lvl w:ilvl="8" w:tplc="9A88BF18">
      <w:start w:val="1"/>
      <w:numFmt w:val="bullet"/>
      <w:lvlText w:val=""/>
      <w:lvlJc w:val="left"/>
      <w:pPr>
        <w:ind w:left="6480" w:hanging="360"/>
      </w:pPr>
      <w:rPr>
        <w:rFonts w:ascii="Wingdings" w:hAnsi="Wingdings" w:hint="default"/>
      </w:rPr>
    </w:lvl>
  </w:abstractNum>
  <w:num w:numId="1" w16cid:durableId="1594969743">
    <w:abstractNumId w:val="1"/>
  </w:num>
  <w:num w:numId="2" w16cid:durableId="1140608850">
    <w:abstractNumId w:val="5"/>
  </w:num>
  <w:num w:numId="3" w16cid:durableId="504719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53451230">
    <w:abstractNumId w:val="3"/>
  </w:num>
  <w:num w:numId="5" w16cid:durableId="1650743668">
    <w:abstractNumId w:val="2"/>
  </w:num>
  <w:num w:numId="6" w16cid:durableId="195227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13BD"/>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5B12"/>
    <w:rsid w:val="00106418"/>
    <w:rsid w:val="00124961"/>
    <w:rsid w:val="00126E66"/>
    <w:rsid w:val="00141F55"/>
    <w:rsid w:val="00166C94"/>
    <w:rsid w:val="00167B0A"/>
    <w:rsid w:val="00173754"/>
    <w:rsid w:val="00182D82"/>
    <w:rsid w:val="00195B32"/>
    <w:rsid w:val="001960BD"/>
    <w:rsid w:val="001A4FFC"/>
    <w:rsid w:val="001B5589"/>
    <w:rsid w:val="001C4BD3"/>
    <w:rsid w:val="001C6410"/>
    <w:rsid w:val="001D3DC2"/>
    <w:rsid w:val="001D7F5B"/>
    <w:rsid w:val="00204423"/>
    <w:rsid w:val="00207843"/>
    <w:rsid w:val="002268A0"/>
    <w:rsid w:val="0024637A"/>
    <w:rsid w:val="00257380"/>
    <w:rsid w:val="00263284"/>
    <w:rsid w:val="00266AE8"/>
    <w:rsid w:val="002703FD"/>
    <w:rsid w:val="00282ABA"/>
    <w:rsid w:val="00284B3A"/>
    <w:rsid w:val="00285733"/>
    <w:rsid w:val="00290AC9"/>
    <w:rsid w:val="00296C97"/>
    <w:rsid w:val="00297077"/>
    <w:rsid w:val="002A3DB1"/>
    <w:rsid w:val="002C3CE8"/>
    <w:rsid w:val="002C7A9C"/>
    <w:rsid w:val="002D159B"/>
    <w:rsid w:val="002F6934"/>
    <w:rsid w:val="00324A38"/>
    <w:rsid w:val="00330DFD"/>
    <w:rsid w:val="003370DC"/>
    <w:rsid w:val="00342138"/>
    <w:rsid w:val="00343C7C"/>
    <w:rsid w:val="00350791"/>
    <w:rsid w:val="003578DF"/>
    <w:rsid w:val="00376232"/>
    <w:rsid w:val="003A0934"/>
    <w:rsid w:val="003A29C8"/>
    <w:rsid w:val="003A4EAC"/>
    <w:rsid w:val="003C3F50"/>
    <w:rsid w:val="004154EE"/>
    <w:rsid w:val="004161BA"/>
    <w:rsid w:val="004265C6"/>
    <w:rsid w:val="00433232"/>
    <w:rsid w:val="00436EC8"/>
    <w:rsid w:val="004423EC"/>
    <w:rsid w:val="004549C3"/>
    <w:rsid w:val="004639BA"/>
    <w:rsid w:val="004832FF"/>
    <w:rsid w:val="00486A72"/>
    <w:rsid w:val="004A5464"/>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1049"/>
    <w:rsid w:val="005627CE"/>
    <w:rsid w:val="00587F71"/>
    <w:rsid w:val="00595731"/>
    <w:rsid w:val="005B6A50"/>
    <w:rsid w:val="005C6976"/>
    <w:rsid w:val="005F56D4"/>
    <w:rsid w:val="00600619"/>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320FA"/>
    <w:rsid w:val="00736284"/>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335DB"/>
    <w:rsid w:val="008424D3"/>
    <w:rsid w:val="008522AD"/>
    <w:rsid w:val="00853E18"/>
    <w:rsid w:val="00854001"/>
    <w:rsid w:val="00854EF7"/>
    <w:rsid w:val="0086657C"/>
    <w:rsid w:val="00881D97"/>
    <w:rsid w:val="0088232D"/>
    <w:rsid w:val="00886C8D"/>
    <w:rsid w:val="00886FA0"/>
    <w:rsid w:val="0089727D"/>
    <w:rsid w:val="008A3048"/>
    <w:rsid w:val="008B1568"/>
    <w:rsid w:val="008B412F"/>
    <w:rsid w:val="008B48FE"/>
    <w:rsid w:val="008B53EF"/>
    <w:rsid w:val="008C1BA6"/>
    <w:rsid w:val="008D076D"/>
    <w:rsid w:val="008E56F3"/>
    <w:rsid w:val="008F1DFF"/>
    <w:rsid w:val="008F5B58"/>
    <w:rsid w:val="00905920"/>
    <w:rsid w:val="00907485"/>
    <w:rsid w:val="0091205D"/>
    <w:rsid w:val="009208CD"/>
    <w:rsid w:val="00943D7F"/>
    <w:rsid w:val="009453B3"/>
    <w:rsid w:val="00952367"/>
    <w:rsid w:val="00952D0E"/>
    <w:rsid w:val="0096517D"/>
    <w:rsid w:val="009676DC"/>
    <w:rsid w:val="00976247"/>
    <w:rsid w:val="00995902"/>
    <w:rsid w:val="009B1D22"/>
    <w:rsid w:val="009B46AF"/>
    <w:rsid w:val="009B7394"/>
    <w:rsid w:val="009B7FD0"/>
    <w:rsid w:val="009C04A1"/>
    <w:rsid w:val="009C19F7"/>
    <w:rsid w:val="009C5163"/>
    <w:rsid w:val="009D1C0B"/>
    <w:rsid w:val="009D2DBE"/>
    <w:rsid w:val="009F0E16"/>
    <w:rsid w:val="00A02E50"/>
    <w:rsid w:val="00A02FD7"/>
    <w:rsid w:val="00A05FC0"/>
    <w:rsid w:val="00A12376"/>
    <w:rsid w:val="00A1307A"/>
    <w:rsid w:val="00A144FB"/>
    <w:rsid w:val="00A14720"/>
    <w:rsid w:val="00A17F11"/>
    <w:rsid w:val="00A254C7"/>
    <w:rsid w:val="00A32AAF"/>
    <w:rsid w:val="00A5079F"/>
    <w:rsid w:val="00A557F9"/>
    <w:rsid w:val="00A57B89"/>
    <w:rsid w:val="00A85DB6"/>
    <w:rsid w:val="00A87AF6"/>
    <w:rsid w:val="00AB2E5A"/>
    <w:rsid w:val="00AB5BB2"/>
    <w:rsid w:val="00AB6ACE"/>
    <w:rsid w:val="00AC7776"/>
    <w:rsid w:val="00AE3E01"/>
    <w:rsid w:val="00AF05B0"/>
    <w:rsid w:val="00AF48EC"/>
    <w:rsid w:val="00B04F07"/>
    <w:rsid w:val="00B05022"/>
    <w:rsid w:val="00B35B87"/>
    <w:rsid w:val="00B4441F"/>
    <w:rsid w:val="00B90E41"/>
    <w:rsid w:val="00B9511E"/>
    <w:rsid w:val="00BC1C7F"/>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2BB5"/>
    <w:rsid w:val="00CC37DD"/>
    <w:rsid w:val="00D01E7B"/>
    <w:rsid w:val="00D10020"/>
    <w:rsid w:val="00D1683D"/>
    <w:rsid w:val="00D2403C"/>
    <w:rsid w:val="00D308C1"/>
    <w:rsid w:val="00D353CD"/>
    <w:rsid w:val="00D406F4"/>
    <w:rsid w:val="00D42883"/>
    <w:rsid w:val="00D518FA"/>
    <w:rsid w:val="00D52901"/>
    <w:rsid w:val="00D625A3"/>
    <w:rsid w:val="00D67AB6"/>
    <w:rsid w:val="00D759DB"/>
    <w:rsid w:val="00D774F6"/>
    <w:rsid w:val="00DA57C5"/>
    <w:rsid w:val="00DB5871"/>
    <w:rsid w:val="00DC3324"/>
    <w:rsid w:val="00DE1D9F"/>
    <w:rsid w:val="00DE4C6D"/>
    <w:rsid w:val="00DF4CA1"/>
    <w:rsid w:val="00E25E0B"/>
    <w:rsid w:val="00E265EB"/>
    <w:rsid w:val="00E50E56"/>
    <w:rsid w:val="00E60D7D"/>
    <w:rsid w:val="00E658AF"/>
    <w:rsid w:val="00E72149"/>
    <w:rsid w:val="00E94A83"/>
    <w:rsid w:val="00EB1E7F"/>
    <w:rsid w:val="00EB75E1"/>
    <w:rsid w:val="00EC6D40"/>
    <w:rsid w:val="00ED0A9B"/>
    <w:rsid w:val="00EF6E77"/>
    <w:rsid w:val="00F21E5A"/>
    <w:rsid w:val="00F43514"/>
    <w:rsid w:val="00F508A7"/>
    <w:rsid w:val="00F52BC8"/>
    <w:rsid w:val="00F54ABC"/>
    <w:rsid w:val="00F55439"/>
    <w:rsid w:val="00F606E2"/>
    <w:rsid w:val="00F60945"/>
    <w:rsid w:val="00F91D3A"/>
    <w:rsid w:val="00FA3F58"/>
    <w:rsid w:val="00FB0D27"/>
    <w:rsid w:val="00FB74B5"/>
    <w:rsid w:val="00FE66D9"/>
    <w:rsid w:val="00FF0B2B"/>
    <w:rsid w:val="00FF18E9"/>
    <w:rsid w:val="00FF1D71"/>
    <w:rsid w:val="3E99B8E0"/>
    <w:rsid w:val="4EE60BC9"/>
    <w:rsid w:val="55C42B21"/>
    <w:rsid w:val="597DE0EF"/>
    <w:rsid w:val="74954486"/>
    <w:rsid w:val="76A80AAA"/>
    <w:rsid w:val="76FA48EB"/>
    <w:rsid w:val="793D0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9D216"/>
  <w15:chartTrackingRefBased/>
  <w15:docId w15:val="{E04171D0-F9D4-4711-B7A5-66E7D295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6FA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44902140">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86278467">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4348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6B0369E0-DFCB-4ECD-9471-52635EAB04FA}">
  <ds:schemaRefs>
    <ds:schemaRef ds:uri="http://schemas.microsoft.com/sharepoint/v3/contenttype/forms"/>
  </ds:schemaRefs>
</ds:datastoreItem>
</file>

<file path=customXml/itemProps2.xml><?xml version="1.0" encoding="utf-8"?>
<ds:datastoreItem xmlns:ds="http://schemas.openxmlformats.org/officeDocument/2006/customXml" ds:itemID="{650F60B9-6F9B-4383-9722-A5F652B8B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C64B9-81A1-4304-88DA-F8DB268A6AA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626</Words>
  <Characters>3568</Characters>
  <Application>Microsoft Office Word</Application>
  <DocSecurity>0</DocSecurity>
  <Lines>118</Lines>
  <Paragraphs>72</Paragraphs>
  <ScaleCrop>false</ScaleCrop>
  <Company>Micron Electronics, Inc.</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2024-08-21T21:17:00Z</dcterms:created>
  <dcterms:modified xsi:type="dcterms:W3CDTF">2025-12-20T18:10:00Z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