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081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1C2F249" w14:textId="77777777" w:rsidR="009B7394" w:rsidRDefault="009B7394"/>
    <w:p w14:paraId="3ED5CBB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CAD9542" w14:textId="77777777" w:rsidTr="3614DF1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AF5D6BF" w14:textId="77777777" w:rsidR="00EF6E77" w:rsidRDefault="00952367" w:rsidP="00646BD7">
            <w:pPr>
              <w:widowControl w:val="0"/>
              <w:spacing w:line="276" w:lineRule="auto"/>
              <w:rPr>
                <w:rFonts w:eastAsia="Calibri"/>
                <w:b/>
                <w:sz w:val="32"/>
                <w:szCs w:val="32"/>
              </w:rPr>
            </w:pPr>
            <w:r w:rsidRPr="00952367">
              <w:rPr>
                <w:rFonts w:eastAsia="Calibri"/>
                <w:b/>
                <w:sz w:val="32"/>
                <w:szCs w:val="32"/>
              </w:rPr>
              <w:t xml:space="preserve">Waste Treatment </w:t>
            </w:r>
            <w:r w:rsidR="0074136E">
              <w:rPr>
                <w:rFonts w:eastAsia="Calibri"/>
                <w:b/>
                <w:sz w:val="32"/>
                <w:szCs w:val="32"/>
              </w:rPr>
              <w:t>(</w:t>
            </w:r>
            <w:r w:rsidR="00F91D3A">
              <w:rPr>
                <w:rFonts w:eastAsia="Calibri"/>
                <w:b/>
                <w:sz w:val="32"/>
                <w:szCs w:val="32"/>
              </w:rPr>
              <w:t>No</w:t>
            </w:r>
            <w:r w:rsidR="0074136E">
              <w:rPr>
                <w:rFonts w:eastAsia="Calibri"/>
                <w:b/>
                <w:sz w:val="32"/>
                <w:szCs w:val="32"/>
              </w:rPr>
              <w:t xml:space="preserve">) </w:t>
            </w:r>
            <w:r w:rsidR="00DC3324">
              <w:rPr>
                <w:rFonts w:eastAsia="Calibri"/>
                <w:b/>
                <w:sz w:val="32"/>
                <w:szCs w:val="32"/>
              </w:rPr>
              <w:t>6</w:t>
            </w:r>
            <w:r>
              <w:rPr>
                <w:rFonts w:eastAsia="Calibri"/>
                <w:b/>
                <w:sz w:val="32"/>
                <w:szCs w:val="32"/>
              </w:rPr>
              <w:t>29</w:t>
            </w:r>
          </w:p>
          <w:p w14:paraId="343C22FF" w14:textId="04AD59FB" w:rsidR="00C66385" w:rsidRDefault="00711DD8" w:rsidP="3614DF1A">
            <w:pPr>
              <w:widowControl w:val="0"/>
              <w:spacing w:line="276" w:lineRule="auto"/>
              <w:rPr>
                <w:rFonts w:eastAsia="Calibri"/>
                <w:b/>
                <w:bCs/>
                <w:sz w:val="22"/>
                <w:szCs w:val="22"/>
              </w:rPr>
            </w:pPr>
            <w:r w:rsidRPr="3614DF1A">
              <w:rPr>
                <w:rFonts w:eastAsia="Calibri"/>
                <w:b/>
                <w:bCs/>
                <w:sz w:val="22"/>
                <w:szCs w:val="22"/>
                <w:u w:val="single"/>
              </w:rPr>
              <w:t>Definition:</w:t>
            </w:r>
            <w:r w:rsidRPr="3614DF1A">
              <w:rPr>
                <w:rFonts w:eastAsia="Calibri"/>
                <w:b/>
                <w:bCs/>
                <w:sz w:val="22"/>
                <w:szCs w:val="22"/>
              </w:rPr>
              <w:t xml:space="preserve"> </w:t>
            </w:r>
            <w:r w:rsidR="00C66385" w:rsidRPr="3614DF1A">
              <w:rPr>
                <w:rFonts w:eastAsia="Calibri"/>
                <w:b/>
                <w:bCs/>
                <w:sz w:val="22"/>
                <w:szCs w:val="22"/>
              </w:rPr>
              <w:t>Use of mechanical, chemical, or biological technologies to change the characteristics of manure and agricultural waste.</w:t>
            </w:r>
          </w:p>
          <w:p w14:paraId="021760AA" w14:textId="77777777" w:rsidR="00C66385" w:rsidRPr="00C66385" w:rsidRDefault="00C66385" w:rsidP="00C66385">
            <w:pPr>
              <w:widowControl w:val="0"/>
              <w:spacing w:line="276" w:lineRule="auto"/>
              <w:rPr>
                <w:rFonts w:eastAsia="Calibri"/>
                <w:b/>
                <w:sz w:val="22"/>
                <w:szCs w:val="22"/>
              </w:rPr>
            </w:pPr>
            <w:r w:rsidRPr="00C66385">
              <w:rPr>
                <w:rFonts w:eastAsia="Calibri"/>
                <w:b/>
                <w:sz w:val="22"/>
                <w:szCs w:val="22"/>
                <w:u w:val="single"/>
              </w:rPr>
              <w:t>Lifespan:</w:t>
            </w:r>
            <w:r>
              <w:rPr>
                <w:rFonts w:eastAsia="Calibri"/>
                <w:b/>
                <w:sz w:val="22"/>
                <w:szCs w:val="22"/>
              </w:rPr>
              <w:t xml:space="preserve"> 10 Years.</w:t>
            </w:r>
          </w:p>
          <w:p w14:paraId="55E40CEF" w14:textId="0CCE0556"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00D8F" w:rsidRPr="00500D8F">
              <w:rPr>
                <w:rFonts w:eastAsia="Calibri"/>
                <w:b/>
                <w:sz w:val="22"/>
                <w:szCs w:val="22"/>
              </w:rPr>
              <w:t>Water quality.</w:t>
            </w:r>
          </w:p>
          <w:p w14:paraId="28D108FD" w14:textId="7902B653"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B33186" w:rsidRPr="00B33186">
              <w:rPr>
                <w:rFonts w:eastAsia="Calibri"/>
                <w:b/>
                <w:sz w:val="22"/>
                <w:szCs w:val="22"/>
              </w:rPr>
              <w:t>Manure storage with high concentrations of nutrients, salts and pathogens.</w:t>
            </w:r>
          </w:p>
          <w:p w14:paraId="7652AC6C" w14:textId="02BEE708" w:rsidR="009B7394" w:rsidRPr="009B7394" w:rsidRDefault="00D01E7B" w:rsidP="3614DF1A">
            <w:pPr>
              <w:widowControl w:val="0"/>
              <w:spacing w:line="276" w:lineRule="auto"/>
              <w:rPr>
                <w:rFonts w:eastAsia="Calibri"/>
                <w:b/>
                <w:bCs/>
                <w:sz w:val="22"/>
                <w:szCs w:val="22"/>
              </w:rPr>
            </w:pPr>
            <w:r w:rsidRPr="3614DF1A">
              <w:rPr>
                <w:rFonts w:eastAsia="Calibri"/>
                <w:b/>
                <w:bCs/>
                <w:sz w:val="22"/>
                <w:szCs w:val="22"/>
                <w:u w:val="single"/>
              </w:rPr>
              <w:t>Date:</w:t>
            </w:r>
            <w:r w:rsidRPr="3614DF1A">
              <w:rPr>
                <w:rFonts w:eastAsia="Calibri"/>
                <w:b/>
                <w:bCs/>
                <w:sz w:val="22"/>
                <w:szCs w:val="22"/>
              </w:rPr>
              <w:t xml:space="preserve"> </w:t>
            </w:r>
            <w:r w:rsidR="7B1C8605" w:rsidRPr="3614DF1A">
              <w:rPr>
                <w:rFonts w:eastAsia="Calibri"/>
                <w:b/>
                <w:bCs/>
                <w:sz w:val="22"/>
                <w:szCs w:val="22"/>
              </w:rPr>
              <w:t>202</w:t>
            </w:r>
            <w:r w:rsidRPr="3614DF1A">
              <w:rPr>
                <w:rFonts w:eastAsia="Calibri"/>
                <w:b/>
                <w:bCs/>
                <w:sz w:val="22"/>
                <w:szCs w:val="22"/>
              </w:rPr>
              <w:t xml:space="preserve">5  </w:t>
            </w:r>
            <w:r w:rsidR="7626FC93" w:rsidRPr="3614DF1A">
              <w:rPr>
                <w:rFonts w:eastAsia="Calibri"/>
                <w:b/>
                <w:bCs/>
                <w:sz w:val="22"/>
                <w:szCs w:val="22"/>
              </w:rPr>
              <w:t xml:space="preserve">          </w:t>
            </w:r>
            <w:r w:rsidR="00B33186">
              <w:rPr>
                <w:rFonts w:eastAsia="Calibri"/>
                <w:b/>
                <w:bCs/>
                <w:sz w:val="22"/>
                <w:szCs w:val="22"/>
              </w:rPr>
              <w:t xml:space="preserve">    </w:t>
            </w:r>
            <w:r w:rsidR="7626FC93" w:rsidRPr="3614DF1A">
              <w:rPr>
                <w:rFonts w:eastAsia="Calibri"/>
                <w:b/>
                <w:bCs/>
                <w:sz w:val="22"/>
                <w:szCs w:val="22"/>
              </w:rPr>
              <w:t xml:space="preserve">      </w:t>
            </w:r>
            <w:r w:rsidR="00FB1FC0" w:rsidRPr="3614DF1A">
              <w:rPr>
                <w:rFonts w:eastAsia="Calibri"/>
                <w:b/>
                <w:bCs/>
                <w:sz w:val="22"/>
                <w:szCs w:val="22"/>
                <w:u w:val="single"/>
              </w:rPr>
              <w:t>Planner / Location</w:t>
            </w:r>
            <w:r w:rsidRPr="3614DF1A">
              <w:rPr>
                <w:rFonts w:eastAsia="Calibri"/>
                <w:b/>
                <w:bCs/>
                <w:sz w:val="22"/>
                <w:szCs w:val="22"/>
                <w:u w:val="single"/>
              </w:rPr>
              <w:t>:</w:t>
            </w:r>
            <w:r w:rsidRPr="3614DF1A">
              <w:rPr>
                <w:rFonts w:eastAsia="Calibri"/>
                <w:b/>
                <w:bCs/>
                <w:sz w:val="22"/>
                <w:szCs w:val="22"/>
              </w:rPr>
              <w:t xml:space="preserve"> </w:t>
            </w:r>
          </w:p>
        </w:tc>
      </w:tr>
      <w:tr w:rsidR="007D3B63" w:rsidRPr="009B7394" w14:paraId="7EDAC2A8" w14:textId="77777777" w:rsidTr="3614DF1A">
        <w:trPr>
          <w:trHeight w:val="225"/>
        </w:trPr>
        <w:tc>
          <w:tcPr>
            <w:tcW w:w="4433" w:type="dxa"/>
            <w:tcBorders>
              <w:top w:val="single" w:sz="18" w:space="0" w:color="auto"/>
              <w:left w:val="single" w:sz="18" w:space="0" w:color="auto"/>
              <w:bottom w:val="single" w:sz="18" w:space="0" w:color="auto"/>
              <w:right w:val="single" w:sz="18" w:space="0" w:color="auto"/>
            </w:tcBorders>
          </w:tcPr>
          <w:p w14:paraId="0A43DFB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8EA480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437783AE" w14:textId="77777777" w:rsidTr="3614DF1A">
        <w:trPr>
          <w:trHeight w:val="3195"/>
        </w:trPr>
        <w:tc>
          <w:tcPr>
            <w:tcW w:w="4433" w:type="dxa"/>
            <w:tcBorders>
              <w:top w:val="single" w:sz="18" w:space="0" w:color="auto"/>
              <w:left w:val="single" w:sz="18" w:space="0" w:color="auto"/>
              <w:bottom w:val="single" w:sz="18" w:space="0" w:color="auto"/>
              <w:right w:val="single" w:sz="18" w:space="0" w:color="auto"/>
            </w:tcBorders>
          </w:tcPr>
          <w:p w14:paraId="1DD5350A" w14:textId="23708AF4" w:rsidR="003A29C8" w:rsidRPr="009B7394" w:rsidRDefault="48EAFBF2" w:rsidP="3614DF1A">
            <w:pPr>
              <w:widowControl w:val="0"/>
              <w:spacing w:line="276" w:lineRule="auto"/>
            </w:pPr>
            <w:r w:rsidRPr="3614DF1A">
              <w:rPr>
                <w:b/>
                <w:bCs/>
                <w:sz w:val="22"/>
                <w:szCs w:val="22"/>
              </w:rPr>
              <w:t>Soil</w:t>
            </w:r>
          </w:p>
          <w:p w14:paraId="0B468816" w14:textId="0FB5B670"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t>If the treatment process includes a storage component, it will allow better management of waste as to rate and timing of application, which allows application when compaction is least likely.</w:t>
            </w:r>
          </w:p>
          <w:p w14:paraId="740F2B44" w14:textId="5E00B67A" w:rsidR="003A29C8" w:rsidRPr="009B7394" w:rsidRDefault="48EAFBF2" w:rsidP="3614DF1A">
            <w:pPr>
              <w:widowControl w:val="0"/>
              <w:spacing w:line="276" w:lineRule="auto"/>
            </w:pPr>
            <w:r w:rsidRPr="3614DF1A">
              <w:rPr>
                <w:b/>
                <w:bCs/>
                <w:sz w:val="22"/>
                <w:szCs w:val="22"/>
              </w:rPr>
              <w:t>Water</w:t>
            </w:r>
          </w:p>
          <w:p w14:paraId="208E07CB" w14:textId="674AC5C0"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t>Treatment with some amendments such as PAM could alter the intake rates of soils receiving waste.</w:t>
            </w:r>
          </w:p>
          <w:p w14:paraId="78E1B988" w14:textId="0A50BACA"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t>Waste stream with minimum solids may be compatible with irrigation.</w:t>
            </w:r>
          </w:p>
          <w:p w14:paraId="3C8BADCB" w14:textId="0A3B9BC6"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t>Amendments and other treatment options are often used to remove nutrients, organics, salts, pathogens and chemicals from the waste, improving surface and ground water quality.</w:t>
            </w:r>
          </w:p>
          <w:p w14:paraId="105F6C0D" w14:textId="6E59F345" w:rsidR="003A29C8" w:rsidRPr="009B7394" w:rsidRDefault="48EAFBF2" w:rsidP="3614DF1A">
            <w:pPr>
              <w:widowControl w:val="0"/>
              <w:spacing w:line="276" w:lineRule="auto"/>
            </w:pPr>
            <w:r w:rsidRPr="3614DF1A">
              <w:rPr>
                <w:b/>
                <w:bCs/>
                <w:sz w:val="22"/>
                <w:szCs w:val="22"/>
              </w:rPr>
              <w:t>Air</w:t>
            </w:r>
          </w:p>
          <w:p w14:paraId="30AA734C" w14:textId="76644F9E"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t>May result in less particulate matter, ammonia and VOC emissions.</w:t>
            </w:r>
          </w:p>
          <w:p w14:paraId="5A8F3F98" w14:textId="15B1D4C4" w:rsidR="003A29C8" w:rsidRPr="009B7394" w:rsidRDefault="48EAFBF2" w:rsidP="3614DF1A">
            <w:pPr>
              <w:pStyle w:val="ListParagraph"/>
              <w:widowControl w:val="0"/>
              <w:numPr>
                <w:ilvl w:val="0"/>
                <w:numId w:val="2"/>
              </w:numPr>
              <w:spacing w:line="276" w:lineRule="auto"/>
              <w:ind w:left="360"/>
              <w:rPr>
                <w:b/>
                <w:bCs/>
                <w:sz w:val="22"/>
                <w:szCs w:val="22"/>
              </w:rPr>
            </w:pPr>
            <w:proofErr w:type="gramStart"/>
            <w:r w:rsidRPr="3614DF1A">
              <w:rPr>
                <w:b/>
                <w:bCs/>
                <w:sz w:val="22"/>
                <w:szCs w:val="22"/>
              </w:rPr>
              <w:t>A number of</w:t>
            </w:r>
            <w:proofErr w:type="gramEnd"/>
            <w:r w:rsidRPr="3614DF1A">
              <w:rPr>
                <w:b/>
                <w:bCs/>
                <w:sz w:val="22"/>
                <w:szCs w:val="22"/>
              </w:rPr>
              <w:t xml:space="preserve"> treatment options are very successful in reducing odor emissions from manure.</w:t>
            </w:r>
          </w:p>
          <w:p w14:paraId="79D370D2" w14:textId="487929B9" w:rsidR="003A29C8" w:rsidRPr="009B7394" w:rsidRDefault="48EAFBF2" w:rsidP="3614DF1A">
            <w:pPr>
              <w:widowControl w:val="0"/>
              <w:spacing w:line="276" w:lineRule="auto"/>
            </w:pPr>
            <w:r w:rsidRPr="3614DF1A">
              <w:rPr>
                <w:b/>
                <w:bCs/>
                <w:sz w:val="22"/>
                <w:szCs w:val="22"/>
              </w:rPr>
              <w:t>Plants</w:t>
            </w:r>
          </w:p>
          <w:p w14:paraId="229FAA94" w14:textId="2AB64BD0"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t>Improved plant productivity and health.</w:t>
            </w:r>
          </w:p>
          <w:p w14:paraId="55BE7B1F" w14:textId="6D192267" w:rsidR="003A29C8" w:rsidRPr="009B7394" w:rsidRDefault="48EAFBF2" w:rsidP="3614DF1A">
            <w:pPr>
              <w:widowControl w:val="0"/>
              <w:spacing w:line="276" w:lineRule="auto"/>
            </w:pPr>
            <w:r w:rsidRPr="3614DF1A">
              <w:rPr>
                <w:b/>
                <w:bCs/>
                <w:sz w:val="22"/>
                <w:szCs w:val="22"/>
              </w:rPr>
              <w:t>Animals</w:t>
            </w:r>
          </w:p>
          <w:p w14:paraId="5E56537E" w14:textId="52210229"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t xml:space="preserve">Improved </w:t>
            </w:r>
            <w:proofErr w:type="gramStart"/>
            <w:r w:rsidRPr="3614DF1A">
              <w:rPr>
                <w:b/>
                <w:bCs/>
                <w:sz w:val="22"/>
                <w:szCs w:val="22"/>
              </w:rPr>
              <w:t>feed</w:t>
            </w:r>
            <w:proofErr w:type="gramEnd"/>
            <w:r w:rsidRPr="3614DF1A">
              <w:rPr>
                <w:b/>
                <w:bCs/>
                <w:sz w:val="22"/>
                <w:szCs w:val="22"/>
              </w:rPr>
              <w:t xml:space="preserve"> and forage.</w:t>
            </w:r>
          </w:p>
          <w:p w14:paraId="38BF156B" w14:textId="4AA9D87C"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t>Recycled water may be reused by livestock.</w:t>
            </w:r>
          </w:p>
          <w:p w14:paraId="41F0D9CA" w14:textId="1D25CFE3" w:rsidR="003A29C8" w:rsidRPr="009B7394" w:rsidRDefault="48EAFBF2" w:rsidP="3614DF1A">
            <w:pPr>
              <w:widowControl w:val="0"/>
              <w:spacing w:line="276" w:lineRule="auto"/>
            </w:pPr>
            <w:r w:rsidRPr="3614DF1A">
              <w:rPr>
                <w:b/>
                <w:bCs/>
                <w:sz w:val="22"/>
                <w:szCs w:val="22"/>
              </w:rPr>
              <w:t>Energy</w:t>
            </w:r>
          </w:p>
          <w:p w14:paraId="122C29BF" w14:textId="0F009C16"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lastRenderedPageBreak/>
              <w:t>No Change.</w:t>
            </w:r>
          </w:p>
          <w:p w14:paraId="6DA68D62" w14:textId="733C8824" w:rsidR="003A29C8" w:rsidRPr="009B7394" w:rsidRDefault="48EAFBF2" w:rsidP="3614DF1A">
            <w:pPr>
              <w:widowControl w:val="0"/>
              <w:spacing w:line="276" w:lineRule="auto"/>
            </w:pPr>
            <w:r w:rsidRPr="3614DF1A">
              <w:rPr>
                <w:b/>
                <w:bCs/>
                <w:sz w:val="22"/>
                <w:szCs w:val="22"/>
              </w:rPr>
              <w:t>Human</w:t>
            </w:r>
          </w:p>
          <w:p w14:paraId="10CD14DF" w14:textId="400607DE" w:rsidR="003A29C8" w:rsidRPr="009B7394" w:rsidRDefault="48EAFBF2" w:rsidP="3614DF1A">
            <w:pPr>
              <w:pStyle w:val="ListParagraph"/>
              <w:widowControl w:val="0"/>
              <w:numPr>
                <w:ilvl w:val="0"/>
                <w:numId w:val="2"/>
              </w:numPr>
              <w:spacing w:line="276" w:lineRule="auto"/>
              <w:ind w:left="360"/>
              <w:rPr>
                <w:b/>
                <w:bCs/>
                <w:sz w:val="22"/>
                <w:szCs w:val="22"/>
              </w:rPr>
            </w:pPr>
            <w:r w:rsidRPr="3614DF1A">
              <w:rPr>
                <w:b/>
                <w:bCs/>
                <w:sz w:val="22"/>
                <w:szCs w:val="22"/>
              </w:rPr>
              <w:t>Improved opportunities to utilize waste.</w:t>
            </w:r>
          </w:p>
          <w:p w14:paraId="59B3862A" w14:textId="7E09176F" w:rsidR="003A29C8" w:rsidRPr="009B7394" w:rsidRDefault="48EAFBF2">
            <w:pPr>
              <w:pStyle w:val="ListParagraph"/>
              <w:widowControl w:val="0"/>
              <w:numPr>
                <w:ilvl w:val="0"/>
                <w:numId w:val="2"/>
              </w:numPr>
              <w:shd w:val="clear" w:color="auto" w:fill="FFFFFF"/>
              <w:spacing w:line="276" w:lineRule="auto"/>
              <w:ind w:left="360"/>
              <w:rPr>
                <w:b/>
                <w:bCs/>
                <w:color w:val="444444"/>
                <w:sz w:val="22"/>
                <w:szCs w:val="22"/>
              </w:rPr>
            </w:pPr>
            <w:r w:rsidRPr="3614DF1A">
              <w:rPr>
                <w:b/>
                <w:bCs/>
                <w:color w:val="444444"/>
                <w:sz w:val="22"/>
                <w:szCs w:val="22"/>
              </w:rPr>
              <w:t>Increase yields/reduce costs as land becomes more productive.</w:t>
            </w:r>
          </w:p>
          <w:p w14:paraId="4C53BB71" w14:textId="352A9BBD" w:rsidR="003A29C8" w:rsidRPr="009B7394" w:rsidRDefault="48EAFBF2">
            <w:pPr>
              <w:pStyle w:val="ListParagraph"/>
              <w:widowControl w:val="0"/>
              <w:numPr>
                <w:ilvl w:val="0"/>
                <w:numId w:val="2"/>
              </w:numPr>
              <w:shd w:val="clear" w:color="auto" w:fill="FFFFFF"/>
              <w:spacing w:line="276" w:lineRule="auto"/>
              <w:ind w:left="360"/>
              <w:rPr>
                <w:b/>
                <w:bCs/>
                <w:color w:val="444444"/>
                <w:sz w:val="22"/>
                <w:szCs w:val="22"/>
              </w:rPr>
            </w:pPr>
            <w:r w:rsidRPr="3614DF1A">
              <w:rPr>
                <w:b/>
                <w:bCs/>
                <w:color w:val="444444"/>
                <w:sz w:val="22"/>
                <w:szCs w:val="22"/>
              </w:rPr>
              <w:t>Create sustainability of natural resources that support your business.</w:t>
            </w:r>
          </w:p>
          <w:p w14:paraId="003C3AF2" w14:textId="767EC4F2" w:rsidR="003A29C8" w:rsidRPr="009B7394" w:rsidRDefault="48EAFBF2">
            <w:pPr>
              <w:pStyle w:val="ListParagraph"/>
              <w:widowControl w:val="0"/>
              <w:numPr>
                <w:ilvl w:val="0"/>
                <w:numId w:val="2"/>
              </w:numPr>
              <w:shd w:val="clear" w:color="auto" w:fill="FFFFFF"/>
              <w:spacing w:line="276" w:lineRule="auto"/>
              <w:ind w:left="360"/>
              <w:rPr>
                <w:b/>
                <w:bCs/>
                <w:color w:val="444444"/>
                <w:sz w:val="22"/>
                <w:szCs w:val="22"/>
              </w:rPr>
            </w:pPr>
            <w:r w:rsidRPr="3614DF1A">
              <w:rPr>
                <w:b/>
                <w:bCs/>
                <w:color w:val="444444"/>
                <w:sz w:val="22"/>
                <w:szCs w:val="22"/>
              </w:rPr>
              <w:t>Increase the property value (real estate) of your property.</w:t>
            </w:r>
          </w:p>
          <w:p w14:paraId="59BC412A" w14:textId="257CF32B" w:rsidR="003A29C8" w:rsidRPr="009B7394" w:rsidRDefault="48EAFBF2">
            <w:pPr>
              <w:pStyle w:val="ListParagraph"/>
              <w:widowControl w:val="0"/>
              <w:numPr>
                <w:ilvl w:val="0"/>
                <w:numId w:val="2"/>
              </w:numPr>
              <w:shd w:val="clear" w:color="auto" w:fill="FFFFFF"/>
              <w:spacing w:line="276" w:lineRule="auto"/>
              <w:ind w:left="360"/>
              <w:rPr>
                <w:b/>
                <w:bCs/>
                <w:color w:val="444444"/>
                <w:sz w:val="22"/>
                <w:szCs w:val="22"/>
              </w:rPr>
            </w:pPr>
            <w:r w:rsidRPr="3614DF1A">
              <w:rPr>
                <w:b/>
                <w:bCs/>
                <w:color w:val="444444"/>
                <w:sz w:val="22"/>
                <w:szCs w:val="22"/>
              </w:rPr>
              <w:t>Prevent off-site negative impacts.</w:t>
            </w:r>
          </w:p>
          <w:p w14:paraId="7B1C7399" w14:textId="22D24598" w:rsidR="003A29C8" w:rsidRPr="009B7394" w:rsidRDefault="48EAFBF2">
            <w:pPr>
              <w:pStyle w:val="ListParagraph"/>
              <w:widowControl w:val="0"/>
              <w:numPr>
                <w:ilvl w:val="0"/>
                <w:numId w:val="2"/>
              </w:numPr>
              <w:shd w:val="clear" w:color="auto" w:fill="FFFFFF"/>
              <w:spacing w:line="276" w:lineRule="auto"/>
              <w:ind w:left="360"/>
              <w:rPr>
                <w:b/>
                <w:bCs/>
                <w:color w:val="444444"/>
                <w:sz w:val="22"/>
                <w:szCs w:val="22"/>
              </w:rPr>
            </w:pPr>
            <w:r w:rsidRPr="3614DF1A">
              <w:rPr>
                <w:b/>
                <w:bCs/>
                <w:color w:val="444444"/>
                <w:sz w:val="22"/>
                <w:szCs w:val="22"/>
              </w:rPr>
              <w:t>Comply with environmental regulations.</w:t>
            </w:r>
          </w:p>
          <w:p w14:paraId="3C68A6A8" w14:textId="276CF968" w:rsidR="003A29C8" w:rsidRPr="009B7394" w:rsidRDefault="48EAFBF2">
            <w:pPr>
              <w:pStyle w:val="ListParagraph"/>
              <w:widowControl w:val="0"/>
              <w:numPr>
                <w:ilvl w:val="0"/>
                <w:numId w:val="2"/>
              </w:numPr>
              <w:shd w:val="clear" w:color="auto" w:fill="FFFFFF"/>
              <w:spacing w:line="276" w:lineRule="auto"/>
              <w:ind w:left="360"/>
              <w:rPr>
                <w:b/>
                <w:bCs/>
                <w:color w:val="444444"/>
                <w:sz w:val="22"/>
                <w:szCs w:val="22"/>
              </w:rPr>
            </w:pPr>
            <w:r w:rsidRPr="3614DF1A">
              <w:rPr>
                <w:b/>
                <w:bCs/>
                <w:color w:val="444444"/>
                <w:sz w:val="22"/>
                <w:szCs w:val="22"/>
              </w:rPr>
              <w:t>Save time, money and labor.</w:t>
            </w:r>
          </w:p>
          <w:p w14:paraId="02D3FC69" w14:textId="16754D6E" w:rsidR="003A29C8" w:rsidRPr="009B7394" w:rsidRDefault="48EAFBF2">
            <w:pPr>
              <w:pStyle w:val="ListParagraph"/>
              <w:widowControl w:val="0"/>
              <w:numPr>
                <w:ilvl w:val="0"/>
                <w:numId w:val="2"/>
              </w:numPr>
              <w:shd w:val="clear" w:color="auto" w:fill="FFFFFF"/>
              <w:spacing w:line="276" w:lineRule="auto"/>
              <w:ind w:left="360"/>
              <w:rPr>
                <w:b/>
                <w:bCs/>
                <w:color w:val="444444"/>
                <w:sz w:val="22"/>
                <w:szCs w:val="22"/>
              </w:rPr>
            </w:pPr>
            <w:r w:rsidRPr="3614DF1A">
              <w:rPr>
                <w:b/>
                <w:bCs/>
                <w:color w:val="444444"/>
                <w:sz w:val="22"/>
                <w:szCs w:val="22"/>
              </w:rPr>
              <w:t>Promote family health and safety.</w:t>
            </w:r>
          </w:p>
          <w:p w14:paraId="320A595E" w14:textId="5D856A63" w:rsidR="003A29C8" w:rsidRPr="009B7394" w:rsidRDefault="48EAFBF2">
            <w:pPr>
              <w:pStyle w:val="ListParagraph"/>
              <w:widowControl w:val="0"/>
              <w:numPr>
                <w:ilvl w:val="0"/>
                <w:numId w:val="2"/>
              </w:numPr>
              <w:shd w:val="clear" w:color="auto" w:fill="FFFFFF"/>
              <w:spacing w:line="276" w:lineRule="auto"/>
              <w:ind w:left="360"/>
              <w:rPr>
                <w:b/>
                <w:bCs/>
                <w:color w:val="444444"/>
                <w:sz w:val="22"/>
                <w:szCs w:val="22"/>
              </w:rPr>
            </w:pPr>
            <w:r w:rsidRPr="3614DF1A">
              <w:rPr>
                <w:b/>
                <w:bCs/>
                <w:color w:val="444444"/>
                <w:sz w:val="22"/>
                <w:szCs w:val="22"/>
              </w:rPr>
              <w:t>Make land more attractive and promote good stewardship.</w:t>
            </w:r>
          </w:p>
          <w:p w14:paraId="3D6A72C4" w14:textId="32BE7DCD" w:rsidR="003A29C8" w:rsidRPr="009B7394" w:rsidRDefault="48EAFBF2">
            <w:pPr>
              <w:pStyle w:val="ListParagraph"/>
              <w:widowControl w:val="0"/>
              <w:numPr>
                <w:ilvl w:val="0"/>
                <w:numId w:val="2"/>
              </w:numPr>
              <w:shd w:val="clear" w:color="auto" w:fill="FFFFFF"/>
              <w:spacing w:line="276" w:lineRule="auto"/>
              <w:ind w:left="360"/>
              <w:rPr>
                <w:b/>
                <w:bCs/>
                <w:color w:val="444444"/>
                <w:sz w:val="22"/>
                <w:szCs w:val="22"/>
              </w:rPr>
            </w:pPr>
            <w:r w:rsidRPr="3614DF1A">
              <w:rPr>
                <w:b/>
                <w:bCs/>
                <w:color w:val="444444"/>
                <w:sz w:val="22"/>
                <w:szCs w:val="22"/>
              </w:rPr>
              <w:t>May be eligible for cost share.</w:t>
            </w:r>
          </w:p>
          <w:p w14:paraId="60450755" w14:textId="6F035B09" w:rsidR="003A29C8" w:rsidRPr="009B7394" w:rsidRDefault="003A29C8" w:rsidP="3614DF1A">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84306DE" w14:textId="52913DC2" w:rsidR="003A29C8" w:rsidRPr="007838F5" w:rsidRDefault="48EAFBF2" w:rsidP="3614DF1A">
            <w:pPr>
              <w:widowControl w:val="0"/>
              <w:spacing w:line="276" w:lineRule="auto"/>
            </w:pPr>
            <w:r w:rsidRPr="3614DF1A">
              <w:rPr>
                <w:b/>
                <w:bCs/>
                <w:sz w:val="22"/>
                <w:szCs w:val="22"/>
              </w:rPr>
              <w:lastRenderedPageBreak/>
              <w:t>Land</w:t>
            </w:r>
          </w:p>
          <w:p w14:paraId="52135832" w14:textId="4AAA2DDA"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Buried historic properties may be affected by chemical changes of organic materials.</w:t>
            </w:r>
          </w:p>
          <w:p w14:paraId="4DDEF1EA" w14:textId="31FBD8AA"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No change in land use or land in production.</w:t>
            </w:r>
          </w:p>
          <w:p w14:paraId="22B4F3E2" w14:textId="7666B1B7" w:rsidR="003A29C8" w:rsidRPr="007838F5" w:rsidRDefault="48EAFBF2" w:rsidP="3614DF1A">
            <w:pPr>
              <w:widowControl w:val="0"/>
              <w:spacing w:line="276" w:lineRule="auto"/>
            </w:pPr>
            <w:r w:rsidRPr="3614DF1A">
              <w:rPr>
                <w:b/>
                <w:bCs/>
                <w:sz w:val="22"/>
                <w:szCs w:val="22"/>
              </w:rPr>
              <w:t>Capital</w:t>
            </w:r>
          </w:p>
          <w:p w14:paraId="35A0A5FF" w14:textId="1D3A1FCF"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Additional equipment may be required.</w:t>
            </w:r>
          </w:p>
          <w:p w14:paraId="06717FCC" w14:textId="51CE0DD4"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Materials, on-site equipment &amp; management costs.</w:t>
            </w:r>
          </w:p>
          <w:p w14:paraId="66FC4685" w14:textId="4E58323F"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 xml:space="preserve">Annual operation and maintenance costs to </w:t>
            </w:r>
            <w:proofErr w:type="gramStart"/>
            <w:r w:rsidRPr="3614DF1A">
              <w:rPr>
                <w:b/>
                <w:bCs/>
                <w:sz w:val="22"/>
                <w:szCs w:val="22"/>
              </w:rPr>
              <w:t>clean-out</w:t>
            </w:r>
            <w:proofErr w:type="gramEnd"/>
            <w:r w:rsidRPr="3614DF1A">
              <w:rPr>
                <w:b/>
                <w:bCs/>
                <w:sz w:val="22"/>
                <w:szCs w:val="22"/>
              </w:rPr>
              <w:t xml:space="preserve"> debris, repair and replace equipment.</w:t>
            </w:r>
          </w:p>
          <w:p w14:paraId="3C5D53B4" w14:textId="13E43B94" w:rsidR="003A29C8" w:rsidRPr="007838F5" w:rsidRDefault="48EAFBF2" w:rsidP="3614DF1A">
            <w:pPr>
              <w:widowControl w:val="0"/>
              <w:spacing w:line="276" w:lineRule="auto"/>
            </w:pPr>
            <w:r w:rsidRPr="3614DF1A">
              <w:rPr>
                <w:b/>
                <w:bCs/>
                <w:sz w:val="22"/>
                <w:szCs w:val="22"/>
              </w:rPr>
              <w:t>Labor</w:t>
            </w:r>
          </w:p>
          <w:p w14:paraId="004519DD" w14:textId="490E830E"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Increase labor treating manure.</w:t>
            </w:r>
          </w:p>
          <w:p w14:paraId="7E27A0EC" w14:textId="60D370CB" w:rsidR="003A29C8" w:rsidRPr="007838F5" w:rsidRDefault="48EAFBF2" w:rsidP="3614DF1A">
            <w:pPr>
              <w:widowControl w:val="0"/>
              <w:spacing w:line="276" w:lineRule="auto"/>
            </w:pPr>
            <w:r w:rsidRPr="3614DF1A">
              <w:rPr>
                <w:b/>
                <w:bCs/>
                <w:sz w:val="22"/>
                <w:szCs w:val="22"/>
              </w:rPr>
              <w:t>Management</w:t>
            </w:r>
          </w:p>
          <w:p w14:paraId="5DD664EC" w14:textId="18CB986E"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Increase in record keeping and developing waste management plans.</w:t>
            </w:r>
          </w:p>
          <w:p w14:paraId="49CBA641" w14:textId="46C152D3" w:rsidR="003A29C8" w:rsidRPr="007838F5" w:rsidRDefault="48EAFBF2" w:rsidP="3614DF1A">
            <w:pPr>
              <w:widowControl w:val="0"/>
              <w:spacing w:line="276" w:lineRule="auto"/>
            </w:pPr>
            <w:r w:rsidRPr="3614DF1A">
              <w:rPr>
                <w:b/>
                <w:bCs/>
                <w:sz w:val="22"/>
                <w:szCs w:val="22"/>
              </w:rPr>
              <w:t>Risk</w:t>
            </w:r>
          </w:p>
          <w:p w14:paraId="31835BE6" w14:textId="2F46386C"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Possible increase in soil erosion with increased passes over the field.</w:t>
            </w:r>
          </w:p>
          <w:p w14:paraId="41BFEE1C" w14:textId="05C5B9E2"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 xml:space="preserve">Using amendments and separation could create high organic residues that when land applied could increase soil organic matter </w:t>
            </w:r>
            <w:proofErr w:type="gramStart"/>
            <w:r w:rsidRPr="3614DF1A">
              <w:rPr>
                <w:b/>
                <w:bCs/>
                <w:sz w:val="22"/>
                <w:szCs w:val="22"/>
              </w:rPr>
              <w:t>in excess of</w:t>
            </w:r>
            <w:proofErr w:type="gramEnd"/>
            <w:r w:rsidRPr="3614DF1A">
              <w:rPr>
                <w:b/>
                <w:bCs/>
                <w:sz w:val="22"/>
                <w:szCs w:val="22"/>
              </w:rPr>
              <w:t xml:space="preserve"> the application of untreated manure.</w:t>
            </w:r>
          </w:p>
          <w:p w14:paraId="52F8F70F" w14:textId="3F47FA1B" w:rsidR="003A29C8" w:rsidRPr="007838F5" w:rsidRDefault="48EAFBF2" w:rsidP="3614DF1A">
            <w:pPr>
              <w:pStyle w:val="ListParagraph"/>
              <w:widowControl w:val="0"/>
              <w:numPr>
                <w:ilvl w:val="0"/>
                <w:numId w:val="1"/>
              </w:numPr>
              <w:spacing w:line="276" w:lineRule="auto"/>
              <w:ind w:left="360"/>
              <w:rPr>
                <w:b/>
                <w:bCs/>
                <w:sz w:val="22"/>
                <w:szCs w:val="22"/>
              </w:rPr>
            </w:pPr>
            <w:r w:rsidRPr="3614DF1A">
              <w:rPr>
                <w:b/>
                <w:bCs/>
                <w:sz w:val="22"/>
                <w:szCs w:val="22"/>
              </w:rPr>
              <w:t xml:space="preserve">Could be slight worsening in the concentration of </w:t>
            </w:r>
            <w:proofErr w:type="gramStart"/>
            <w:r w:rsidRPr="3614DF1A">
              <w:rPr>
                <w:b/>
                <w:bCs/>
                <w:sz w:val="22"/>
                <w:szCs w:val="22"/>
              </w:rPr>
              <w:t>salts</w:t>
            </w:r>
            <w:proofErr w:type="gramEnd"/>
            <w:r w:rsidRPr="3614DF1A">
              <w:rPr>
                <w:b/>
                <w:bCs/>
                <w:sz w:val="22"/>
                <w:szCs w:val="22"/>
              </w:rPr>
              <w:t xml:space="preserve"> depending on whether salts are concentrated or removed from the land applied waste.</w:t>
            </w:r>
          </w:p>
          <w:p w14:paraId="132D147C" w14:textId="6D7154B2" w:rsidR="003A29C8" w:rsidRPr="007838F5" w:rsidRDefault="003A29C8" w:rsidP="3614DF1A">
            <w:pPr>
              <w:widowControl w:val="0"/>
              <w:spacing w:line="276" w:lineRule="auto"/>
              <w:rPr>
                <w:rFonts w:eastAsia="Calibri"/>
                <w:b/>
                <w:bCs/>
                <w:sz w:val="22"/>
                <w:szCs w:val="22"/>
              </w:rPr>
            </w:pPr>
          </w:p>
        </w:tc>
      </w:tr>
      <w:tr w:rsidR="003A29C8" w:rsidRPr="009B7394" w14:paraId="2290B24B" w14:textId="77777777" w:rsidTr="3614DF1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E868C5A" w14:textId="2274A7BC" w:rsidR="3614DF1A" w:rsidRDefault="3614DF1A" w:rsidP="3614DF1A">
            <w:pPr>
              <w:spacing w:line="276" w:lineRule="auto"/>
            </w:pPr>
            <w:r w:rsidRPr="3614DF1A">
              <w:rPr>
                <w:b/>
                <w:bCs/>
                <w:sz w:val="22"/>
                <w:szCs w:val="22"/>
                <w:u w:val="single"/>
              </w:rPr>
              <w:t>Net Effect:</w:t>
            </w:r>
            <w:r w:rsidRPr="3614DF1A">
              <w:rPr>
                <w:b/>
                <w:bCs/>
                <w:sz w:val="22"/>
                <w:szCs w:val="22"/>
              </w:rPr>
              <w:t xml:space="preserve">  Improved water quality and soil productivity, </w:t>
            </w:r>
            <w:proofErr w:type="gramStart"/>
            <w:r w:rsidRPr="3614DF1A">
              <w:rPr>
                <w:b/>
                <w:bCs/>
                <w:sz w:val="22"/>
                <w:szCs w:val="22"/>
              </w:rPr>
              <w:t>a low</w:t>
            </w:r>
            <w:proofErr w:type="gramEnd"/>
            <w:r w:rsidRPr="3614DF1A">
              <w:rPr>
                <w:b/>
                <w:bCs/>
                <w:sz w:val="22"/>
                <w:szCs w:val="22"/>
              </w:rPr>
              <w:t xml:space="preserve"> cost.</w:t>
            </w:r>
          </w:p>
        </w:tc>
      </w:tr>
    </w:tbl>
    <w:p w14:paraId="2414AC8F" w14:textId="77777777" w:rsidR="009B7394" w:rsidRDefault="009B7394" w:rsidP="003A29C8"/>
    <w:p w14:paraId="0C198BEB" w14:textId="607165B0" w:rsidR="0052029D" w:rsidRPr="00393F71" w:rsidRDefault="00330DFD" w:rsidP="000029B9">
      <w:pPr>
        <w:rPr>
          <w:rFonts w:eastAsia="Calibri"/>
          <w:bCs/>
          <w:sz w:val="22"/>
          <w:szCs w:val="22"/>
        </w:rPr>
      </w:pPr>
      <w:r w:rsidRPr="0007772D">
        <w:rPr>
          <w:rFonts w:eastAsia="Calibri"/>
          <w:b/>
          <w:sz w:val="22"/>
          <w:szCs w:val="22"/>
        </w:rPr>
        <w:t xml:space="preserve">Commonly </w:t>
      </w:r>
      <w:r w:rsidR="008522AD" w:rsidRPr="0007772D">
        <w:rPr>
          <w:rFonts w:eastAsia="Calibri"/>
          <w:b/>
          <w:sz w:val="22"/>
          <w:szCs w:val="22"/>
        </w:rPr>
        <w:t xml:space="preserve">Associated Practices: </w:t>
      </w:r>
      <w:r w:rsidR="00122E60" w:rsidRPr="00393F71">
        <w:rPr>
          <w:rFonts w:eastAsia="Calibri"/>
          <w:bCs/>
          <w:sz w:val="22"/>
          <w:szCs w:val="22"/>
        </w:rPr>
        <w:t>Waste Storage Facility (Code 313) and Waste Transfer (Code 634).</w:t>
      </w:r>
    </w:p>
    <w:p w14:paraId="2ABEE755" w14:textId="77777777" w:rsidR="0052029D" w:rsidRDefault="0052029D" w:rsidP="000029B9">
      <w:pPr>
        <w:rPr>
          <w:rFonts w:eastAsia="Calibri"/>
          <w:b/>
          <w:sz w:val="22"/>
          <w:szCs w:val="22"/>
        </w:rPr>
      </w:pPr>
    </w:p>
    <w:p w14:paraId="72BA0F1A" w14:textId="77777777" w:rsidR="008522AD" w:rsidRPr="0007772D" w:rsidRDefault="008522AD" w:rsidP="000029B9">
      <w:pPr>
        <w:rPr>
          <w:rFonts w:eastAsia="Calibri"/>
          <w:b/>
          <w:sz w:val="22"/>
          <w:szCs w:val="22"/>
        </w:rPr>
      </w:pPr>
    </w:p>
    <w:p w14:paraId="66E25978" w14:textId="77777777" w:rsidR="001C6410" w:rsidRDefault="001C6410" w:rsidP="000029B9">
      <w:pPr>
        <w:rPr>
          <w:rFonts w:eastAsia="Calibri"/>
          <w:b/>
          <w:sz w:val="22"/>
          <w:szCs w:val="22"/>
        </w:rPr>
      </w:pPr>
    </w:p>
    <w:p w14:paraId="148F48B5" w14:textId="74A804CC" w:rsidR="000377FA" w:rsidRDefault="000377FA" w:rsidP="000377FA">
      <w:pPr>
        <w:rPr>
          <w:rFonts w:eastAsia="Calibri"/>
          <w:sz w:val="22"/>
          <w:szCs w:val="22"/>
        </w:rPr>
      </w:pPr>
      <w:r w:rsidRPr="3614DF1A">
        <w:rPr>
          <w:rFonts w:eastAsia="Calibri"/>
          <w:b/>
          <w:bCs/>
          <w:sz w:val="22"/>
          <w:szCs w:val="22"/>
        </w:rPr>
        <w:t xml:space="preserve">Note: </w:t>
      </w:r>
      <w:r w:rsidRPr="3614DF1A">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614DF1A">
        <w:rPr>
          <w:rFonts w:eastAsia="Calibri"/>
          <w:sz w:val="22"/>
          <w:szCs w:val="22"/>
        </w:rPr>
        <w:t xml:space="preserve">The fourth and final step would be to combine several conservation practices into a conservation system, which is how most conservation practices are applied at the field level. </w:t>
      </w:r>
      <w:r w:rsidRPr="3614DF1A">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7E501BF" w14:textId="77777777" w:rsidR="009453B3" w:rsidRDefault="009453B3" w:rsidP="000377FA">
      <w:pPr>
        <w:rPr>
          <w:rFonts w:eastAsia="Calibri"/>
          <w:b/>
          <w:sz w:val="22"/>
          <w:szCs w:val="22"/>
        </w:rPr>
      </w:pPr>
    </w:p>
    <w:p w14:paraId="0780ECDC"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9DCD9" w14:textId="77777777" w:rsidR="000376C2" w:rsidRDefault="000376C2" w:rsidP="00E50E56">
      <w:r>
        <w:separator/>
      </w:r>
    </w:p>
  </w:endnote>
  <w:endnote w:type="continuationSeparator" w:id="0">
    <w:p w14:paraId="4E672B6A" w14:textId="77777777" w:rsidR="000376C2" w:rsidRDefault="000376C2"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C9043" w14:textId="77777777" w:rsidR="000376C2" w:rsidRDefault="000376C2" w:rsidP="00E50E56">
      <w:r>
        <w:separator/>
      </w:r>
    </w:p>
  </w:footnote>
  <w:footnote w:type="continuationSeparator" w:id="0">
    <w:p w14:paraId="0D31FDEF" w14:textId="77777777" w:rsidR="000376C2" w:rsidRDefault="000376C2"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9B70D01"/>
    <w:multiLevelType w:val="hybridMultilevel"/>
    <w:tmpl w:val="0D9A1A60"/>
    <w:lvl w:ilvl="0" w:tplc="425AD69C">
      <w:start w:val="1"/>
      <w:numFmt w:val="bullet"/>
      <w:lvlText w:val="·"/>
      <w:lvlJc w:val="left"/>
      <w:pPr>
        <w:ind w:left="720" w:hanging="360"/>
      </w:pPr>
      <w:rPr>
        <w:rFonts w:ascii="Symbol" w:hAnsi="Symbol" w:hint="default"/>
      </w:rPr>
    </w:lvl>
    <w:lvl w:ilvl="1" w:tplc="C36CA3A6">
      <w:start w:val="1"/>
      <w:numFmt w:val="bullet"/>
      <w:lvlText w:val="o"/>
      <w:lvlJc w:val="left"/>
      <w:pPr>
        <w:ind w:left="1440" w:hanging="360"/>
      </w:pPr>
      <w:rPr>
        <w:rFonts w:ascii="Courier New" w:hAnsi="Courier New" w:hint="default"/>
      </w:rPr>
    </w:lvl>
    <w:lvl w:ilvl="2" w:tplc="B832E45E">
      <w:start w:val="1"/>
      <w:numFmt w:val="bullet"/>
      <w:lvlText w:val=""/>
      <w:lvlJc w:val="left"/>
      <w:pPr>
        <w:ind w:left="2160" w:hanging="360"/>
      </w:pPr>
      <w:rPr>
        <w:rFonts w:ascii="Wingdings" w:hAnsi="Wingdings" w:hint="default"/>
      </w:rPr>
    </w:lvl>
    <w:lvl w:ilvl="3" w:tplc="76A05104">
      <w:start w:val="1"/>
      <w:numFmt w:val="bullet"/>
      <w:lvlText w:val=""/>
      <w:lvlJc w:val="left"/>
      <w:pPr>
        <w:ind w:left="2880" w:hanging="360"/>
      </w:pPr>
      <w:rPr>
        <w:rFonts w:ascii="Symbol" w:hAnsi="Symbol" w:hint="default"/>
      </w:rPr>
    </w:lvl>
    <w:lvl w:ilvl="4" w:tplc="59CC3D82">
      <w:start w:val="1"/>
      <w:numFmt w:val="bullet"/>
      <w:lvlText w:val="o"/>
      <w:lvlJc w:val="left"/>
      <w:pPr>
        <w:ind w:left="3600" w:hanging="360"/>
      </w:pPr>
      <w:rPr>
        <w:rFonts w:ascii="Courier New" w:hAnsi="Courier New" w:hint="default"/>
      </w:rPr>
    </w:lvl>
    <w:lvl w:ilvl="5" w:tplc="2F8A51DC">
      <w:start w:val="1"/>
      <w:numFmt w:val="bullet"/>
      <w:lvlText w:val=""/>
      <w:lvlJc w:val="left"/>
      <w:pPr>
        <w:ind w:left="4320" w:hanging="360"/>
      </w:pPr>
      <w:rPr>
        <w:rFonts w:ascii="Wingdings" w:hAnsi="Wingdings" w:hint="default"/>
      </w:rPr>
    </w:lvl>
    <w:lvl w:ilvl="6" w:tplc="C2C6DC5E">
      <w:start w:val="1"/>
      <w:numFmt w:val="bullet"/>
      <w:lvlText w:val=""/>
      <w:lvlJc w:val="left"/>
      <w:pPr>
        <w:ind w:left="5040" w:hanging="360"/>
      </w:pPr>
      <w:rPr>
        <w:rFonts w:ascii="Symbol" w:hAnsi="Symbol" w:hint="default"/>
      </w:rPr>
    </w:lvl>
    <w:lvl w:ilvl="7" w:tplc="83F0230A">
      <w:start w:val="1"/>
      <w:numFmt w:val="bullet"/>
      <w:lvlText w:val="o"/>
      <w:lvlJc w:val="left"/>
      <w:pPr>
        <w:ind w:left="5760" w:hanging="360"/>
      </w:pPr>
      <w:rPr>
        <w:rFonts w:ascii="Courier New" w:hAnsi="Courier New" w:hint="default"/>
      </w:rPr>
    </w:lvl>
    <w:lvl w:ilvl="8" w:tplc="B2D4FE78">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246E6B4"/>
    <w:multiLevelType w:val="hybridMultilevel"/>
    <w:tmpl w:val="198C5070"/>
    <w:lvl w:ilvl="0" w:tplc="594E9B78">
      <w:start w:val="1"/>
      <w:numFmt w:val="bullet"/>
      <w:lvlText w:val="·"/>
      <w:lvlJc w:val="left"/>
      <w:pPr>
        <w:ind w:left="720" w:hanging="360"/>
      </w:pPr>
      <w:rPr>
        <w:rFonts w:ascii="Symbol" w:hAnsi="Symbol" w:hint="default"/>
      </w:rPr>
    </w:lvl>
    <w:lvl w:ilvl="1" w:tplc="C67071D8">
      <w:start w:val="1"/>
      <w:numFmt w:val="bullet"/>
      <w:lvlText w:val="o"/>
      <w:lvlJc w:val="left"/>
      <w:pPr>
        <w:ind w:left="1440" w:hanging="360"/>
      </w:pPr>
      <w:rPr>
        <w:rFonts w:ascii="Courier New" w:hAnsi="Courier New" w:hint="default"/>
      </w:rPr>
    </w:lvl>
    <w:lvl w:ilvl="2" w:tplc="0DB4F264">
      <w:start w:val="1"/>
      <w:numFmt w:val="bullet"/>
      <w:lvlText w:val=""/>
      <w:lvlJc w:val="left"/>
      <w:pPr>
        <w:ind w:left="2160" w:hanging="360"/>
      </w:pPr>
      <w:rPr>
        <w:rFonts w:ascii="Wingdings" w:hAnsi="Wingdings" w:hint="default"/>
      </w:rPr>
    </w:lvl>
    <w:lvl w:ilvl="3" w:tplc="86FACE5E">
      <w:start w:val="1"/>
      <w:numFmt w:val="bullet"/>
      <w:lvlText w:val=""/>
      <w:lvlJc w:val="left"/>
      <w:pPr>
        <w:ind w:left="2880" w:hanging="360"/>
      </w:pPr>
      <w:rPr>
        <w:rFonts w:ascii="Symbol" w:hAnsi="Symbol" w:hint="default"/>
      </w:rPr>
    </w:lvl>
    <w:lvl w:ilvl="4" w:tplc="79DA3E94">
      <w:start w:val="1"/>
      <w:numFmt w:val="bullet"/>
      <w:lvlText w:val="o"/>
      <w:lvlJc w:val="left"/>
      <w:pPr>
        <w:ind w:left="3600" w:hanging="360"/>
      </w:pPr>
      <w:rPr>
        <w:rFonts w:ascii="Courier New" w:hAnsi="Courier New" w:hint="default"/>
      </w:rPr>
    </w:lvl>
    <w:lvl w:ilvl="5" w:tplc="3AEA8F20">
      <w:start w:val="1"/>
      <w:numFmt w:val="bullet"/>
      <w:lvlText w:val=""/>
      <w:lvlJc w:val="left"/>
      <w:pPr>
        <w:ind w:left="4320" w:hanging="360"/>
      </w:pPr>
      <w:rPr>
        <w:rFonts w:ascii="Wingdings" w:hAnsi="Wingdings" w:hint="default"/>
      </w:rPr>
    </w:lvl>
    <w:lvl w:ilvl="6" w:tplc="451221D4">
      <w:start w:val="1"/>
      <w:numFmt w:val="bullet"/>
      <w:lvlText w:val=""/>
      <w:lvlJc w:val="left"/>
      <w:pPr>
        <w:ind w:left="5040" w:hanging="360"/>
      </w:pPr>
      <w:rPr>
        <w:rFonts w:ascii="Symbol" w:hAnsi="Symbol" w:hint="default"/>
      </w:rPr>
    </w:lvl>
    <w:lvl w:ilvl="7" w:tplc="1A7C55AE">
      <w:start w:val="1"/>
      <w:numFmt w:val="bullet"/>
      <w:lvlText w:val="o"/>
      <w:lvlJc w:val="left"/>
      <w:pPr>
        <w:ind w:left="5760" w:hanging="360"/>
      </w:pPr>
      <w:rPr>
        <w:rFonts w:ascii="Courier New" w:hAnsi="Courier New" w:hint="default"/>
      </w:rPr>
    </w:lvl>
    <w:lvl w:ilvl="8" w:tplc="79868916">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75095143">
    <w:abstractNumId w:val="4"/>
  </w:num>
  <w:num w:numId="2" w16cid:durableId="1396394">
    <w:abstractNumId w:val="1"/>
  </w:num>
  <w:num w:numId="3" w16cid:durableId="119893335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240601176">
    <w:abstractNumId w:val="3"/>
  </w:num>
  <w:num w:numId="5" w16cid:durableId="1647976618">
    <w:abstractNumId w:val="2"/>
  </w:num>
  <w:num w:numId="6" w16cid:durableId="1055735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6C2"/>
    <w:rsid w:val="000377FA"/>
    <w:rsid w:val="00040CBB"/>
    <w:rsid w:val="0007772D"/>
    <w:rsid w:val="000836C2"/>
    <w:rsid w:val="0009202C"/>
    <w:rsid w:val="00096B77"/>
    <w:rsid w:val="000A2632"/>
    <w:rsid w:val="000A5331"/>
    <w:rsid w:val="000A5F31"/>
    <w:rsid w:val="000C76C8"/>
    <w:rsid w:val="000F2BCE"/>
    <w:rsid w:val="00106418"/>
    <w:rsid w:val="00122E60"/>
    <w:rsid w:val="00124961"/>
    <w:rsid w:val="00126E66"/>
    <w:rsid w:val="00130A5C"/>
    <w:rsid w:val="00141F55"/>
    <w:rsid w:val="00166C94"/>
    <w:rsid w:val="00167B0A"/>
    <w:rsid w:val="00173754"/>
    <w:rsid w:val="00182D82"/>
    <w:rsid w:val="00195B32"/>
    <w:rsid w:val="001960BD"/>
    <w:rsid w:val="001B5589"/>
    <w:rsid w:val="001C4BD3"/>
    <w:rsid w:val="001C6410"/>
    <w:rsid w:val="001D7F5B"/>
    <w:rsid w:val="001F2446"/>
    <w:rsid w:val="00204423"/>
    <w:rsid w:val="00207843"/>
    <w:rsid w:val="00213CBC"/>
    <w:rsid w:val="002268A0"/>
    <w:rsid w:val="0024637A"/>
    <w:rsid w:val="00257380"/>
    <w:rsid w:val="00263284"/>
    <w:rsid w:val="00266AE8"/>
    <w:rsid w:val="002703FD"/>
    <w:rsid w:val="00282ABA"/>
    <w:rsid w:val="00284B3A"/>
    <w:rsid w:val="00285733"/>
    <w:rsid w:val="00290AC9"/>
    <w:rsid w:val="00296C97"/>
    <w:rsid w:val="00297077"/>
    <w:rsid w:val="002A3DB1"/>
    <w:rsid w:val="002C3CE8"/>
    <w:rsid w:val="002D159B"/>
    <w:rsid w:val="002D5247"/>
    <w:rsid w:val="002F15BC"/>
    <w:rsid w:val="002F6934"/>
    <w:rsid w:val="00324A38"/>
    <w:rsid w:val="00330DFD"/>
    <w:rsid w:val="003370DC"/>
    <w:rsid w:val="00342138"/>
    <w:rsid w:val="00343C7C"/>
    <w:rsid w:val="00350791"/>
    <w:rsid w:val="003578DF"/>
    <w:rsid w:val="00376232"/>
    <w:rsid w:val="00393F71"/>
    <w:rsid w:val="003A0934"/>
    <w:rsid w:val="003A29C8"/>
    <w:rsid w:val="003A4EAC"/>
    <w:rsid w:val="003C3F50"/>
    <w:rsid w:val="00410E74"/>
    <w:rsid w:val="004154EE"/>
    <w:rsid w:val="004161BA"/>
    <w:rsid w:val="004265C6"/>
    <w:rsid w:val="00436EC8"/>
    <w:rsid w:val="004423EC"/>
    <w:rsid w:val="004549C3"/>
    <w:rsid w:val="004639BA"/>
    <w:rsid w:val="004832FF"/>
    <w:rsid w:val="00486A72"/>
    <w:rsid w:val="004A68D8"/>
    <w:rsid w:val="004B0F77"/>
    <w:rsid w:val="004C4A08"/>
    <w:rsid w:val="004C723D"/>
    <w:rsid w:val="004C78DF"/>
    <w:rsid w:val="004E0698"/>
    <w:rsid w:val="004E306E"/>
    <w:rsid w:val="004E404D"/>
    <w:rsid w:val="004E64D9"/>
    <w:rsid w:val="00500D8F"/>
    <w:rsid w:val="005039A0"/>
    <w:rsid w:val="00505927"/>
    <w:rsid w:val="00505E13"/>
    <w:rsid w:val="0051060A"/>
    <w:rsid w:val="00511820"/>
    <w:rsid w:val="0052029D"/>
    <w:rsid w:val="005341D3"/>
    <w:rsid w:val="00534A48"/>
    <w:rsid w:val="00536A2E"/>
    <w:rsid w:val="00554965"/>
    <w:rsid w:val="005627CE"/>
    <w:rsid w:val="00595731"/>
    <w:rsid w:val="005B6A50"/>
    <w:rsid w:val="005C6976"/>
    <w:rsid w:val="005F56D4"/>
    <w:rsid w:val="00606CD7"/>
    <w:rsid w:val="00643054"/>
    <w:rsid w:val="00645723"/>
    <w:rsid w:val="00646BD7"/>
    <w:rsid w:val="00650611"/>
    <w:rsid w:val="00665FA5"/>
    <w:rsid w:val="00666865"/>
    <w:rsid w:val="00690A4B"/>
    <w:rsid w:val="00694954"/>
    <w:rsid w:val="00695333"/>
    <w:rsid w:val="006C00ED"/>
    <w:rsid w:val="006C39FD"/>
    <w:rsid w:val="006F5C7A"/>
    <w:rsid w:val="00703860"/>
    <w:rsid w:val="007043BD"/>
    <w:rsid w:val="00706AE1"/>
    <w:rsid w:val="00711DD8"/>
    <w:rsid w:val="00714050"/>
    <w:rsid w:val="0071689A"/>
    <w:rsid w:val="007320FA"/>
    <w:rsid w:val="0074136E"/>
    <w:rsid w:val="00743D4A"/>
    <w:rsid w:val="007562E7"/>
    <w:rsid w:val="00756AB2"/>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22AD"/>
    <w:rsid w:val="00853E18"/>
    <w:rsid w:val="00854001"/>
    <w:rsid w:val="00854EF7"/>
    <w:rsid w:val="0086657C"/>
    <w:rsid w:val="00881D97"/>
    <w:rsid w:val="0088232D"/>
    <w:rsid w:val="00886C8D"/>
    <w:rsid w:val="00886FA0"/>
    <w:rsid w:val="008935C9"/>
    <w:rsid w:val="0089727D"/>
    <w:rsid w:val="008A3048"/>
    <w:rsid w:val="008B1568"/>
    <w:rsid w:val="008B48FE"/>
    <w:rsid w:val="008B53EF"/>
    <w:rsid w:val="008C1BA6"/>
    <w:rsid w:val="008D076D"/>
    <w:rsid w:val="008E56F3"/>
    <w:rsid w:val="008F1DFF"/>
    <w:rsid w:val="008F5B58"/>
    <w:rsid w:val="00905920"/>
    <w:rsid w:val="00907485"/>
    <w:rsid w:val="0091205D"/>
    <w:rsid w:val="009208CD"/>
    <w:rsid w:val="009453B3"/>
    <w:rsid w:val="00952367"/>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332B7"/>
    <w:rsid w:val="00A5079F"/>
    <w:rsid w:val="00A557F9"/>
    <w:rsid w:val="00A57B89"/>
    <w:rsid w:val="00A87AF6"/>
    <w:rsid w:val="00A91F09"/>
    <w:rsid w:val="00AB2E5A"/>
    <w:rsid w:val="00AB5BB2"/>
    <w:rsid w:val="00AB6ACE"/>
    <w:rsid w:val="00AC7776"/>
    <w:rsid w:val="00AE3E01"/>
    <w:rsid w:val="00AF05B0"/>
    <w:rsid w:val="00AF48EC"/>
    <w:rsid w:val="00B04F07"/>
    <w:rsid w:val="00B05022"/>
    <w:rsid w:val="00B33186"/>
    <w:rsid w:val="00B35B87"/>
    <w:rsid w:val="00B4441F"/>
    <w:rsid w:val="00B90E41"/>
    <w:rsid w:val="00B9511E"/>
    <w:rsid w:val="00BF542C"/>
    <w:rsid w:val="00BF5FD2"/>
    <w:rsid w:val="00C064A0"/>
    <w:rsid w:val="00C11329"/>
    <w:rsid w:val="00C22040"/>
    <w:rsid w:val="00C414AA"/>
    <w:rsid w:val="00C46FCD"/>
    <w:rsid w:val="00C50FC6"/>
    <w:rsid w:val="00C54A43"/>
    <w:rsid w:val="00C57ACD"/>
    <w:rsid w:val="00C62F2B"/>
    <w:rsid w:val="00C66385"/>
    <w:rsid w:val="00C750D1"/>
    <w:rsid w:val="00C800EB"/>
    <w:rsid w:val="00C86EEC"/>
    <w:rsid w:val="00C874DC"/>
    <w:rsid w:val="00CC37DD"/>
    <w:rsid w:val="00D01E7B"/>
    <w:rsid w:val="00D10020"/>
    <w:rsid w:val="00D1683D"/>
    <w:rsid w:val="00D2403C"/>
    <w:rsid w:val="00D308C1"/>
    <w:rsid w:val="00D353CD"/>
    <w:rsid w:val="00D42883"/>
    <w:rsid w:val="00D518FA"/>
    <w:rsid w:val="00D52901"/>
    <w:rsid w:val="00D625A3"/>
    <w:rsid w:val="00D67AB6"/>
    <w:rsid w:val="00D759DB"/>
    <w:rsid w:val="00D774F6"/>
    <w:rsid w:val="00DA57C5"/>
    <w:rsid w:val="00DB5871"/>
    <w:rsid w:val="00DC3324"/>
    <w:rsid w:val="00DE1D9F"/>
    <w:rsid w:val="00DE4C6D"/>
    <w:rsid w:val="00DF4CA1"/>
    <w:rsid w:val="00E25E0B"/>
    <w:rsid w:val="00E265EB"/>
    <w:rsid w:val="00E50E56"/>
    <w:rsid w:val="00E60D7D"/>
    <w:rsid w:val="00E658AF"/>
    <w:rsid w:val="00E72149"/>
    <w:rsid w:val="00E94A83"/>
    <w:rsid w:val="00EB1E7F"/>
    <w:rsid w:val="00EB75E1"/>
    <w:rsid w:val="00EC6D40"/>
    <w:rsid w:val="00ED0793"/>
    <w:rsid w:val="00ED0A9B"/>
    <w:rsid w:val="00EF6E77"/>
    <w:rsid w:val="00F21E5A"/>
    <w:rsid w:val="00F43514"/>
    <w:rsid w:val="00F52BC8"/>
    <w:rsid w:val="00F54ABC"/>
    <w:rsid w:val="00F55439"/>
    <w:rsid w:val="00F606E2"/>
    <w:rsid w:val="00F60945"/>
    <w:rsid w:val="00F91D3A"/>
    <w:rsid w:val="00FA3F58"/>
    <w:rsid w:val="00FB0D27"/>
    <w:rsid w:val="00FB1FC0"/>
    <w:rsid w:val="00FD59C2"/>
    <w:rsid w:val="00FE66D9"/>
    <w:rsid w:val="00FF0B2B"/>
    <w:rsid w:val="00FF1D71"/>
    <w:rsid w:val="033E6DB4"/>
    <w:rsid w:val="0D446994"/>
    <w:rsid w:val="2BCA6B2F"/>
    <w:rsid w:val="3614DF1A"/>
    <w:rsid w:val="48EAFBF2"/>
    <w:rsid w:val="504B2242"/>
    <w:rsid w:val="54E5081B"/>
    <w:rsid w:val="7626FC93"/>
    <w:rsid w:val="7B1C8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554CA"/>
  <w15:chartTrackingRefBased/>
  <w15:docId w15:val="{625086AD-68AC-4059-8259-BEA20D42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614DF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5096774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2164328">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E4F6B-F2BC-453D-9D94-4C1F0C39FE77}">
  <ds:schemaRefs>
    <ds:schemaRef ds:uri="http://schemas.microsoft.com/sharepoint/v3/contenttype/forms"/>
  </ds:schemaRefs>
</ds:datastoreItem>
</file>

<file path=customXml/itemProps2.xml><?xml version="1.0" encoding="utf-8"?>
<ds:datastoreItem xmlns:ds="http://schemas.openxmlformats.org/officeDocument/2006/customXml" ds:itemID="{9CA7858D-B0A0-4057-817C-9625787B430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E10D80E9-4256-46A5-B5E4-8F25748B8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3230</Characters>
  <Application>Microsoft Office Word</Application>
  <DocSecurity>0</DocSecurity>
  <Lines>115</Lines>
  <Paragraphs>62</Paragraphs>
  <ScaleCrop>false</ScaleCrop>
  <Company>Micron Electronics, Inc.</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2024-08-21T20:54:00Z</dcterms:created>
  <dcterms:modified xsi:type="dcterms:W3CDTF">2025-12-20T18:07:00Z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