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24F9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45014843" w14:textId="77777777" w:rsidR="009B7394" w:rsidRDefault="009B7394"/>
    <w:p w14:paraId="5D3E0A14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5358DF39" w14:textId="77777777" w:rsidTr="72D74286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0159601" w14:textId="77777777" w:rsidR="00EF6E77" w:rsidRDefault="00A87AF6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A87AF6">
              <w:rPr>
                <w:rFonts w:eastAsia="Calibri"/>
                <w:b/>
                <w:sz w:val="32"/>
                <w:szCs w:val="32"/>
              </w:rPr>
              <w:t xml:space="preserve">Sinkhole Treatment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E43439">
              <w:rPr>
                <w:rFonts w:eastAsia="Calibri"/>
                <w:b/>
                <w:sz w:val="32"/>
                <w:szCs w:val="32"/>
              </w:rPr>
              <w:t>No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527</w:t>
            </w:r>
          </w:p>
          <w:p w14:paraId="47287E0D" w14:textId="375ED29A" w:rsidR="00A87AF6" w:rsidRPr="00E43439" w:rsidRDefault="00711DD8" w:rsidP="00A87AF6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72D74286">
              <w:rPr>
                <w:rFonts w:eastAsia="Calibri"/>
                <w:b/>
                <w:bCs/>
                <w:sz w:val="22"/>
                <w:szCs w:val="22"/>
                <w:u w:val="single"/>
              </w:rPr>
              <w:t>Definition:</w:t>
            </w:r>
            <w:r w:rsidRPr="72D74286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324E231F" w:rsidRPr="72D74286">
              <w:rPr>
                <w:b/>
                <w:bCs/>
                <w:sz w:val="22"/>
                <w:szCs w:val="22"/>
              </w:rPr>
              <w:t xml:space="preserve">A treatment of karst or </w:t>
            </w:r>
            <w:proofErr w:type="spellStart"/>
            <w:r w:rsidR="324E231F" w:rsidRPr="72D74286">
              <w:rPr>
                <w:b/>
                <w:bCs/>
                <w:sz w:val="22"/>
                <w:szCs w:val="22"/>
              </w:rPr>
              <w:t>pseudokarst</w:t>
            </w:r>
            <w:proofErr w:type="spellEnd"/>
            <w:r w:rsidR="324E231F" w:rsidRPr="72D74286">
              <w:rPr>
                <w:b/>
                <w:bCs/>
                <w:sz w:val="22"/>
                <w:szCs w:val="22"/>
              </w:rPr>
              <w:t xml:space="preserve"> sinkholes or sinkhole areas on agricultural land.</w:t>
            </w:r>
            <w:r w:rsidR="324E231F" w:rsidRPr="72D74286">
              <w:rPr>
                <w:sz w:val="22"/>
                <w:szCs w:val="22"/>
              </w:rPr>
              <w:t xml:space="preserve"> </w:t>
            </w:r>
          </w:p>
          <w:p w14:paraId="7778A2D1" w14:textId="77777777" w:rsidR="00E43439" w:rsidRPr="00E43439" w:rsidRDefault="00E43439" w:rsidP="00A87AF6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E43439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E43439">
              <w:rPr>
                <w:b/>
                <w:bCs/>
                <w:sz w:val="22"/>
                <w:szCs w:val="22"/>
              </w:rPr>
              <w:t xml:space="preserve"> 10 Years.</w:t>
            </w:r>
          </w:p>
          <w:p w14:paraId="6A0B33EB" w14:textId="0030F05B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A5DFF">
              <w:rPr>
                <w:rFonts w:eastAsia="Calibri"/>
                <w:b/>
                <w:sz w:val="22"/>
                <w:szCs w:val="22"/>
              </w:rPr>
              <w:t>Improve g</w:t>
            </w:r>
            <w:r w:rsidR="0087784E">
              <w:rPr>
                <w:rFonts w:eastAsia="Calibri"/>
                <w:b/>
                <w:sz w:val="22"/>
                <w:szCs w:val="22"/>
              </w:rPr>
              <w:t>roundwater and surface water qu</w:t>
            </w:r>
            <w:r w:rsidR="00ED74AD">
              <w:rPr>
                <w:rFonts w:eastAsia="Calibri"/>
                <w:b/>
                <w:sz w:val="22"/>
                <w:szCs w:val="22"/>
              </w:rPr>
              <w:t>ality and reduce soil erosion.</w:t>
            </w:r>
          </w:p>
          <w:p w14:paraId="4AD3B249" w14:textId="528C348D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92DE7">
              <w:rPr>
                <w:rFonts w:eastAsia="Calibri"/>
                <w:b/>
                <w:sz w:val="22"/>
                <w:szCs w:val="22"/>
              </w:rPr>
              <w:t>Land surface or existing practice with development of sin</w:t>
            </w:r>
            <w:r w:rsidR="00564C31">
              <w:rPr>
                <w:rFonts w:eastAsia="Calibri"/>
                <w:b/>
                <w:sz w:val="22"/>
                <w:szCs w:val="22"/>
              </w:rPr>
              <w:t>kholes.</w:t>
            </w:r>
          </w:p>
          <w:p w14:paraId="366B7449" w14:textId="76CFE1DA" w:rsidR="009B7394" w:rsidRPr="009B7394" w:rsidRDefault="00D01E7B" w:rsidP="72D74286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72D74286">
              <w:rPr>
                <w:rFonts w:eastAsia="Calibri"/>
                <w:b/>
                <w:bCs/>
                <w:sz w:val="22"/>
                <w:szCs w:val="22"/>
                <w:u w:val="single"/>
              </w:rPr>
              <w:t>Date:</w:t>
            </w:r>
            <w:r w:rsidRPr="72D74286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ED28DC">
              <w:rPr>
                <w:rFonts w:eastAsia="Calibri"/>
                <w:b/>
                <w:bCs/>
                <w:sz w:val="22"/>
                <w:szCs w:val="22"/>
              </w:rPr>
              <w:t xml:space="preserve">2025             </w:t>
            </w:r>
            <w:r w:rsidRPr="72D74286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00ED74AD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="3A8A0B70" w:rsidRPr="72D74286">
              <w:rPr>
                <w:rFonts w:eastAsia="Calibri"/>
                <w:b/>
                <w:bCs/>
                <w:sz w:val="22"/>
                <w:szCs w:val="22"/>
              </w:rPr>
              <w:t xml:space="preserve">    </w:t>
            </w:r>
            <w:r w:rsidR="000F198F" w:rsidRPr="72D74286">
              <w:rPr>
                <w:rFonts w:eastAsia="Calibri"/>
                <w:b/>
                <w:bCs/>
                <w:sz w:val="22"/>
                <w:szCs w:val="22"/>
                <w:u w:val="single"/>
              </w:rPr>
              <w:t>Planner / Location</w:t>
            </w:r>
            <w:r w:rsidRPr="72D74286">
              <w:rPr>
                <w:rFonts w:eastAsia="Calibri"/>
                <w:b/>
                <w:bCs/>
                <w:sz w:val="22"/>
                <w:szCs w:val="22"/>
                <w:u w:val="single"/>
              </w:rPr>
              <w:t>:</w:t>
            </w:r>
            <w:r w:rsidRPr="72D74286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D3B63" w:rsidRPr="009B7394" w14:paraId="1CBE7A71" w14:textId="77777777" w:rsidTr="72D74286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86B38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61133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0DF39405" w14:textId="77777777" w:rsidTr="72D74286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BFB45" w14:textId="77777777" w:rsidR="00B05022" w:rsidRDefault="00C62F2B" w:rsidP="009208C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516BAC7C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Ephemeral Gully Erosion is reduced by Concentrated flow erosion control is part of practice.</w:t>
            </w:r>
          </w:p>
          <w:p w14:paraId="46D93F22" w14:textId="1FC2FC38" w:rsidR="00522EE1" w:rsidRPr="00E60CAE" w:rsidRDefault="00522EE1" w:rsidP="00E60CA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Classic Gully Erosion is reduced by Concentrated flow erosion control is part of practice.</w:t>
            </w:r>
          </w:p>
          <w:p w14:paraId="1757C562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Concentration of salts or other chemicals is - Vegetated buffer reduces soil/contaminant runoff to ground water.</w:t>
            </w:r>
          </w:p>
          <w:p w14:paraId="728342A6" w14:textId="018601E4" w:rsidR="00522EE1" w:rsidRPr="0050418F" w:rsidRDefault="00522EE1" w:rsidP="0050418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30A0C8E6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Pesticides in surface water will - Reduction in pesticide concentrations in run-in water may reduce pesticides in water bodies that receive ground water.</w:t>
            </w:r>
          </w:p>
          <w:p w14:paraId="2347FD4B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Pesticides in groundwater will - Support vegetation or diversion may trap and allow pesticides to degrade before surface water enters the sinkhole</w:t>
            </w:r>
          </w:p>
          <w:p w14:paraId="1BCCE2A4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 xml:space="preserve">Nutrients in surface </w:t>
            </w:r>
            <w:proofErr w:type="gramStart"/>
            <w:r w:rsidRPr="00522EE1">
              <w:rPr>
                <w:rFonts w:eastAsia="Calibri"/>
                <w:b/>
                <w:sz w:val="22"/>
                <w:szCs w:val="22"/>
              </w:rPr>
              <w:t>water will</w:t>
            </w:r>
            <w:proofErr w:type="gramEnd"/>
            <w:r w:rsidRPr="00522EE1">
              <w:rPr>
                <w:rFonts w:eastAsia="Calibri"/>
                <w:b/>
                <w:sz w:val="22"/>
                <w:szCs w:val="22"/>
              </w:rPr>
              <w:t xml:space="preserve"> - Reduction in nutrients and organic concentrations in run-in water may reduce them in water bodies that receive ground water.</w:t>
            </w:r>
          </w:p>
          <w:p w14:paraId="372B4D1E" w14:textId="5C782879" w:rsidR="00522EE1" w:rsidRPr="00403FE4" w:rsidRDefault="00522EE1" w:rsidP="00403FE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Nutrients in groundwater will - Support vegetation may trap and use nutrients and organics from run-in water</w:t>
            </w:r>
            <w:r w:rsidR="00403FE4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33A4C58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Salts in groundwater will - Support vegetation or diversion may reduce salinity from run-in water</w:t>
            </w:r>
          </w:p>
          <w:p w14:paraId="3E8F9AA5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 xml:space="preserve">Pathogens and chemicals from manure, </w:t>
            </w:r>
            <w:r w:rsidRPr="00522EE1">
              <w:rPr>
                <w:rFonts w:eastAsia="Calibri"/>
                <w:b/>
                <w:sz w:val="22"/>
                <w:szCs w:val="22"/>
              </w:rPr>
              <w:lastRenderedPageBreak/>
              <w:t>bio-solids or compost in surface water will be- Reduction in bacteria concentrations in run-in water may reduce bacteria contamination of water bodies that receive ground water.</w:t>
            </w:r>
          </w:p>
          <w:p w14:paraId="262C7B24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Pathogens and chemicals from manure, bio-solids or compost in groundwater will be- Support vegetation or diversion may trap and ameliorate bacteria from run-in water.</w:t>
            </w:r>
          </w:p>
          <w:p w14:paraId="2D139BB7" w14:textId="6021700E" w:rsidR="00522EE1" w:rsidRPr="00403FE4" w:rsidRDefault="00522EE1" w:rsidP="00403FE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Sediment in surface water will - Reduction in sediment concentrations in run-in water may reduce sediment yield in water bodies that receive ground water.</w:t>
            </w:r>
          </w:p>
          <w:p w14:paraId="64498894" w14:textId="77777777" w:rsidR="00522EE1" w:rsidRPr="00522EE1" w:rsidRDefault="00522EE1" w:rsidP="00522EE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Petroleum, heavy metals and other pollutants in groundwater will be - - Support vegetation may reduce concentrations of heavy metals in run-in water.</w:t>
            </w:r>
          </w:p>
          <w:p w14:paraId="74099272" w14:textId="77777777" w:rsidR="00522EE1" w:rsidRPr="00522EE1" w:rsidRDefault="00522EE1" w:rsidP="002C04A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693D65B7" w14:textId="5E0FC188" w:rsidR="00522EE1" w:rsidRPr="007C7CBC" w:rsidRDefault="00953B2F" w:rsidP="007C7CB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No </w:t>
            </w:r>
            <w:r w:rsidR="00B62E68">
              <w:rPr>
                <w:rFonts w:eastAsia="Calibri"/>
                <w:b/>
                <w:sz w:val="22"/>
                <w:szCs w:val="22"/>
              </w:rPr>
              <w:t>change.</w:t>
            </w:r>
          </w:p>
          <w:p w14:paraId="73740A33" w14:textId="77777777" w:rsidR="00522EE1" w:rsidRPr="00522EE1" w:rsidRDefault="00522EE1" w:rsidP="002C04A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30A40B6A" w14:textId="6C1BEFC0" w:rsidR="00522EE1" w:rsidRPr="00FA2551" w:rsidRDefault="003203BF" w:rsidP="00FA255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Establish</w:t>
            </w:r>
            <w:r w:rsidR="00C85582">
              <w:rPr>
                <w:rFonts w:eastAsia="Calibri"/>
                <w:b/>
                <w:sz w:val="22"/>
                <w:szCs w:val="22"/>
              </w:rPr>
              <w:t xml:space="preserve">ed vegetative buffers lead to </w:t>
            </w:r>
            <w:r w:rsidR="00BA3791">
              <w:rPr>
                <w:rFonts w:eastAsia="Calibri"/>
                <w:b/>
                <w:sz w:val="22"/>
                <w:szCs w:val="22"/>
              </w:rPr>
              <w:t>increased vegetative biomass and cover</w:t>
            </w:r>
            <w:r w:rsidR="006A5FC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056A0C0" w14:textId="77777777" w:rsidR="00522EE1" w:rsidRPr="00522EE1" w:rsidRDefault="00522EE1" w:rsidP="002C04A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BA13702" w14:textId="0DADA702" w:rsidR="00522EE1" w:rsidRPr="00FA2551" w:rsidRDefault="00210C99" w:rsidP="00FA255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Slight increases in </w:t>
            </w:r>
            <w:r w:rsidR="00F475BD">
              <w:rPr>
                <w:rFonts w:eastAsia="Calibri"/>
                <w:b/>
                <w:sz w:val="22"/>
                <w:szCs w:val="22"/>
              </w:rPr>
              <w:t>upland wildlife habitat</w:t>
            </w:r>
            <w:r w:rsidR="006A5FC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2C8052C" w14:textId="77777777" w:rsidR="00522EE1" w:rsidRPr="00522EE1" w:rsidRDefault="00522EE1" w:rsidP="002C04A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2EE1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04350B9C" w14:textId="6EC3E6B6" w:rsidR="00D47D90" w:rsidRPr="003F3731" w:rsidRDefault="009A3F07" w:rsidP="0048424C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 change</w:t>
            </w:r>
            <w:r w:rsidR="00A4769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1EBBC61" w14:textId="4512E832" w:rsidR="0048424C" w:rsidRPr="00B26F55" w:rsidRDefault="00D47D90" w:rsidP="00D47D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</w:t>
            </w:r>
            <w:r w:rsidR="00DA4CCC" w:rsidRPr="00B26F55">
              <w:rPr>
                <w:rFonts w:eastAsia="Calibri"/>
                <w:b/>
                <w:sz w:val="22"/>
                <w:szCs w:val="22"/>
              </w:rPr>
              <w:t>man</w:t>
            </w:r>
          </w:p>
          <w:p w14:paraId="367616AF" w14:textId="5DD066AF" w:rsidR="00C0118C" w:rsidRPr="00294369" w:rsidRDefault="00C0118C" w:rsidP="00C0118C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294369">
              <w:rPr>
                <w:b/>
                <w:bCs/>
                <w:sz w:val="22"/>
                <w:szCs w:val="22"/>
              </w:rPr>
              <w:t xml:space="preserve">Cultural resources </w:t>
            </w:r>
            <w:proofErr w:type="gramStart"/>
            <w:r w:rsidRPr="00294369">
              <w:rPr>
                <w:b/>
                <w:bCs/>
                <w:sz w:val="22"/>
                <w:szCs w:val="22"/>
              </w:rPr>
              <w:t>may be</w:t>
            </w:r>
            <w:proofErr w:type="gramEnd"/>
            <w:r w:rsidR="00237B3A" w:rsidRPr="00294369">
              <w:rPr>
                <w:b/>
                <w:bCs/>
                <w:sz w:val="22"/>
                <w:szCs w:val="22"/>
              </w:rPr>
              <w:t xml:space="preserve"> increase slightly</w:t>
            </w:r>
            <w:r w:rsidR="00673372">
              <w:rPr>
                <w:b/>
                <w:bCs/>
                <w:sz w:val="22"/>
                <w:szCs w:val="22"/>
              </w:rPr>
              <w:t xml:space="preserve">.  </w:t>
            </w:r>
            <w:r w:rsidRPr="00294369">
              <w:rPr>
                <w:b/>
                <w:bCs/>
                <w:sz w:val="22"/>
                <w:szCs w:val="22"/>
              </w:rPr>
              <w:t>Treatment may affect archaeological sites positively by decreasing erosion or negatively through mechanical activity</w:t>
            </w:r>
            <w:r w:rsidR="00294369" w:rsidRPr="00294369">
              <w:rPr>
                <w:b/>
                <w:bCs/>
                <w:sz w:val="22"/>
                <w:szCs w:val="22"/>
              </w:rPr>
              <w:t>.</w:t>
            </w:r>
          </w:p>
          <w:p w14:paraId="1D5856D1" w14:textId="33288CCF" w:rsidR="009A3F07" w:rsidRPr="003F3731" w:rsidRDefault="009A3F07" w:rsidP="009A3F07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3F3731">
              <w:rPr>
                <w:b/>
                <w:bCs/>
                <w:sz w:val="22"/>
                <w:szCs w:val="22"/>
              </w:rPr>
              <w:t>Agricultural operation flexibility and timing will - Increased water use opportunities</w:t>
            </w:r>
            <w:r w:rsidR="0031684A" w:rsidRPr="003F3731">
              <w:rPr>
                <w:b/>
                <w:bCs/>
                <w:sz w:val="22"/>
                <w:szCs w:val="22"/>
              </w:rPr>
              <w:t>.</w:t>
            </w:r>
          </w:p>
          <w:p w14:paraId="3171625B" w14:textId="1CB5E477" w:rsidR="00C0118C" w:rsidRDefault="009D568D" w:rsidP="00DA4CC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3F3731">
              <w:rPr>
                <w:b/>
                <w:bCs/>
                <w:sz w:val="22"/>
                <w:szCs w:val="22"/>
              </w:rPr>
              <w:t>Increased landscape diversity.</w:t>
            </w:r>
          </w:p>
          <w:p w14:paraId="0A5B336C" w14:textId="743B8FD6" w:rsidR="003A29C8" w:rsidRPr="009B7394" w:rsidRDefault="00487FBB" w:rsidP="002E2172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In l</w:t>
            </w:r>
            <w:r w:rsidR="0047213E">
              <w:rPr>
                <w:b/>
                <w:bCs/>
                <w:sz w:val="22"/>
                <w:szCs w:val="22"/>
              </w:rPr>
              <w:t>ong</w:t>
            </w:r>
            <w:r w:rsidR="00815030">
              <w:rPr>
                <w:b/>
                <w:bCs/>
                <w:sz w:val="22"/>
                <w:szCs w:val="22"/>
              </w:rPr>
              <w:t>-run income and income stability might increase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074B9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lastRenderedPageBreak/>
              <w:t>L</w:t>
            </w:r>
            <w:r w:rsidR="008C1BA6"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75BBB8B2" w14:textId="21A22ED7" w:rsidR="009208CD" w:rsidRPr="00935DD5" w:rsidRDefault="007D2718" w:rsidP="00935DD5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 w:rsidRPr="007D2718">
              <w:rPr>
                <w:rFonts w:eastAsia="Calibri"/>
                <w:b/>
                <w:sz w:val="22"/>
                <w:szCs w:val="22"/>
              </w:rPr>
              <w:t>Land in production may - Minor amount of land brought into agricultural production</w:t>
            </w:r>
          </w:p>
          <w:p w14:paraId="3DA989F6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 w:rsidR="008C1BA6"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715FAA0F" w14:textId="626027D7" w:rsidR="005F6124" w:rsidRPr="00935DD5" w:rsidRDefault="00F77020" w:rsidP="00935DD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7020">
              <w:rPr>
                <w:rFonts w:eastAsia="Calibri"/>
                <w:b/>
                <w:sz w:val="22"/>
                <w:szCs w:val="22"/>
              </w:rPr>
              <w:t>Install</w:t>
            </w:r>
            <w:r w:rsidR="005A4BC5">
              <w:rPr>
                <w:rFonts w:eastAsia="Calibri"/>
                <w:b/>
                <w:sz w:val="22"/>
                <w:szCs w:val="22"/>
              </w:rPr>
              <w:t>ation</w:t>
            </w:r>
            <w:r w:rsidRPr="00F77020">
              <w:rPr>
                <w:rFonts w:eastAsia="Calibri"/>
                <w:b/>
                <w:sz w:val="22"/>
                <w:szCs w:val="22"/>
              </w:rPr>
              <w:t xml:space="preserve"> and </w:t>
            </w:r>
            <w:r w:rsidR="005A4BC5">
              <w:rPr>
                <w:rFonts w:eastAsia="Calibri"/>
                <w:b/>
                <w:sz w:val="22"/>
                <w:szCs w:val="22"/>
              </w:rPr>
              <w:t>operation costs</w:t>
            </w:r>
            <w:r w:rsidR="003635DE">
              <w:rPr>
                <w:rFonts w:eastAsia="Calibri"/>
                <w:b/>
                <w:sz w:val="22"/>
                <w:szCs w:val="22"/>
              </w:rPr>
              <w:t xml:space="preserve"> of </w:t>
            </w:r>
            <w:r w:rsidRPr="00F77020">
              <w:rPr>
                <w:rFonts w:eastAsia="Calibri"/>
                <w:b/>
                <w:sz w:val="22"/>
                <w:szCs w:val="22"/>
              </w:rPr>
              <w:t xml:space="preserve"> sinkhole and sinkhole area treatments</w:t>
            </w:r>
            <w:r w:rsidR="003635D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3CFFB9E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 w:rsidR="008C1BA6"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4CF49F3C" w14:textId="52ACBE7C" w:rsidR="000029B9" w:rsidRDefault="007E5383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E5383">
              <w:rPr>
                <w:rFonts w:eastAsia="Calibri"/>
                <w:b/>
                <w:sz w:val="22"/>
                <w:szCs w:val="22"/>
              </w:rPr>
              <w:t>Conduct a geologic investigation of the potential impact of the treatment</w:t>
            </w:r>
            <w:r w:rsidR="00421C50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2650AB1" w14:textId="08B91811" w:rsidR="00421C50" w:rsidRDefault="00C51F5C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51F5C">
              <w:rPr>
                <w:rFonts w:eastAsia="Calibri"/>
                <w:b/>
                <w:sz w:val="22"/>
                <w:szCs w:val="22"/>
              </w:rPr>
              <w:t>Remove refuse and all other unsuitable material from the sinkhole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8708EC1" w14:textId="362D79C5" w:rsidR="003638B2" w:rsidRPr="000029B9" w:rsidRDefault="003638B2" w:rsidP="000029B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638B2">
              <w:rPr>
                <w:rFonts w:eastAsia="Calibri"/>
                <w:b/>
                <w:sz w:val="22"/>
                <w:szCs w:val="22"/>
              </w:rPr>
              <w:t>Additional labor to implement the practice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694AF55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 w:rsidR="008C1BA6"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27777F65" w14:textId="6ABE8BB3" w:rsidR="004A6221" w:rsidRPr="00AF027D" w:rsidRDefault="00AB3BF6" w:rsidP="00AF027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3BF6">
              <w:rPr>
                <w:rFonts w:eastAsia="Calibri"/>
                <w:b/>
                <w:sz w:val="22"/>
                <w:szCs w:val="22"/>
              </w:rPr>
              <w:t xml:space="preserve">Maintain surface water </w:t>
            </w:r>
            <w:r w:rsidR="00A81F19" w:rsidRPr="00AB3BF6">
              <w:rPr>
                <w:rFonts w:eastAsia="Calibri"/>
                <w:b/>
                <w:sz w:val="22"/>
                <w:szCs w:val="22"/>
              </w:rPr>
              <w:t>flows</w:t>
            </w:r>
            <w:r w:rsidRPr="00AB3BF6">
              <w:rPr>
                <w:rFonts w:eastAsia="Calibri"/>
                <w:b/>
                <w:sz w:val="22"/>
                <w:szCs w:val="22"/>
              </w:rPr>
              <w:t xml:space="preserve"> to the sinkhole</w:t>
            </w:r>
            <w:r w:rsidR="004A622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9913B33" w14:textId="77777777" w:rsidR="000029B9" w:rsidRPr="000029B9" w:rsidRDefault="000029B9" w:rsidP="000029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 w:rsidR="008C1BA6"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0DBA6A96" w14:textId="77777777" w:rsidR="003A29C8" w:rsidRDefault="009F0DA9" w:rsidP="009208CD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</w:t>
            </w:r>
            <w:r w:rsidR="00D87169" w:rsidRPr="00D87169">
              <w:rPr>
                <w:rFonts w:eastAsia="Calibri"/>
                <w:b/>
                <w:sz w:val="22"/>
                <w:szCs w:val="22"/>
              </w:rPr>
              <w:t>nstall a gate for a sinkhole that opens into a cave. Design the gate so that it does not impede movement or negatively impact wildlife species such as bats</w:t>
            </w:r>
            <w:r w:rsidR="00F73234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2BA9EFE" w14:textId="7EA71D4A" w:rsidR="00E914AE" w:rsidRPr="00E914AE" w:rsidRDefault="00247AE8" w:rsidP="00E914AE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 shor</w:t>
            </w:r>
            <w:r w:rsidR="00A81F19">
              <w:rPr>
                <w:rFonts w:eastAsia="Calibri"/>
                <w:b/>
                <w:sz w:val="22"/>
                <w:szCs w:val="22"/>
              </w:rPr>
              <w:t>t</w:t>
            </w:r>
            <w:r w:rsidR="00487FBB">
              <w:rPr>
                <w:rFonts w:eastAsia="Calibri"/>
                <w:b/>
                <w:sz w:val="22"/>
                <w:szCs w:val="22"/>
              </w:rPr>
              <w:t>-</w:t>
            </w:r>
            <w:r w:rsidR="00A81F19">
              <w:rPr>
                <w:rFonts w:eastAsia="Calibri"/>
                <w:b/>
                <w:sz w:val="22"/>
                <w:szCs w:val="22"/>
              </w:rPr>
              <w:t>run p</w:t>
            </w:r>
            <w:r w:rsidR="00E914AE" w:rsidRPr="00E914AE">
              <w:rPr>
                <w:rFonts w:eastAsia="Calibri"/>
                <w:b/>
                <w:sz w:val="22"/>
                <w:szCs w:val="22"/>
              </w:rPr>
              <w:t xml:space="preserve">rofitability </w:t>
            </w:r>
            <w:r w:rsidR="00E914AE">
              <w:rPr>
                <w:rFonts w:eastAsia="Calibri"/>
                <w:b/>
                <w:sz w:val="22"/>
                <w:szCs w:val="22"/>
              </w:rPr>
              <w:t xml:space="preserve">might </w:t>
            </w:r>
            <w:r w:rsidR="000501A9">
              <w:rPr>
                <w:rFonts w:eastAsia="Calibri"/>
                <w:b/>
                <w:sz w:val="22"/>
                <w:szCs w:val="22"/>
              </w:rPr>
              <w:t xml:space="preserve">slightly decrease due to high </w:t>
            </w:r>
            <w:r w:rsidR="00E914AE" w:rsidRPr="00E914AE">
              <w:rPr>
                <w:rFonts w:eastAsia="Calibri"/>
                <w:b/>
                <w:sz w:val="22"/>
                <w:szCs w:val="22"/>
              </w:rPr>
              <w:t>implementation costs</w:t>
            </w:r>
            <w:r w:rsidR="00DE1C8C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398F4C9" w14:textId="7F25ACFE" w:rsidR="004A6221" w:rsidRPr="007838F5" w:rsidRDefault="004A6221" w:rsidP="00AF027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02A233FA" w14:textId="77777777" w:rsidTr="72D74286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985283" w14:textId="7D6F4606" w:rsidR="003A29C8" w:rsidRPr="009B7394" w:rsidRDefault="003A29C8" w:rsidP="008572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6D2B87">
              <w:rPr>
                <w:rFonts w:eastAsia="Calibri"/>
                <w:b/>
                <w:sz w:val="22"/>
                <w:szCs w:val="22"/>
              </w:rPr>
              <w:t>Sinkhole</w:t>
            </w:r>
            <w:r w:rsidR="00492417">
              <w:rPr>
                <w:rFonts w:eastAsia="Calibri"/>
                <w:b/>
                <w:sz w:val="22"/>
                <w:szCs w:val="22"/>
              </w:rPr>
              <w:t xml:space="preserve"> Treatment 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improves </w:t>
            </w:r>
            <w:r w:rsidR="00342138">
              <w:rPr>
                <w:rFonts w:eastAsia="Calibri"/>
                <w:b/>
                <w:sz w:val="22"/>
                <w:szCs w:val="22"/>
              </w:rPr>
              <w:t>soil productivity</w:t>
            </w:r>
            <w:r w:rsidR="00694954">
              <w:rPr>
                <w:rFonts w:eastAsia="Calibri"/>
                <w:b/>
                <w:sz w:val="22"/>
                <w:szCs w:val="22"/>
              </w:rPr>
              <w:t>, reduces erosion at a moderate cost.</w:t>
            </w:r>
          </w:p>
        </w:tc>
      </w:tr>
    </w:tbl>
    <w:p w14:paraId="23B09CC5" w14:textId="77777777" w:rsidR="009B7394" w:rsidRDefault="009B7394" w:rsidP="003A29C8"/>
    <w:p w14:paraId="3D8C5FE6" w14:textId="77777777" w:rsidR="00492417" w:rsidRPr="00D25B13" w:rsidRDefault="00330DFD" w:rsidP="00492417">
      <w:pPr>
        <w:rPr>
          <w:rFonts w:eastAsia="Calibri"/>
          <w:bCs/>
          <w:sz w:val="22"/>
          <w:szCs w:val="22"/>
        </w:rPr>
      </w:pPr>
      <w:r w:rsidRPr="00DA4CCC">
        <w:rPr>
          <w:rFonts w:eastAsia="Calibri"/>
          <w:b/>
          <w:sz w:val="22"/>
          <w:szCs w:val="22"/>
        </w:rPr>
        <w:t xml:space="preserve">Commonly </w:t>
      </w:r>
      <w:r w:rsidR="008522AD" w:rsidRPr="00DA4CCC">
        <w:rPr>
          <w:rFonts w:eastAsia="Calibri"/>
          <w:b/>
          <w:sz w:val="22"/>
          <w:szCs w:val="22"/>
        </w:rPr>
        <w:t xml:space="preserve">Associated Practices: </w:t>
      </w:r>
      <w:r w:rsidR="00492417" w:rsidRPr="00D25B13">
        <w:rPr>
          <w:rFonts w:eastAsia="Calibri"/>
          <w:bCs/>
          <w:sz w:val="22"/>
          <w:szCs w:val="22"/>
        </w:rPr>
        <w:t>Fence (Code 382), Use Exclusion (Code 472),</w:t>
      </w:r>
    </w:p>
    <w:p w14:paraId="497AE5B8" w14:textId="07C41E2F" w:rsidR="00C21492" w:rsidRPr="00DA4CCC" w:rsidRDefault="00492417" w:rsidP="00C21492">
      <w:pPr>
        <w:rPr>
          <w:rFonts w:eastAsia="Calibri"/>
          <w:b/>
          <w:sz w:val="22"/>
          <w:szCs w:val="22"/>
        </w:rPr>
      </w:pPr>
      <w:r w:rsidRPr="00D25B13">
        <w:rPr>
          <w:rFonts w:eastAsia="Calibri"/>
          <w:bCs/>
          <w:sz w:val="22"/>
          <w:szCs w:val="22"/>
        </w:rPr>
        <w:t>Diversion (Code 362), and Filter Strip (Code 393).</w:t>
      </w:r>
    </w:p>
    <w:p w14:paraId="6C79352F" w14:textId="384446F1" w:rsidR="00B94214" w:rsidRPr="00DA4CCC" w:rsidRDefault="00B94214" w:rsidP="00B94214">
      <w:pPr>
        <w:rPr>
          <w:rFonts w:eastAsia="Calibri"/>
          <w:b/>
          <w:sz w:val="22"/>
          <w:szCs w:val="22"/>
        </w:rPr>
      </w:pPr>
    </w:p>
    <w:p w14:paraId="0ACB9E83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408CB2D3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70B51B12" w14:textId="0CE7C5E9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6EDC7A3F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1B4AB4B5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6241" w14:textId="77777777" w:rsidR="00000F57" w:rsidRDefault="00000F57" w:rsidP="00E50E56">
      <w:r>
        <w:separator/>
      </w:r>
    </w:p>
  </w:endnote>
  <w:endnote w:type="continuationSeparator" w:id="0">
    <w:p w14:paraId="2134D63A" w14:textId="77777777" w:rsidR="00000F57" w:rsidRDefault="00000F57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3206" w14:textId="77777777" w:rsidR="00000F57" w:rsidRDefault="00000F57" w:rsidP="00E50E56">
      <w:r>
        <w:separator/>
      </w:r>
    </w:p>
  </w:footnote>
  <w:footnote w:type="continuationSeparator" w:id="0">
    <w:p w14:paraId="7226B5AF" w14:textId="77777777" w:rsidR="00000F57" w:rsidRDefault="00000F57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19656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02642903">
    <w:abstractNumId w:val="2"/>
  </w:num>
  <w:num w:numId="3" w16cid:durableId="360328667">
    <w:abstractNumId w:val="1"/>
  </w:num>
  <w:num w:numId="4" w16cid:durableId="1413239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0F57"/>
    <w:rsid w:val="00002057"/>
    <w:rsid w:val="000029B9"/>
    <w:rsid w:val="00005EE7"/>
    <w:rsid w:val="00006A0E"/>
    <w:rsid w:val="00022EBB"/>
    <w:rsid w:val="0003764C"/>
    <w:rsid w:val="000377FA"/>
    <w:rsid w:val="00040CBB"/>
    <w:rsid w:val="000501A9"/>
    <w:rsid w:val="00062FA2"/>
    <w:rsid w:val="00067584"/>
    <w:rsid w:val="0009202C"/>
    <w:rsid w:val="00096B77"/>
    <w:rsid w:val="000A2632"/>
    <w:rsid w:val="000A5F31"/>
    <w:rsid w:val="000C1D1D"/>
    <w:rsid w:val="000F198F"/>
    <w:rsid w:val="00106418"/>
    <w:rsid w:val="00126E66"/>
    <w:rsid w:val="00141F55"/>
    <w:rsid w:val="00166C94"/>
    <w:rsid w:val="00167B0A"/>
    <w:rsid w:val="00173754"/>
    <w:rsid w:val="00182D82"/>
    <w:rsid w:val="001960BD"/>
    <w:rsid w:val="001B5589"/>
    <w:rsid w:val="001C6410"/>
    <w:rsid w:val="001D7F5B"/>
    <w:rsid w:val="00204423"/>
    <w:rsid w:val="00207843"/>
    <w:rsid w:val="00210C99"/>
    <w:rsid w:val="00237B3A"/>
    <w:rsid w:val="00247AE8"/>
    <w:rsid w:val="00263284"/>
    <w:rsid w:val="002703FD"/>
    <w:rsid w:val="00285733"/>
    <w:rsid w:val="00290AC9"/>
    <w:rsid w:val="00294369"/>
    <w:rsid w:val="00296C97"/>
    <w:rsid w:val="002A3DB1"/>
    <w:rsid w:val="002C04A3"/>
    <w:rsid w:val="002D159B"/>
    <w:rsid w:val="002E2172"/>
    <w:rsid w:val="002F6934"/>
    <w:rsid w:val="0031684A"/>
    <w:rsid w:val="003203BF"/>
    <w:rsid w:val="00324A38"/>
    <w:rsid w:val="00330DFD"/>
    <w:rsid w:val="003370DC"/>
    <w:rsid w:val="00342138"/>
    <w:rsid w:val="00343C7C"/>
    <w:rsid w:val="00350791"/>
    <w:rsid w:val="003578DF"/>
    <w:rsid w:val="003635DE"/>
    <w:rsid w:val="003638B2"/>
    <w:rsid w:val="003A29C8"/>
    <w:rsid w:val="003A2BAD"/>
    <w:rsid w:val="003A4EAC"/>
    <w:rsid w:val="003E5BFE"/>
    <w:rsid w:val="003F3731"/>
    <w:rsid w:val="00403FE4"/>
    <w:rsid w:val="004154EE"/>
    <w:rsid w:val="00421C50"/>
    <w:rsid w:val="004265C6"/>
    <w:rsid w:val="00426706"/>
    <w:rsid w:val="00434B7F"/>
    <w:rsid w:val="00436EC8"/>
    <w:rsid w:val="004549C3"/>
    <w:rsid w:val="004600E8"/>
    <w:rsid w:val="0047213E"/>
    <w:rsid w:val="004832FF"/>
    <w:rsid w:val="0048424C"/>
    <w:rsid w:val="00486A72"/>
    <w:rsid w:val="00487FBB"/>
    <w:rsid w:val="00492417"/>
    <w:rsid w:val="004A6221"/>
    <w:rsid w:val="004A68D8"/>
    <w:rsid w:val="004B0212"/>
    <w:rsid w:val="004C4A08"/>
    <w:rsid w:val="004C723D"/>
    <w:rsid w:val="004E306E"/>
    <w:rsid w:val="004E64D9"/>
    <w:rsid w:val="005039A0"/>
    <w:rsid w:val="0050418F"/>
    <w:rsid w:val="00505927"/>
    <w:rsid w:val="00505E13"/>
    <w:rsid w:val="0051060A"/>
    <w:rsid w:val="00522EE1"/>
    <w:rsid w:val="005341D3"/>
    <w:rsid w:val="00534A48"/>
    <w:rsid w:val="00554965"/>
    <w:rsid w:val="005627CE"/>
    <w:rsid w:val="00564C31"/>
    <w:rsid w:val="00586FAB"/>
    <w:rsid w:val="00595731"/>
    <w:rsid w:val="005A4BC5"/>
    <w:rsid w:val="005A5DFF"/>
    <w:rsid w:val="005C3AB9"/>
    <w:rsid w:val="005C6976"/>
    <w:rsid w:val="005E352D"/>
    <w:rsid w:val="005F6124"/>
    <w:rsid w:val="00643054"/>
    <w:rsid w:val="00645723"/>
    <w:rsid w:val="00646BD7"/>
    <w:rsid w:val="00650611"/>
    <w:rsid w:val="00666865"/>
    <w:rsid w:val="00673372"/>
    <w:rsid w:val="00690A4B"/>
    <w:rsid w:val="00694954"/>
    <w:rsid w:val="00695333"/>
    <w:rsid w:val="006A5FCD"/>
    <w:rsid w:val="006C00ED"/>
    <w:rsid w:val="006D2B87"/>
    <w:rsid w:val="006F1B8C"/>
    <w:rsid w:val="006F5C7A"/>
    <w:rsid w:val="00706AE1"/>
    <w:rsid w:val="00711DD8"/>
    <w:rsid w:val="0071689A"/>
    <w:rsid w:val="0074136E"/>
    <w:rsid w:val="00755D87"/>
    <w:rsid w:val="007838F5"/>
    <w:rsid w:val="00783B8A"/>
    <w:rsid w:val="007C0F12"/>
    <w:rsid w:val="007C4482"/>
    <w:rsid w:val="007C7678"/>
    <w:rsid w:val="007C7CBC"/>
    <w:rsid w:val="007D0674"/>
    <w:rsid w:val="007D1275"/>
    <w:rsid w:val="007D2409"/>
    <w:rsid w:val="007D2718"/>
    <w:rsid w:val="007D317E"/>
    <w:rsid w:val="007D3B63"/>
    <w:rsid w:val="007E2A2F"/>
    <w:rsid w:val="007E5383"/>
    <w:rsid w:val="00810D55"/>
    <w:rsid w:val="00811206"/>
    <w:rsid w:val="00815030"/>
    <w:rsid w:val="00816B12"/>
    <w:rsid w:val="008424D3"/>
    <w:rsid w:val="008522AD"/>
    <w:rsid w:val="00853E18"/>
    <w:rsid w:val="00854001"/>
    <w:rsid w:val="00854EF7"/>
    <w:rsid w:val="00857211"/>
    <w:rsid w:val="0086657C"/>
    <w:rsid w:val="0087784E"/>
    <w:rsid w:val="0088232D"/>
    <w:rsid w:val="00886C8D"/>
    <w:rsid w:val="00886FA0"/>
    <w:rsid w:val="008B1568"/>
    <w:rsid w:val="008B48FE"/>
    <w:rsid w:val="008B53EF"/>
    <w:rsid w:val="008C1BA6"/>
    <w:rsid w:val="008C2FA4"/>
    <w:rsid w:val="008C4E6D"/>
    <w:rsid w:val="008D076D"/>
    <w:rsid w:val="008E56F3"/>
    <w:rsid w:val="008F5B58"/>
    <w:rsid w:val="00905920"/>
    <w:rsid w:val="00907485"/>
    <w:rsid w:val="0091205D"/>
    <w:rsid w:val="0091413C"/>
    <w:rsid w:val="009208CD"/>
    <w:rsid w:val="00935DD5"/>
    <w:rsid w:val="0094146E"/>
    <w:rsid w:val="009453B3"/>
    <w:rsid w:val="00952D0E"/>
    <w:rsid w:val="00953B2F"/>
    <w:rsid w:val="00976247"/>
    <w:rsid w:val="00995902"/>
    <w:rsid w:val="009A3F07"/>
    <w:rsid w:val="009B46AF"/>
    <w:rsid w:val="009B7394"/>
    <w:rsid w:val="009B7FD0"/>
    <w:rsid w:val="009C04A1"/>
    <w:rsid w:val="009C19F7"/>
    <w:rsid w:val="009D1C0B"/>
    <w:rsid w:val="009D568D"/>
    <w:rsid w:val="009E1BB4"/>
    <w:rsid w:val="009F0DA9"/>
    <w:rsid w:val="009F0E16"/>
    <w:rsid w:val="00A12376"/>
    <w:rsid w:val="00A144FB"/>
    <w:rsid w:val="00A14720"/>
    <w:rsid w:val="00A17F11"/>
    <w:rsid w:val="00A465AA"/>
    <w:rsid w:val="00A47691"/>
    <w:rsid w:val="00A5079F"/>
    <w:rsid w:val="00A557F9"/>
    <w:rsid w:val="00A57B89"/>
    <w:rsid w:val="00A81F19"/>
    <w:rsid w:val="00A87AF6"/>
    <w:rsid w:val="00AB1939"/>
    <w:rsid w:val="00AB2E5A"/>
    <w:rsid w:val="00AB3BF6"/>
    <w:rsid w:val="00AB5BB2"/>
    <w:rsid w:val="00AB6ACE"/>
    <w:rsid w:val="00AE3E01"/>
    <w:rsid w:val="00AF027D"/>
    <w:rsid w:val="00AF05B0"/>
    <w:rsid w:val="00AF48EC"/>
    <w:rsid w:val="00B04F07"/>
    <w:rsid w:val="00B05022"/>
    <w:rsid w:val="00B2464F"/>
    <w:rsid w:val="00B26F55"/>
    <w:rsid w:val="00B35B87"/>
    <w:rsid w:val="00B4441F"/>
    <w:rsid w:val="00B62E68"/>
    <w:rsid w:val="00B7251F"/>
    <w:rsid w:val="00B94214"/>
    <w:rsid w:val="00B9511E"/>
    <w:rsid w:val="00BA3791"/>
    <w:rsid w:val="00BF5FD2"/>
    <w:rsid w:val="00C0118C"/>
    <w:rsid w:val="00C11329"/>
    <w:rsid w:val="00C21492"/>
    <w:rsid w:val="00C22040"/>
    <w:rsid w:val="00C414AA"/>
    <w:rsid w:val="00C46FCD"/>
    <w:rsid w:val="00C51F5C"/>
    <w:rsid w:val="00C54A43"/>
    <w:rsid w:val="00C57ACD"/>
    <w:rsid w:val="00C62F2B"/>
    <w:rsid w:val="00C750D1"/>
    <w:rsid w:val="00C77A50"/>
    <w:rsid w:val="00C800EB"/>
    <w:rsid w:val="00C8281F"/>
    <w:rsid w:val="00C85582"/>
    <w:rsid w:val="00C874DC"/>
    <w:rsid w:val="00CD6C95"/>
    <w:rsid w:val="00D01E7B"/>
    <w:rsid w:val="00D1683D"/>
    <w:rsid w:val="00D2403C"/>
    <w:rsid w:val="00D240E4"/>
    <w:rsid w:val="00D25B13"/>
    <w:rsid w:val="00D308C1"/>
    <w:rsid w:val="00D353CD"/>
    <w:rsid w:val="00D42883"/>
    <w:rsid w:val="00D47D90"/>
    <w:rsid w:val="00D52901"/>
    <w:rsid w:val="00D53586"/>
    <w:rsid w:val="00D625A3"/>
    <w:rsid w:val="00D7196E"/>
    <w:rsid w:val="00D759DB"/>
    <w:rsid w:val="00D774F6"/>
    <w:rsid w:val="00D87169"/>
    <w:rsid w:val="00D92DE7"/>
    <w:rsid w:val="00DA4CCC"/>
    <w:rsid w:val="00DC7BDA"/>
    <w:rsid w:val="00DE1C8C"/>
    <w:rsid w:val="00DE1D9F"/>
    <w:rsid w:val="00DE4C6D"/>
    <w:rsid w:val="00E25E0B"/>
    <w:rsid w:val="00E43439"/>
    <w:rsid w:val="00E50E56"/>
    <w:rsid w:val="00E60CAE"/>
    <w:rsid w:val="00E63303"/>
    <w:rsid w:val="00E72149"/>
    <w:rsid w:val="00E914AE"/>
    <w:rsid w:val="00E94A83"/>
    <w:rsid w:val="00E96D36"/>
    <w:rsid w:val="00EA4796"/>
    <w:rsid w:val="00EB1E7F"/>
    <w:rsid w:val="00EB75E1"/>
    <w:rsid w:val="00EC0154"/>
    <w:rsid w:val="00ED0A9B"/>
    <w:rsid w:val="00ED28DC"/>
    <w:rsid w:val="00ED74AD"/>
    <w:rsid w:val="00EF6E77"/>
    <w:rsid w:val="00F475BD"/>
    <w:rsid w:val="00F54ABC"/>
    <w:rsid w:val="00F606E2"/>
    <w:rsid w:val="00F73234"/>
    <w:rsid w:val="00F77020"/>
    <w:rsid w:val="00FA2551"/>
    <w:rsid w:val="00FE66D9"/>
    <w:rsid w:val="00FF0B2B"/>
    <w:rsid w:val="2C245D50"/>
    <w:rsid w:val="324E231F"/>
    <w:rsid w:val="33FB4EC8"/>
    <w:rsid w:val="3A8A0B70"/>
    <w:rsid w:val="72D74286"/>
    <w:rsid w:val="7F34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71F8E"/>
  <w15:chartTrackingRefBased/>
  <w15:docId w15:val="{3936D275-AABB-424C-ABFF-B8FBBAE3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638E3362-7248-428E-B2A9-47FFB45AC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FC5411-47BE-49E9-A0CF-5E27BB06B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A2D99-682F-402C-BF37-2639687A7BEC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685</Words>
  <Characters>3909</Characters>
  <Application>Microsoft Office Word</Application>
  <DocSecurity>0</DocSecurity>
  <Lines>32</Lines>
  <Paragraphs>9</Paragraphs>
  <ScaleCrop>false</ScaleCrop>
  <Company>Micron Electronics, Inc.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84</cp:revision>
  <cp:lastPrinted>1997-05-22T19:53:00Z</cp:lastPrinted>
  <dcterms:created xsi:type="dcterms:W3CDTF">2024-08-20T20:44:00Z</dcterms:created>
  <dcterms:modified xsi:type="dcterms:W3CDTF">2025-09-24T21:00:00Z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