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30F9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CAA89C5" w14:textId="77777777" w:rsidR="009B7394" w:rsidRDefault="009B7394"/>
    <w:p w14:paraId="757429F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23B3E52" w14:textId="77777777" w:rsidTr="2E083BFF">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47A31E3" w14:textId="7516191B" w:rsidR="00EF6E77" w:rsidRDefault="003C3F50" w:rsidP="2E083BFF">
            <w:pPr>
              <w:widowControl w:val="0"/>
              <w:spacing w:line="276" w:lineRule="auto"/>
              <w:rPr>
                <w:rFonts w:eastAsia="Calibri"/>
                <w:b/>
                <w:bCs/>
                <w:sz w:val="32"/>
                <w:szCs w:val="32"/>
              </w:rPr>
            </w:pPr>
            <w:r w:rsidRPr="2E083BFF">
              <w:rPr>
                <w:rFonts w:eastAsia="Calibri"/>
                <w:b/>
                <w:bCs/>
                <w:sz w:val="32"/>
                <w:szCs w:val="32"/>
              </w:rPr>
              <w:t xml:space="preserve">Salinity and Sodic Soil </w:t>
            </w:r>
            <w:r w:rsidR="19C2E785" w:rsidRPr="2E083BFF">
              <w:rPr>
                <w:rFonts w:eastAsia="Calibri"/>
                <w:b/>
                <w:bCs/>
                <w:sz w:val="32"/>
                <w:szCs w:val="32"/>
              </w:rPr>
              <w:t>Management (</w:t>
            </w:r>
            <w:r w:rsidRPr="2E083BFF">
              <w:rPr>
                <w:rFonts w:eastAsia="Calibri"/>
                <w:b/>
                <w:bCs/>
                <w:sz w:val="32"/>
                <w:szCs w:val="32"/>
              </w:rPr>
              <w:t>Ac</w:t>
            </w:r>
            <w:r w:rsidR="0074136E" w:rsidRPr="2E083BFF">
              <w:rPr>
                <w:rFonts w:eastAsia="Calibri"/>
                <w:b/>
                <w:bCs/>
                <w:sz w:val="32"/>
                <w:szCs w:val="32"/>
              </w:rPr>
              <w:t xml:space="preserve">) </w:t>
            </w:r>
            <w:r w:rsidRPr="2E083BFF">
              <w:rPr>
                <w:rFonts w:eastAsia="Calibri"/>
                <w:b/>
                <w:bCs/>
                <w:sz w:val="32"/>
                <w:szCs w:val="32"/>
              </w:rPr>
              <w:t>610</w:t>
            </w:r>
          </w:p>
          <w:p w14:paraId="5ED88670" w14:textId="77777777" w:rsidR="003C3F50" w:rsidRPr="007A6DFA" w:rsidRDefault="00711DD8" w:rsidP="003C3F50">
            <w:pPr>
              <w:widowControl w:val="0"/>
              <w:spacing w:line="276" w:lineRule="auto"/>
              <w:rPr>
                <w:b/>
                <w:bCs/>
              </w:rPr>
            </w:pPr>
            <w:r w:rsidRPr="00002057">
              <w:rPr>
                <w:rFonts w:eastAsia="Calibri"/>
                <w:b/>
                <w:sz w:val="22"/>
                <w:szCs w:val="22"/>
                <w:u w:val="single"/>
              </w:rPr>
              <w:t>Definition:</w:t>
            </w:r>
            <w:r>
              <w:rPr>
                <w:rFonts w:eastAsia="Calibri"/>
                <w:b/>
                <w:sz w:val="22"/>
                <w:szCs w:val="22"/>
              </w:rPr>
              <w:t xml:space="preserve"> </w:t>
            </w:r>
            <w:r w:rsidR="003C3F50" w:rsidRPr="007A6DFA">
              <w:rPr>
                <w:b/>
                <w:bCs/>
              </w:rPr>
              <w:t xml:space="preserve">Management of land, water and plants to reduce accumulations of </w:t>
            </w:r>
            <w:proofErr w:type="gramStart"/>
            <w:r w:rsidR="003C3F50" w:rsidRPr="007A6DFA">
              <w:rPr>
                <w:b/>
                <w:bCs/>
              </w:rPr>
              <w:t>salts</w:t>
            </w:r>
            <w:proofErr w:type="gramEnd"/>
            <w:r w:rsidR="003C3F50" w:rsidRPr="007A6DFA">
              <w:rPr>
                <w:b/>
                <w:bCs/>
              </w:rPr>
              <w:t xml:space="preserve"> and/or sodium on the soil surface and in the crop rooting zone.</w:t>
            </w:r>
          </w:p>
          <w:p w14:paraId="33AA60A3" w14:textId="77777777" w:rsidR="007A6DFA" w:rsidRDefault="007A6DFA" w:rsidP="003C3F50">
            <w:pPr>
              <w:widowControl w:val="0"/>
              <w:spacing w:line="276" w:lineRule="auto"/>
            </w:pPr>
            <w:r w:rsidRPr="007A6DFA">
              <w:rPr>
                <w:b/>
                <w:bCs/>
                <w:u w:val="single"/>
              </w:rPr>
              <w:t>Lifespan:</w:t>
            </w:r>
            <w:r w:rsidRPr="007A6DFA">
              <w:rPr>
                <w:b/>
                <w:bCs/>
              </w:rPr>
              <w:t xml:space="preserve"> 1 Year.</w:t>
            </w:r>
          </w:p>
          <w:p w14:paraId="2A4A20E9" w14:textId="5D260C2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45376D" w:rsidRPr="0045376D">
              <w:rPr>
                <w:rFonts w:eastAsia="Calibri"/>
                <w:b/>
                <w:sz w:val="22"/>
                <w:szCs w:val="22"/>
              </w:rPr>
              <w:t>Soil health and plant productivity.</w:t>
            </w:r>
          </w:p>
          <w:p w14:paraId="78DD605C" w14:textId="1F5ADBA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D055A5" w:rsidRPr="00D055A5">
              <w:rPr>
                <w:rFonts w:eastAsia="Calibri"/>
                <w:b/>
                <w:sz w:val="22"/>
                <w:szCs w:val="22"/>
              </w:rPr>
              <w:t xml:space="preserve">Saline </w:t>
            </w:r>
            <w:proofErr w:type="gramStart"/>
            <w:r w:rsidR="00D055A5" w:rsidRPr="00D055A5">
              <w:rPr>
                <w:rFonts w:eastAsia="Calibri"/>
                <w:b/>
                <w:sz w:val="22"/>
                <w:szCs w:val="22"/>
              </w:rPr>
              <w:t>seep</w:t>
            </w:r>
            <w:proofErr w:type="gramEnd"/>
            <w:r w:rsidR="00D055A5" w:rsidRPr="00D055A5">
              <w:rPr>
                <w:rFonts w:eastAsia="Calibri"/>
                <w:b/>
                <w:sz w:val="22"/>
                <w:szCs w:val="22"/>
              </w:rPr>
              <w:t xml:space="preserve"> below irrigated cropland.</w:t>
            </w:r>
          </w:p>
          <w:p w14:paraId="5FC6A1D4" w14:textId="4F75AC58" w:rsidR="009B7394" w:rsidRPr="009B7394" w:rsidRDefault="00D01E7B" w:rsidP="2E083BFF">
            <w:pPr>
              <w:widowControl w:val="0"/>
              <w:spacing w:line="276" w:lineRule="auto"/>
              <w:rPr>
                <w:rFonts w:eastAsia="Calibri"/>
                <w:b/>
                <w:bCs/>
                <w:sz w:val="22"/>
                <w:szCs w:val="22"/>
              </w:rPr>
            </w:pPr>
            <w:r w:rsidRPr="2E083BFF">
              <w:rPr>
                <w:rFonts w:eastAsia="Calibri"/>
                <w:b/>
                <w:bCs/>
                <w:sz w:val="22"/>
                <w:szCs w:val="22"/>
                <w:u w:val="single"/>
              </w:rPr>
              <w:t>Date:</w:t>
            </w:r>
            <w:r w:rsidRPr="2E083BFF">
              <w:rPr>
                <w:rFonts w:eastAsia="Calibri"/>
                <w:b/>
                <w:bCs/>
                <w:sz w:val="22"/>
                <w:szCs w:val="22"/>
              </w:rPr>
              <w:t xml:space="preserve"> </w:t>
            </w:r>
            <w:r w:rsidR="731E2E2B" w:rsidRPr="2E083BFF">
              <w:rPr>
                <w:rFonts w:eastAsia="Calibri"/>
                <w:b/>
                <w:bCs/>
                <w:sz w:val="22"/>
                <w:szCs w:val="22"/>
              </w:rPr>
              <w:t>202</w:t>
            </w:r>
            <w:r w:rsidRPr="2E083BFF">
              <w:rPr>
                <w:rFonts w:eastAsia="Calibri"/>
                <w:b/>
                <w:bCs/>
                <w:sz w:val="22"/>
                <w:szCs w:val="22"/>
              </w:rPr>
              <w:t xml:space="preserve">5 </w:t>
            </w:r>
            <w:r w:rsidR="1845961A" w:rsidRPr="2E083BFF">
              <w:rPr>
                <w:rFonts w:eastAsia="Calibri"/>
                <w:b/>
                <w:bCs/>
                <w:sz w:val="22"/>
                <w:szCs w:val="22"/>
              </w:rPr>
              <w:t xml:space="preserve">                </w:t>
            </w:r>
            <w:r w:rsidR="00D055A5">
              <w:rPr>
                <w:rFonts w:eastAsia="Calibri"/>
                <w:b/>
                <w:bCs/>
                <w:sz w:val="22"/>
                <w:szCs w:val="22"/>
              </w:rPr>
              <w:t xml:space="preserve">  </w:t>
            </w:r>
            <w:r w:rsidR="1845961A" w:rsidRPr="2E083BFF">
              <w:rPr>
                <w:rFonts w:eastAsia="Calibri"/>
                <w:b/>
                <w:bCs/>
                <w:sz w:val="22"/>
                <w:szCs w:val="22"/>
              </w:rPr>
              <w:t xml:space="preserve">  </w:t>
            </w:r>
            <w:r w:rsidRPr="2E083BFF">
              <w:rPr>
                <w:rFonts w:eastAsia="Calibri"/>
                <w:b/>
                <w:bCs/>
                <w:sz w:val="22"/>
                <w:szCs w:val="22"/>
              </w:rPr>
              <w:t xml:space="preserve"> </w:t>
            </w:r>
            <w:r w:rsidR="00CF48E7" w:rsidRPr="2E083BFF">
              <w:rPr>
                <w:rFonts w:eastAsia="Calibri"/>
                <w:b/>
                <w:bCs/>
                <w:sz w:val="22"/>
                <w:szCs w:val="22"/>
                <w:u w:val="single"/>
              </w:rPr>
              <w:t>Planner / Location</w:t>
            </w:r>
            <w:r w:rsidRPr="2E083BFF">
              <w:rPr>
                <w:rFonts w:eastAsia="Calibri"/>
                <w:b/>
                <w:bCs/>
                <w:sz w:val="22"/>
                <w:szCs w:val="22"/>
                <w:u w:val="single"/>
              </w:rPr>
              <w:t>:</w:t>
            </w:r>
            <w:r w:rsidRPr="2E083BFF">
              <w:rPr>
                <w:rFonts w:eastAsia="Calibri"/>
                <w:b/>
                <w:bCs/>
                <w:sz w:val="22"/>
                <w:szCs w:val="22"/>
              </w:rPr>
              <w:t xml:space="preserve"> </w:t>
            </w:r>
          </w:p>
        </w:tc>
      </w:tr>
      <w:tr w:rsidR="007D3B63" w:rsidRPr="009B7394" w14:paraId="15B8FC27" w14:textId="77777777" w:rsidTr="2E083BFF">
        <w:trPr>
          <w:trHeight w:val="225"/>
        </w:trPr>
        <w:tc>
          <w:tcPr>
            <w:tcW w:w="4433" w:type="dxa"/>
            <w:tcBorders>
              <w:top w:val="single" w:sz="18" w:space="0" w:color="auto"/>
              <w:left w:val="single" w:sz="18" w:space="0" w:color="auto"/>
              <w:bottom w:val="single" w:sz="18" w:space="0" w:color="auto"/>
              <w:right w:val="single" w:sz="18" w:space="0" w:color="auto"/>
            </w:tcBorders>
          </w:tcPr>
          <w:p w14:paraId="15D2B6B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FB9608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EB4A82C" w14:textId="77777777" w:rsidTr="2E083BFF">
        <w:trPr>
          <w:trHeight w:val="3195"/>
        </w:trPr>
        <w:tc>
          <w:tcPr>
            <w:tcW w:w="4433" w:type="dxa"/>
            <w:tcBorders>
              <w:top w:val="single" w:sz="18" w:space="0" w:color="auto"/>
              <w:left w:val="single" w:sz="18" w:space="0" w:color="auto"/>
              <w:bottom w:val="single" w:sz="18" w:space="0" w:color="auto"/>
              <w:right w:val="single" w:sz="18" w:space="0" w:color="auto"/>
            </w:tcBorders>
          </w:tcPr>
          <w:p w14:paraId="26EE235F" w14:textId="23DD16E1" w:rsidR="003A29C8" w:rsidRPr="009B7394" w:rsidRDefault="7A787D0C" w:rsidP="2E083BFF">
            <w:pPr>
              <w:widowControl w:val="0"/>
              <w:spacing w:line="276" w:lineRule="auto"/>
            </w:pPr>
            <w:r w:rsidRPr="2E083BFF">
              <w:rPr>
                <w:b/>
                <w:bCs/>
                <w:sz w:val="22"/>
                <w:szCs w:val="22"/>
              </w:rPr>
              <w:t>Soil</w:t>
            </w:r>
          </w:p>
          <w:p w14:paraId="5C1C8563" w14:textId="32DEC21F"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Salts in the root zone are reduced by leaching, drainage and plant management.</w:t>
            </w:r>
          </w:p>
          <w:p w14:paraId="282D1ED4" w14:textId="286EE7C9" w:rsidR="003A29C8" w:rsidRPr="009B7394" w:rsidRDefault="7A787D0C" w:rsidP="2E083BFF">
            <w:pPr>
              <w:widowControl w:val="0"/>
              <w:spacing w:line="276" w:lineRule="auto"/>
            </w:pPr>
            <w:r w:rsidRPr="2E083BFF">
              <w:rPr>
                <w:b/>
                <w:bCs/>
                <w:sz w:val="22"/>
                <w:szCs w:val="22"/>
              </w:rPr>
              <w:t>Water</w:t>
            </w:r>
          </w:p>
          <w:p w14:paraId="59145051" w14:textId="37E9FC3B"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Control of salt improves use of available water to plants.</w:t>
            </w:r>
          </w:p>
          <w:p w14:paraId="0358A7C9" w14:textId="7DEA39CD" w:rsidR="003A29C8" w:rsidRPr="009B7394" w:rsidRDefault="7A787D0C" w:rsidP="2E083BFF">
            <w:pPr>
              <w:widowControl w:val="0"/>
              <w:spacing w:line="276" w:lineRule="auto"/>
            </w:pPr>
            <w:r w:rsidRPr="2E083BFF">
              <w:rPr>
                <w:b/>
                <w:bCs/>
                <w:sz w:val="22"/>
                <w:szCs w:val="22"/>
              </w:rPr>
              <w:t>Air</w:t>
            </w:r>
          </w:p>
          <w:p w14:paraId="07B91051" w14:textId="1CDBFA4C"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Preventing or reducing salt accumulation in the soil leads to improved vegetative cover, reduced soil movement by wind and improved CO2 removal from the atmosphere and stores it in the form of carbon in the plants and soil.</w:t>
            </w:r>
          </w:p>
          <w:p w14:paraId="25412C4A" w14:textId="03A883FD" w:rsidR="003A29C8" w:rsidRPr="009B7394" w:rsidRDefault="7A787D0C" w:rsidP="2E083BFF">
            <w:pPr>
              <w:widowControl w:val="0"/>
              <w:spacing w:line="276" w:lineRule="auto"/>
            </w:pPr>
            <w:r w:rsidRPr="2E083BFF">
              <w:rPr>
                <w:b/>
                <w:bCs/>
                <w:sz w:val="22"/>
                <w:szCs w:val="22"/>
              </w:rPr>
              <w:t>Plants</w:t>
            </w:r>
          </w:p>
          <w:p w14:paraId="49E52366" w14:textId="24AF970C"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Increased opportunities for a wider variety of crops.</w:t>
            </w:r>
          </w:p>
          <w:p w14:paraId="1BC57564" w14:textId="6CDA2132"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Increase crop yields from reduced salt levels.</w:t>
            </w:r>
          </w:p>
          <w:p w14:paraId="1E51F2F4" w14:textId="025D6493"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Improved plant productivity, vigor, plant community structure and desired species mix.</w:t>
            </w:r>
          </w:p>
          <w:p w14:paraId="2495C758" w14:textId="3C090473" w:rsidR="003A29C8" w:rsidRPr="009B7394" w:rsidRDefault="7A787D0C" w:rsidP="2E083BFF">
            <w:pPr>
              <w:widowControl w:val="0"/>
              <w:spacing w:line="276" w:lineRule="auto"/>
            </w:pPr>
            <w:r w:rsidRPr="2E083BFF">
              <w:rPr>
                <w:b/>
                <w:bCs/>
                <w:sz w:val="22"/>
                <w:szCs w:val="22"/>
              </w:rPr>
              <w:t>Animals</w:t>
            </w:r>
          </w:p>
          <w:p w14:paraId="2B9DF32E" w14:textId="5506977D"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Improved forage vigor, quantity and livestock stocking rates.</w:t>
            </w:r>
          </w:p>
          <w:p w14:paraId="791DB1D0" w14:textId="1B9B551D" w:rsidR="003A29C8" w:rsidRPr="009B7394" w:rsidRDefault="7A787D0C" w:rsidP="2E083BFF">
            <w:pPr>
              <w:widowControl w:val="0"/>
              <w:spacing w:line="276" w:lineRule="auto"/>
            </w:pPr>
            <w:r w:rsidRPr="2E083BFF">
              <w:rPr>
                <w:b/>
                <w:bCs/>
                <w:sz w:val="22"/>
                <w:szCs w:val="22"/>
              </w:rPr>
              <w:t>Energy</w:t>
            </w:r>
          </w:p>
          <w:p w14:paraId="0C237587" w14:textId="16B71AC8"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None.</w:t>
            </w:r>
          </w:p>
          <w:p w14:paraId="5D2369F3" w14:textId="4528A544" w:rsidR="003A29C8" w:rsidRPr="009B7394" w:rsidRDefault="7A787D0C" w:rsidP="2E083BFF">
            <w:pPr>
              <w:widowControl w:val="0"/>
              <w:spacing w:line="276" w:lineRule="auto"/>
            </w:pPr>
            <w:r w:rsidRPr="2E083BFF">
              <w:rPr>
                <w:b/>
                <w:bCs/>
                <w:sz w:val="22"/>
                <w:szCs w:val="22"/>
              </w:rPr>
              <w:t>Human</w:t>
            </w:r>
          </w:p>
          <w:p w14:paraId="038AD1CE" w14:textId="4DCA11E8"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Increased crop production opportunities.</w:t>
            </w:r>
          </w:p>
          <w:p w14:paraId="7F67899B" w14:textId="13C9E655"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 xml:space="preserve">Increased </w:t>
            </w:r>
            <w:proofErr w:type="gramStart"/>
            <w:r w:rsidRPr="2E083BFF">
              <w:rPr>
                <w:b/>
                <w:bCs/>
                <w:sz w:val="22"/>
                <w:szCs w:val="22"/>
              </w:rPr>
              <w:t>crop</w:t>
            </w:r>
            <w:proofErr w:type="gramEnd"/>
            <w:r w:rsidRPr="2E083BFF">
              <w:rPr>
                <w:b/>
                <w:bCs/>
                <w:sz w:val="22"/>
                <w:szCs w:val="22"/>
              </w:rPr>
              <w:t xml:space="preserve"> and livestock yield.</w:t>
            </w:r>
          </w:p>
          <w:p w14:paraId="6999B16C" w14:textId="17CCAFCE"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lastRenderedPageBreak/>
              <w:t>Improved agricultural operation flexibility and timing.</w:t>
            </w:r>
          </w:p>
          <w:p w14:paraId="3C8FC92E" w14:textId="180007BB"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Improved opportunities for land use and water management.</w:t>
            </w:r>
          </w:p>
          <w:p w14:paraId="63AE690E" w14:textId="6739F147" w:rsidR="003A29C8" w:rsidRDefault="7A787D0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186F38CD" w14:textId="7FBA8552" w:rsidR="003A29C8" w:rsidRDefault="7A787D0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3035D048" w14:textId="26AC6859" w:rsidR="003A29C8" w:rsidRDefault="7A787D0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C5664BA" w14:textId="1BA0F479" w:rsidR="003A29C8" w:rsidRDefault="7A787D0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61BC95D8" w14:textId="047DE7D8" w:rsidR="003A29C8" w:rsidRDefault="7A787D0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5255D98" w14:textId="5486F1F6" w:rsidR="003A29C8" w:rsidRDefault="7A787D0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57EAEBDE" w14:textId="0A0DAC71" w:rsidR="003A29C8" w:rsidRDefault="7A787D0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76878EB5" w14:textId="31436E46" w:rsidR="003A29C8" w:rsidRDefault="7A787D0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2B285960" w14:textId="474A1504" w:rsidR="003A29C8" w:rsidRDefault="7A787D0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4A5321A1" w14:textId="778E40D4" w:rsidR="003A29C8" w:rsidRPr="009B7394" w:rsidRDefault="7A787D0C" w:rsidP="2E083BFF">
            <w:pPr>
              <w:pStyle w:val="ListParagraph"/>
              <w:widowControl w:val="0"/>
              <w:numPr>
                <w:ilvl w:val="0"/>
                <w:numId w:val="2"/>
              </w:numPr>
              <w:spacing w:line="276" w:lineRule="auto"/>
              <w:ind w:left="360"/>
              <w:rPr>
                <w:b/>
                <w:bCs/>
                <w:sz w:val="22"/>
                <w:szCs w:val="22"/>
              </w:rPr>
            </w:pPr>
            <w:r w:rsidRPr="2E083BFF">
              <w:rPr>
                <w:b/>
                <w:bCs/>
                <w:sz w:val="22"/>
                <w:szCs w:val="22"/>
              </w:rPr>
              <w:t>Increased profitability in the long run.</w:t>
            </w:r>
          </w:p>
          <w:p w14:paraId="04D4F0DB" w14:textId="0AAF4EC5" w:rsidR="003A29C8" w:rsidRPr="009B7394" w:rsidRDefault="003A29C8" w:rsidP="2E083BFF">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D36F564" w14:textId="46D56744" w:rsidR="003A29C8" w:rsidRPr="007838F5" w:rsidRDefault="7A787D0C" w:rsidP="2E083BFF">
            <w:pPr>
              <w:widowControl w:val="0"/>
              <w:spacing w:line="276" w:lineRule="auto"/>
            </w:pPr>
            <w:r w:rsidRPr="2E083BFF">
              <w:rPr>
                <w:b/>
                <w:bCs/>
                <w:sz w:val="22"/>
                <w:szCs w:val="22"/>
              </w:rPr>
              <w:lastRenderedPageBreak/>
              <w:t>Land</w:t>
            </w:r>
          </w:p>
          <w:p w14:paraId="2FFD3F01" w14:textId="426F7CE8" w:rsidR="003A29C8" w:rsidRPr="007838F5" w:rsidRDefault="7A787D0C" w:rsidP="2E083BFF">
            <w:pPr>
              <w:pStyle w:val="ListParagraph"/>
              <w:widowControl w:val="0"/>
              <w:numPr>
                <w:ilvl w:val="0"/>
                <w:numId w:val="1"/>
              </w:numPr>
              <w:spacing w:line="276" w:lineRule="auto"/>
              <w:ind w:left="360"/>
              <w:rPr>
                <w:b/>
                <w:bCs/>
                <w:sz w:val="22"/>
                <w:szCs w:val="22"/>
              </w:rPr>
            </w:pPr>
            <w:r w:rsidRPr="2E083BFF">
              <w:rPr>
                <w:b/>
                <w:bCs/>
                <w:sz w:val="22"/>
                <w:szCs w:val="22"/>
              </w:rPr>
              <w:t xml:space="preserve">Cultural resources may </w:t>
            </w:r>
            <w:proofErr w:type="gramStart"/>
            <w:r w:rsidRPr="2E083BFF">
              <w:rPr>
                <w:b/>
                <w:bCs/>
                <w:sz w:val="22"/>
                <w:szCs w:val="22"/>
              </w:rPr>
              <w:t>harmed</w:t>
            </w:r>
            <w:proofErr w:type="gramEnd"/>
            <w:r w:rsidRPr="2E083BFF">
              <w:rPr>
                <w:b/>
                <w:bCs/>
                <w:sz w:val="22"/>
                <w:szCs w:val="22"/>
              </w:rPr>
              <w:t xml:space="preserve"> </w:t>
            </w:r>
            <w:proofErr w:type="gramStart"/>
            <w:r w:rsidRPr="2E083BFF">
              <w:rPr>
                <w:b/>
                <w:bCs/>
                <w:sz w:val="22"/>
                <w:szCs w:val="22"/>
              </w:rPr>
              <w:t>with earth</w:t>
            </w:r>
            <w:proofErr w:type="gramEnd"/>
            <w:r w:rsidRPr="2E083BFF">
              <w:rPr>
                <w:b/>
                <w:bCs/>
                <w:sz w:val="22"/>
                <w:szCs w:val="22"/>
              </w:rPr>
              <w:t xml:space="preserve"> moving. </w:t>
            </w:r>
          </w:p>
          <w:p w14:paraId="5203F9CD" w14:textId="79E6F202" w:rsidR="003A29C8" w:rsidRPr="007838F5" w:rsidRDefault="7A787D0C" w:rsidP="2E083BFF">
            <w:pPr>
              <w:pStyle w:val="ListParagraph"/>
              <w:widowControl w:val="0"/>
              <w:numPr>
                <w:ilvl w:val="0"/>
                <w:numId w:val="1"/>
              </w:numPr>
              <w:spacing w:line="276" w:lineRule="auto"/>
              <w:ind w:left="360"/>
              <w:rPr>
                <w:b/>
                <w:bCs/>
                <w:sz w:val="22"/>
                <w:szCs w:val="22"/>
              </w:rPr>
            </w:pPr>
            <w:r w:rsidRPr="2E083BFF">
              <w:rPr>
                <w:b/>
                <w:bCs/>
                <w:sz w:val="22"/>
                <w:szCs w:val="22"/>
              </w:rPr>
              <w:t>May change land use and bring portions of a field into production.</w:t>
            </w:r>
          </w:p>
          <w:p w14:paraId="489C9EF2" w14:textId="303780BC" w:rsidR="003A29C8" w:rsidRPr="007838F5" w:rsidRDefault="7A787D0C" w:rsidP="2E083BFF">
            <w:pPr>
              <w:widowControl w:val="0"/>
              <w:spacing w:line="276" w:lineRule="auto"/>
            </w:pPr>
            <w:r w:rsidRPr="2E083BFF">
              <w:rPr>
                <w:b/>
                <w:bCs/>
                <w:sz w:val="22"/>
                <w:szCs w:val="22"/>
              </w:rPr>
              <w:t>Capital</w:t>
            </w:r>
          </w:p>
          <w:p w14:paraId="59B66A2A" w14:textId="7C28BCD6" w:rsidR="003A29C8" w:rsidRPr="007838F5" w:rsidRDefault="7A787D0C" w:rsidP="2E083BFF">
            <w:pPr>
              <w:pStyle w:val="ListParagraph"/>
              <w:widowControl w:val="0"/>
              <w:numPr>
                <w:ilvl w:val="0"/>
                <w:numId w:val="1"/>
              </w:numPr>
              <w:spacing w:line="276" w:lineRule="auto"/>
              <w:ind w:left="360"/>
              <w:rPr>
                <w:b/>
                <w:bCs/>
                <w:sz w:val="22"/>
                <w:szCs w:val="22"/>
              </w:rPr>
            </w:pPr>
            <w:r w:rsidRPr="2E083BFF">
              <w:rPr>
                <w:b/>
                <w:bCs/>
                <w:sz w:val="22"/>
                <w:szCs w:val="22"/>
              </w:rPr>
              <w:t>Field and monitoring equipment.</w:t>
            </w:r>
          </w:p>
          <w:p w14:paraId="047E4316" w14:textId="4D9B85AA" w:rsidR="003A29C8" w:rsidRPr="007838F5" w:rsidRDefault="7A787D0C" w:rsidP="2E083BFF">
            <w:pPr>
              <w:pStyle w:val="ListParagraph"/>
              <w:widowControl w:val="0"/>
              <w:numPr>
                <w:ilvl w:val="0"/>
                <w:numId w:val="1"/>
              </w:numPr>
              <w:spacing w:line="276" w:lineRule="auto"/>
              <w:ind w:left="360"/>
              <w:rPr>
                <w:b/>
                <w:bCs/>
                <w:sz w:val="22"/>
                <w:szCs w:val="22"/>
              </w:rPr>
            </w:pPr>
            <w:r w:rsidRPr="2E083BFF">
              <w:rPr>
                <w:b/>
                <w:bCs/>
                <w:sz w:val="22"/>
                <w:szCs w:val="22"/>
              </w:rPr>
              <w:t>Installation costs.</w:t>
            </w:r>
          </w:p>
          <w:p w14:paraId="4A920AFF" w14:textId="05AD6F84" w:rsidR="003A29C8" w:rsidRPr="007838F5" w:rsidRDefault="7A787D0C" w:rsidP="2E083BFF">
            <w:pPr>
              <w:pStyle w:val="ListParagraph"/>
              <w:widowControl w:val="0"/>
              <w:numPr>
                <w:ilvl w:val="0"/>
                <w:numId w:val="1"/>
              </w:numPr>
              <w:spacing w:line="276" w:lineRule="auto"/>
              <w:ind w:left="360"/>
              <w:rPr>
                <w:b/>
                <w:bCs/>
                <w:sz w:val="22"/>
                <w:szCs w:val="22"/>
              </w:rPr>
            </w:pPr>
            <w:r w:rsidRPr="2E083BFF">
              <w:rPr>
                <w:b/>
                <w:bCs/>
                <w:sz w:val="22"/>
                <w:szCs w:val="22"/>
              </w:rPr>
              <w:t>Annual operation and maintenance costs to maintain equipment.</w:t>
            </w:r>
          </w:p>
          <w:p w14:paraId="0558F2C5" w14:textId="2BDE29F0" w:rsidR="003A29C8" w:rsidRPr="007838F5" w:rsidRDefault="7A787D0C" w:rsidP="2E083BFF">
            <w:pPr>
              <w:widowControl w:val="0"/>
              <w:spacing w:line="276" w:lineRule="auto"/>
            </w:pPr>
            <w:r w:rsidRPr="2E083BFF">
              <w:rPr>
                <w:b/>
                <w:bCs/>
                <w:sz w:val="22"/>
                <w:szCs w:val="22"/>
              </w:rPr>
              <w:t>Labor</w:t>
            </w:r>
          </w:p>
          <w:p w14:paraId="43542C11" w14:textId="371BB7C4" w:rsidR="003A29C8" w:rsidRPr="007838F5" w:rsidRDefault="7A787D0C" w:rsidP="2E083BFF">
            <w:pPr>
              <w:pStyle w:val="ListParagraph"/>
              <w:widowControl w:val="0"/>
              <w:numPr>
                <w:ilvl w:val="0"/>
                <w:numId w:val="1"/>
              </w:numPr>
              <w:spacing w:line="276" w:lineRule="auto"/>
              <w:ind w:left="360"/>
              <w:rPr>
                <w:b/>
                <w:bCs/>
                <w:sz w:val="22"/>
                <w:szCs w:val="22"/>
              </w:rPr>
            </w:pPr>
            <w:r w:rsidRPr="2E083BFF">
              <w:rPr>
                <w:b/>
                <w:bCs/>
                <w:sz w:val="22"/>
                <w:szCs w:val="22"/>
              </w:rPr>
              <w:t>Increase in labor managing irrigation equipment and crop production.</w:t>
            </w:r>
          </w:p>
          <w:p w14:paraId="1ABA3AFA" w14:textId="2AB4AFBF" w:rsidR="003A29C8" w:rsidRPr="007838F5" w:rsidRDefault="7A787D0C" w:rsidP="2E083BFF">
            <w:pPr>
              <w:widowControl w:val="0"/>
              <w:spacing w:line="276" w:lineRule="auto"/>
            </w:pPr>
            <w:r w:rsidRPr="2E083BFF">
              <w:rPr>
                <w:b/>
                <w:bCs/>
                <w:sz w:val="22"/>
                <w:szCs w:val="22"/>
              </w:rPr>
              <w:t>Management</w:t>
            </w:r>
          </w:p>
          <w:p w14:paraId="2E08528B" w14:textId="2ED6C502" w:rsidR="003A29C8" w:rsidRPr="007838F5" w:rsidRDefault="7A787D0C" w:rsidP="2E083BFF">
            <w:pPr>
              <w:pStyle w:val="ListParagraph"/>
              <w:widowControl w:val="0"/>
              <w:numPr>
                <w:ilvl w:val="0"/>
                <w:numId w:val="1"/>
              </w:numPr>
              <w:spacing w:line="276" w:lineRule="auto"/>
              <w:ind w:left="360"/>
              <w:rPr>
                <w:b/>
                <w:bCs/>
                <w:sz w:val="22"/>
                <w:szCs w:val="22"/>
              </w:rPr>
            </w:pPr>
            <w:r w:rsidRPr="2E083BFF">
              <w:rPr>
                <w:b/>
                <w:bCs/>
                <w:sz w:val="22"/>
                <w:szCs w:val="22"/>
              </w:rPr>
              <w:t>Increase in developing crop management plan and record keeping.</w:t>
            </w:r>
          </w:p>
          <w:p w14:paraId="5B0D600E" w14:textId="3D9AB964" w:rsidR="003A29C8" w:rsidRPr="007838F5" w:rsidRDefault="7A787D0C" w:rsidP="2E083BFF">
            <w:pPr>
              <w:widowControl w:val="0"/>
              <w:spacing w:line="276" w:lineRule="auto"/>
            </w:pPr>
            <w:r w:rsidRPr="2E083BFF">
              <w:rPr>
                <w:b/>
                <w:bCs/>
                <w:sz w:val="22"/>
                <w:szCs w:val="22"/>
              </w:rPr>
              <w:t>Risk</w:t>
            </w:r>
          </w:p>
          <w:p w14:paraId="6B69DC29" w14:textId="7A77A3F2" w:rsidR="003A29C8" w:rsidRPr="007838F5" w:rsidRDefault="7A787D0C" w:rsidP="2E083BFF">
            <w:pPr>
              <w:pStyle w:val="ListParagraph"/>
              <w:widowControl w:val="0"/>
              <w:numPr>
                <w:ilvl w:val="0"/>
                <w:numId w:val="1"/>
              </w:numPr>
              <w:spacing w:line="276" w:lineRule="auto"/>
              <w:ind w:left="360"/>
              <w:rPr>
                <w:b/>
                <w:bCs/>
                <w:sz w:val="22"/>
                <w:szCs w:val="22"/>
              </w:rPr>
            </w:pPr>
            <w:r w:rsidRPr="2E083BFF">
              <w:rPr>
                <w:b/>
                <w:bCs/>
                <w:sz w:val="22"/>
                <w:szCs w:val="22"/>
              </w:rPr>
              <w:t>Salts leached from the root zone by drainage may enter surface water.</w:t>
            </w:r>
          </w:p>
          <w:p w14:paraId="7907C49D" w14:textId="40BD6FC7" w:rsidR="003A29C8" w:rsidRPr="007838F5" w:rsidRDefault="7A787D0C" w:rsidP="2E083BFF">
            <w:pPr>
              <w:pStyle w:val="ListParagraph"/>
              <w:widowControl w:val="0"/>
              <w:numPr>
                <w:ilvl w:val="0"/>
                <w:numId w:val="1"/>
              </w:numPr>
              <w:spacing w:line="276" w:lineRule="auto"/>
              <w:ind w:left="360"/>
              <w:rPr>
                <w:sz w:val="22"/>
                <w:szCs w:val="22"/>
              </w:rPr>
            </w:pPr>
            <w:r w:rsidRPr="2E083BFF">
              <w:rPr>
                <w:b/>
                <w:bCs/>
                <w:sz w:val="22"/>
                <w:szCs w:val="22"/>
              </w:rPr>
              <w:t xml:space="preserve">Leaching </w:t>
            </w:r>
            <w:proofErr w:type="gramStart"/>
            <w:r w:rsidRPr="2E083BFF">
              <w:rPr>
                <w:b/>
                <w:bCs/>
                <w:sz w:val="22"/>
                <w:szCs w:val="22"/>
              </w:rPr>
              <w:t>salts</w:t>
            </w:r>
            <w:proofErr w:type="gramEnd"/>
            <w:r w:rsidRPr="2E083BFF">
              <w:rPr>
                <w:b/>
                <w:bCs/>
                <w:sz w:val="22"/>
                <w:szCs w:val="22"/>
              </w:rPr>
              <w:t xml:space="preserve"> from the root zone may also leach nutrients, pesticides, pathogens and other agricultural chemicals to surface and ground water.</w:t>
            </w:r>
          </w:p>
          <w:p w14:paraId="4B91AD5D" w14:textId="7E5FDA5A" w:rsidR="003A29C8" w:rsidRPr="007838F5" w:rsidRDefault="003A29C8" w:rsidP="2E083BFF">
            <w:pPr>
              <w:pStyle w:val="ListParagraph"/>
              <w:widowControl w:val="0"/>
              <w:spacing w:line="276" w:lineRule="auto"/>
              <w:ind w:left="360" w:hanging="360"/>
              <w:rPr>
                <w:b/>
                <w:bCs/>
                <w:sz w:val="22"/>
                <w:szCs w:val="22"/>
              </w:rPr>
            </w:pPr>
          </w:p>
        </w:tc>
      </w:tr>
      <w:tr w:rsidR="003A29C8" w:rsidRPr="009B7394" w14:paraId="5CB097BA" w14:textId="77777777" w:rsidTr="2E083BFF">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9B8B04B" w14:textId="158E8DD7" w:rsidR="2E083BFF" w:rsidRDefault="2E083BFF" w:rsidP="2E083BFF">
            <w:pPr>
              <w:spacing w:line="276" w:lineRule="auto"/>
            </w:pPr>
            <w:r w:rsidRPr="2E083BFF">
              <w:rPr>
                <w:b/>
                <w:bCs/>
                <w:sz w:val="22"/>
                <w:szCs w:val="22"/>
                <w:u w:val="single"/>
              </w:rPr>
              <w:t>Net Effect:</w:t>
            </w:r>
            <w:r w:rsidRPr="2E083BFF">
              <w:rPr>
                <w:b/>
                <w:bCs/>
                <w:sz w:val="22"/>
                <w:szCs w:val="22"/>
              </w:rPr>
              <w:t xml:space="preserve">  Improves soil productivity at a low cost.</w:t>
            </w:r>
          </w:p>
        </w:tc>
      </w:tr>
    </w:tbl>
    <w:p w14:paraId="7DB9B4A0" w14:textId="77777777" w:rsidR="009B7394" w:rsidRPr="00C0104B" w:rsidRDefault="009B7394" w:rsidP="003A29C8"/>
    <w:p w14:paraId="6806AF85" w14:textId="784CBF80" w:rsidR="009C38E5" w:rsidRPr="00C00CB7" w:rsidRDefault="00330DFD" w:rsidP="000029B9">
      <w:pPr>
        <w:rPr>
          <w:rFonts w:eastAsia="Calibri"/>
          <w:bCs/>
          <w:sz w:val="22"/>
          <w:szCs w:val="22"/>
        </w:rPr>
      </w:pPr>
      <w:r w:rsidRPr="00C0104B">
        <w:rPr>
          <w:rFonts w:eastAsia="Calibri"/>
          <w:b/>
          <w:sz w:val="22"/>
          <w:szCs w:val="22"/>
        </w:rPr>
        <w:t xml:space="preserve">Commonly </w:t>
      </w:r>
      <w:r w:rsidR="008522AD" w:rsidRPr="00C0104B">
        <w:rPr>
          <w:rFonts w:eastAsia="Calibri"/>
          <w:b/>
          <w:sz w:val="22"/>
          <w:szCs w:val="22"/>
        </w:rPr>
        <w:t xml:space="preserve">Associated Practices: </w:t>
      </w:r>
      <w:r w:rsidR="003B3B52" w:rsidRPr="00C00CB7">
        <w:rPr>
          <w:rFonts w:eastAsia="Calibri"/>
          <w:bCs/>
          <w:sz w:val="22"/>
          <w:szCs w:val="22"/>
        </w:rPr>
        <w:t>Irrigation Water Management (Code 449) and Drainage Water Management (Code 554).</w:t>
      </w:r>
    </w:p>
    <w:p w14:paraId="061D05A8" w14:textId="77777777" w:rsidR="009C38E5" w:rsidRDefault="009C38E5" w:rsidP="000029B9">
      <w:pPr>
        <w:rPr>
          <w:rFonts w:eastAsia="Calibri"/>
          <w:b/>
          <w:sz w:val="22"/>
          <w:szCs w:val="22"/>
        </w:rPr>
      </w:pPr>
    </w:p>
    <w:p w14:paraId="6CF1D36D" w14:textId="77777777" w:rsidR="00B90F30" w:rsidRDefault="00B90F30" w:rsidP="2E083BFF">
      <w:pPr>
        <w:rPr>
          <w:rFonts w:eastAsia="Calibri"/>
          <w:b/>
          <w:bCs/>
          <w:sz w:val="22"/>
          <w:szCs w:val="22"/>
        </w:rPr>
      </w:pPr>
    </w:p>
    <w:p w14:paraId="4E1181EA" w14:textId="77777777" w:rsidR="00B90F30" w:rsidRDefault="00B90F30" w:rsidP="2E083BFF">
      <w:pPr>
        <w:rPr>
          <w:rFonts w:eastAsia="Calibri"/>
          <w:b/>
          <w:bCs/>
          <w:sz w:val="22"/>
          <w:szCs w:val="22"/>
        </w:rPr>
      </w:pPr>
    </w:p>
    <w:p w14:paraId="3EEF98EB" w14:textId="1448F5FC" w:rsidR="008522AD" w:rsidRPr="009453B3" w:rsidRDefault="000377FA" w:rsidP="2E083BFF">
      <w:pPr>
        <w:rPr>
          <w:rFonts w:eastAsia="Calibri"/>
          <w:sz w:val="22"/>
          <w:szCs w:val="22"/>
        </w:rPr>
      </w:pPr>
      <w:r w:rsidRPr="2E083BFF">
        <w:rPr>
          <w:rFonts w:eastAsia="Calibri"/>
          <w:b/>
          <w:bCs/>
          <w:sz w:val="22"/>
          <w:szCs w:val="22"/>
        </w:rPr>
        <w:t xml:space="preserve">Note: </w:t>
      </w:r>
      <w:r w:rsidRPr="2E083BFF">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E083BFF">
        <w:rPr>
          <w:rFonts w:eastAsia="Calibri"/>
          <w:sz w:val="22"/>
          <w:szCs w:val="22"/>
        </w:rPr>
        <w:t xml:space="preserve">The fourth and final step would be to combine several conservation practices into a conservation system, which is how most conservation practices are applied at the field level. </w:t>
      </w:r>
      <w:r w:rsidRPr="2E083BFF">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D6641" w14:textId="77777777" w:rsidR="007845F3" w:rsidRDefault="007845F3" w:rsidP="00E50E56">
      <w:r>
        <w:separator/>
      </w:r>
    </w:p>
  </w:endnote>
  <w:endnote w:type="continuationSeparator" w:id="0">
    <w:p w14:paraId="493108C4" w14:textId="77777777" w:rsidR="007845F3" w:rsidRDefault="007845F3"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C55EE" w14:textId="77777777" w:rsidR="007845F3" w:rsidRDefault="007845F3" w:rsidP="00E50E56">
      <w:r>
        <w:separator/>
      </w:r>
    </w:p>
  </w:footnote>
  <w:footnote w:type="continuationSeparator" w:id="0">
    <w:p w14:paraId="1B09330A" w14:textId="77777777" w:rsidR="007845F3" w:rsidRDefault="007845F3"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0F69668"/>
    <w:multiLevelType w:val="hybridMultilevel"/>
    <w:tmpl w:val="894804B0"/>
    <w:lvl w:ilvl="0" w:tplc="0C3E2610">
      <w:start w:val="1"/>
      <w:numFmt w:val="bullet"/>
      <w:lvlText w:val="·"/>
      <w:lvlJc w:val="left"/>
      <w:pPr>
        <w:ind w:left="720" w:hanging="360"/>
      </w:pPr>
      <w:rPr>
        <w:rFonts w:ascii="Symbol" w:hAnsi="Symbol" w:hint="default"/>
      </w:rPr>
    </w:lvl>
    <w:lvl w:ilvl="1" w:tplc="98568EE6">
      <w:start w:val="1"/>
      <w:numFmt w:val="bullet"/>
      <w:lvlText w:val="o"/>
      <w:lvlJc w:val="left"/>
      <w:pPr>
        <w:ind w:left="1440" w:hanging="360"/>
      </w:pPr>
      <w:rPr>
        <w:rFonts w:ascii="Courier New" w:hAnsi="Courier New" w:hint="default"/>
      </w:rPr>
    </w:lvl>
    <w:lvl w:ilvl="2" w:tplc="7D8CC0C8">
      <w:start w:val="1"/>
      <w:numFmt w:val="bullet"/>
      <w:lvlText w:val=""/>
      <w:lvlJc w:val="left"/>
      <w:pPr>
        <w:ind w:left="2160" w:hanging="360"/>
      </w:pPr>
      <w:rPr>
        <w:rFonts w:ascii="Wingdings" w:hAnsi="Wingdings" w:hint="default"/>
      </w:rPr>
    </w:lvl>
    <w:lvl w:ilvl="3" w:tplc="4DD20790">
      <w:start w:val="1"/>
      <w:numFmt w:val="bullet"/>
      <w:lvlText w:val=""/>
      <w:lvlJc w:val="left"/>
      <w:pPr>
        <w:ind w:left="2880" w:hanging="360"/>
      </w:pPr>
      <w:rPr>
        <w:rFonts w:ascii="Symbol" w:hAnsi="Symbol" w:hint="default"/>
      </w:rPr>
    </w:lvl>
    <w:lvl w:ilvl="4" w:tplc="7520C78C">
      <w:start w:val="1"/>
      <w:numFmt w:val="bullet"/>
      <w:lvlText w:val="o"/>
      <w:lvlJc w:val="left"/>
      <w:pPr>
        <w:ind w:left="3600" w:hanging="360"/>
      </w:pPr>
      <w:rPr>
        <w:rFonts w:ascii="Courier New" w:hAnsi="Courier New" w:hint="default"/>
      </w:rPr>
    </w:lvl>
    <w:lvl w:ilvl="5" w:tplc="BF0E29EC">
      <w:start w:val="1"/>
      <w:numFmt w:val="bullet"/>
      <w:lvlText w:val=""/>
      <w:lvlJc w:val="left"/>
      <w:pPr>
        <w:ind w:left="4320" w:hanging="360"/>
      </w:pPr>
      <w:rPr>
        <w:rFonts w:ascii="Wingdings" w:hAnsi="Wingdings" w:hint="default"/>
      </w:rPr>
    </w:lvl>
    <w:lvl w:ilvl="6" w:tplc="9B18566E">
      <w:start w:val="1"/>
      <w:numFmt w:val="bullet"/>
      <w:lvlText w:val=""/>
      <w:lvlJc w:val="left"/>
      <w:pPr>
        <w:ind w:left="5040" w:hanging="360"/>
      </w:pPr>
      <w:rPr>
        <w:rFonts w:ascii="Symbol" w:hAnsi="Symbol" w:hint="default"/>
      </w:rPr>
    </w:lvl>
    <w:lvl w:ilvl="7" w:tplc="3ADA22BC">
      <w:start w:val="1"/>
      <w:numFmt w:val="bullet"/>
      <w:lvlText w:val="o"/>
      <w:lvlJc w:val="left"/>
      <w:pPr>
        <w:ind w:left="5760" w:hanging="360"/>
      </w:pPr>
      <w:rPr>
        <w:rFonts w:ascii="Courier New" w:hAnsi="Courier New" w:hint="default"/>
      </w:rPr>
    </w:lvl>
    <w:lvl w:ilvl="8" w:tplc="E042F1F2">
      <w:start w:val="1"/>
      <w:numFmt w:val="bullet"/>
      <w:lvlText w:val=""/>
      <w:lvlJc w:val="left"/>
      <w:pPr>
        <w:ind w:left="648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6114B78"/>
    <w:multiLevelType w:val="hybridMultilevel"/>
    <w:tmpl w:val="C096EB00"/>
    <w:lvl w:ilvl="0" w:tplc="1E68F558">
      <w:start w:val="1"/>
      <w:numFmt w:val="bullet"/>
      <w:lvlText w:val="·"/>
      <w:lvlJc w:val="left"/>
      <w:pPr>
        <w:ind w:left="720" w:hanging="360"/>
      </w:pPr>
      <w:rPr>
        <w:rFonts w:ascii="Symbol" w:hAnsi="Symbol" w:hint="default"/>
      </w:rPr>
    </w:lvl>
    <w:lvl w:ilvl="1" w:tplc="E200E028">
      <w:start w:val="1"/>
      <w:numFmt w:val="bullet"/>
      <w:lvlText w:val="o"/>
      <w:lvlJc w:val="left"/>
      <w:pPr>
        <w:ind w:left="1440" w:hanging="360"/>
      </w:pPr>
      <w:rPr>
        <w:rFonts w:ascii="Courier New" w:hAnsi="Courier New" w:hint="default"/>
      </w:rPr>
    </w:lvl>
    <w:lvl w:ilvl="2" w:tplc="04C0B9C0">
      <w:start w:val="1"/>
      <w:numFmt w:val="bullet"/>
      <w:lvlText w:val=""/>
      <w:lvlJc w:val="left"/>
      <w:pPr>
        <w:ind w:left="2160" w:hanging="360"/>
      </w:pPr>
      <w:rPr>
        <w:rFonts w:ascii="Wingdings" w:hAnsi="Wingdings" w:hint="default"/>
      </w:rPr>
    </w:lvl>
    <w:lvl w:ilvl="3" w:tplc="8C4A6B6E">
      <w:start w:val="1"/>
      <w:numFmt w:val="bullet"/>
      <w:lvlText w:val=""/>
      <w:lvlJc w:val="left"/>
      <w:pPr>
        <w:ind w:left="2880" w:hanging="360"/>
      </w:pPr>
      <w:rPr>
        <w:rFonts w:ascii="Symbol" w:hAnsi="Symbol" w:hint="default"/>
      </w:rPr>
    </w:lvl>
    <w:lvl w:ilvl="4" w:tplc="F38AAC4A">
      <w:start w:val="1"/>
      <w:numFmt w:val="bullet"/>
      <w:lvlText w:val="o"/>
      <w:lvlJc w:val="left"/>
      <w:pPr>
        <w:ind w:left="3600" w:hanging="360"/>
      </w:pPr>
      <w:rPr>
        <w:rFonts w:ascii="Courier New" w:hAnsi="Courier New" w:hint="default"/>
      </w:rPr>
    </w:lvl>
    <w:lvl w:ilvl="5" w:tplc="3F0641C0">
      <w:start w:val="1"/>
      <w:numFmt w:val="bullet"/>
      <w:lvlText w:val=""/>
      <w:lvlJc w:val="left"/>
      <w:pPr>
        <w:ind w:left="4320" w:hanging="360"/>
      </w:pPr>
      <w:rPr>
        <w:rFonts w:ascii="Wingdings" w:hAnsi="Wingdings" w:hint="default"/>
      </w:rPr>
    </w:lvl>
    <w:lvl w:ilvl="6" w:tplc="C360BDB0">
      <w:start w:val="1"/>
      <w:numFmt w:val="bullet"/>
      <w:lvlText w:val=""/>
      <w:lvlJc w:val="left"/>
      <w:pPr>
        <w:ind w:left="5040" w:hanging="360"/>
      </w:pPr>
      <w:rPr>
        <w:rFonts w:ascii="Symbol" w:hAnsi="Symbol" w:hint="default"/>
      </w:rPr>
    </w:lvl>
    <w:lvl w:ilvl="7" w:tplc="B3CE863C">
      <w:start w:val="1"/>
      <w:numFmt w:val="bullet"/>
      <w:lvlText w:val="o"/>
      <w:lvlJc w:val="left"/>
      <w:pPr>
        <w:ind w:left="5760" w:hanging="360"/>
      </w:pPr>
      <w:rPr>
        <w:rFonts w:ascii="Courier New" w:hAnsi="Courier New" w:hint="default"/>
      </w:rPr>
    </w:lvl>
    <w:lvl w:ilvl="8" w:tplc="54A23B9A">
      <w:start w:val="1"/>
      <w:numFmt w:val="bullet"/>
      <w:lvlText w:val=""/>
      <w:lvlJc w:val="left"/>
      <w:pPr>
        <w:ind w:left="6480" w:hanging="360"/>
      </w:pPr>
      <w:rPr>
        <w:rFonts w:ascii="Wingdings" w:hAnsi="Wingdings" w:hint="default"/>
      </w:rPr>
    </w:lvl>
  </w:abstractNum>
  <w:num w:numId="1" w16cid:durableId="375005898">
    <w:abstractNumId w:val="5"/>
  </w:num>
  <w:num w:numId="2" w16cid:durableId="1757827441">
    <w:abstractNumId w:val="3"/>
  </w:num>
  <w:num w:numId="3" w16cid:durableId="16166707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426530951">
    <w:abstractNumId w:val="2"/>
  </w:num>
  <w:num w:numId="5" w16cid:durableId="1092973058">
    <w:abstractNumId w:val="1"/>
  </w:num>
  <w:num w:numId="6" w16cid:durableId="141822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52B3A"/>
    <w:rsid w:val="000836C2"/>
    <w:rsid w:val="0009202C"/>
    <w:rsid w:val="00096B77"/>
    <w:rsid w:val="000A2632"/>
    <w:rsid w:val="000A5F31"/>
    <w:rsid w:val="000F2BCE"/>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D159B"/>
    <w:rsid w:val="002F6934"/>
    <w:rsid w:val="00301D7E"/>
    <w:rsid w:val="00324A38"/>
    <w:rsid w:val="00330DFD"/>
    <w:rsid w:val="003370DC"/>
    <w:rsid w:val="00342138"/>
    <w:rsid w:val="00343C7C"/>
    <w:rsid w:val="00350791"/>
    <w:rsid w:val="003578DF"/>
    <w:rsid w:val="003A29C8"/>
    <w:rsid w:val="003A4EAC"/>
    <w:rsid w:val="003B3B52"/>
    <w:rsid w:val="003C3F50"/>
    <w:rsid w:val="004154EE"/>
    <w:rsid w:val="004265C6"/>
    <w:rsid w:val="00436EC8"/>
    <w:rsid w:val="004423EC"/>
    <w:rsid w:val="0045376D"/>
    <w:rsid w:val="004549C3"/>
    <w:rsid w:val="004639BA"/>
    <w:rsid w:val="00480FFD"/>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2F38"/>
    <w:rsid w:val="005341D3"/>
    <w:rsid w:val="00534A48"/>
    <w:rsid w:val="00554965"/>
    <w:rsid w:val="005627CE"/>
    <w:rsid w:val="00595731"/>
    <w:rsid w:val="005B6A50"/>
    <w:rsid w:val="005C6976"/>
    <w:rsid w:val="00643054"/>
    <w:rsid w:val="00645723"/>
    <w:rsid w:val="00646BD7"/>
    <w:rsid w:val="00650611"/>
    <w:rsid w:val="00665FA5"/>
    <w:rsid w:val="00666865"/>
    <w:rsid w:val="00690A4B"/>
    <w:rsid w:val="00694954"/>
    <w:rsid w:val="00695333"/>
    <w:rsid w:val="006A30D0"/>
    <w:rsid w:val="006C00ED"/>
    <w:rsid w:val="006C39FD"/>
    <w:rsid w:val="006F5C7A"/>
    <w:rsid w:val="00703860"/>
    <w:rsid w:val="00706AE1"/>
    <w:rsid w:val="00711DD8"/>
    <w:rsid w:val="00714050"/>
    <w:rsid w:val="0071689A"/>
    <w:rsid w:val="0074136E"/>
    <w:rsid w:val="00743D4A"/>
    <w:rsid w:val="00757C51"/>
    <w:rsid w:val="007838F5"/>
    <w:rsid w:val="00783B8A"/>
    <w:rsid w:val="007845F3"/>
    <w:rsid w:val="0079553D"/>
    <w:rsid w:val="007A6DFA"/>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38E5"/>
    <w:rsid w:val="009C5163"/>
    <w:rsid w:val="009D1C0B"/>
    <w:rsid w:val="009D2DBE"/>
    <w:rsid w:val="009F0E16"/>
    <w:rsid w:val="00A02E50"/>
    <w:rsid w:val="00A12376"/>
    <w:rsid w:val="00A1307A"/>
    <w:rsid w:val="00A144FB"/>
    <w:rsid w:val="00A14720"/>
    <w:rsid w:val="00A17F11"/>
    <w:rsid w:val="00A5079F"/>
    <w:rsid w:val="00A557F9"/>
    <w:rsid w:val="00A57B89"/>
    <w:rsid w:val="00A63C8B"/>
    <w:rsid w:val="00A87AF6"/>
    <w:rsid w:val="00AB2E5A"/>
    <w:rsid w:val="00AB5BB2"/>
    <w:rsid w:val="00AB6ACE"/>
    <w:rsid w:val="00AE3E01"/>
    <w:rsid w:val="00AF05B0"/>
    <w:rsid w:val="00AF48EC"/>
    <w:rsid w:val="00B04F07"/>
    <w:rsid w:val="00B05022"/>
    <w:rsid w:val="00B35B87"/>
    <w:rsid w:val="00B4441F"/>
    <w:rsid w:val="00B90F30"/>
    <w:rsid w:val="00B9511E"/>
    <w:rsid w:val="00BA59ED"/>
    <w:rsid w:val="00BF5FD2"/>
    <w:rsid w:val="00C00CB7"/>
    <w:rsid w:val="00C0104B"/>
    <w:rsid w:val="00C11329"/>
    <w:rsid w:val="00C22040"/>
    <w:rsid w:val="00C414AA"/>
    <w:rsid w:val="00C46FCD"/>
    <w:rsid w:val="00C50FC6"/>
    <w:rsid w:val="00C54A43"/>
    <w:rsid w:val="00C56B0D"/>
    <w:rsid w:val="00C57ACD"/>
    <w:rsid w:val="00C62F2B"/>
    <w:rsid w:val="00C750D1"/>
    <w:rsid w:val="00C800EB"/>
    <w:rsid w:val="00C86EEC"/>
    <w:rsid w:val="00C874DC"/>
    <w:rsid w:val="00CF48E7"/>
    <w:rsid w:val="00D01E7B"/>
    <w:rsid w:val="00D055A5"/>
    <w:rsid w:val="00D1683D"/>
    <w:rsid w:val="00D2403C"/>
    <w:rsid w:val="00D308C1"/>
    <w:rsid w:val="00D353CD"/>
    <w:rsid w:val="00D42883"/>
    <w:rsid w:val="00D518FA"/>
    <w:rsid w:val="00D52901"/>
    <w:rsid w:val="00D625A3"/>
    <w:rsid w:val="00D759DB"/>
    <w:rsid w:val="00D774F6"/>
    <w:rsid w:val="00DA57C5"/>
    <w:rsid w:val="00DB5871"/>
    <w:rsid w:val="00DE1D9F"/>
    <w:rsid w:val="00DE4C6D"/>
    <w:rsid w:val="00DF4CA1"/>
    <w:rsid w:val="00E25E0B"/>
    <w:rsid w:val="00E50E56"/>
    <w:rsid w:val="00E658AF"/>
    <w:rsid w:val="00E72149"/>
    <w:rsid w:val="00E94A83"/>
    <w:rsid w:val="00EB1E7F"/>
    <w:rsid w:val="00EB75E1"/>
    <w:rsid w:val="00ED0A9B"/>
    <w:rsid w:val="00EF6E77"/>
    <w:rsid w:val="00F21E5A"/>
    <w:rsid w:val="00F52BC8"/>
    <w:rsid w:val="00F54ABC"/>
    <w:rsid w:val="00F606E2"/>
    <w:rsid w:val="00F60945"/>
    <w:rsid w:val="00F707D8"/>
    <w:rsid w:val="00FA3F58"/>
    <w:rsid w:val="00FC786B"/>
    <w:rsid w:val="00FD0CBC"/>
    <w:rsid w:val="00FE66D9"/>
    <w:rsid w:val="00FF0B2B"/>
    <w:rsid w:val="00FF1D71"/>
    <w:rsid w:val="04F32809"/>
    <w:rsid w:val="154C63CA"/>
    <w:rsid w:val="1845961A"/>
    <w:rsid w:val="19C2E785"/>
    <w:rsid w:val="1EF84B2A"/>
    <w:rsid w:val="2E083BFF"/>
    <w:rsid w:val="306F8CFE"/>
    <w:rsid w:val="375E971D"/>
    <w:rsid w:val="505CF7FD"/>
    <w:rsid w:val="731E2E2B"/>
    <w:rsid w:val="7A787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C3C58"/>
  <w15:chartTrackingRefBased/>
  <w15:docId w15:val="{4FBC7530-BDDD-48B6-B215-D5CAD73E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E083B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194226466">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DB2D2F34-D69E-4CDA-8F1F-A9C2E9295871}">
  <ds:schemaRefs>
    <ds:schemaRef ds:uri="http://schemas.microsoft.com/sharepoint/v3/contenttype/forms"/>
  </ds:schemaRefs>
</ds:datastoreItem>
</file>

<file path=customXml/itemProps2.xml><?xml version="1.0" encoding="utf-8"?>
<ds:datastoreItem xmlns:ds="http://schemas.openxmlformats.org/officeDocument/2006/customXml" ds:itemID="{B61C494D-4A7F-4B2A-9FE3-1FF1BF1CA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6423AC-DA5D-41C8-AF81-F747D24C6B59}">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543</Words>
  <Characters>3096</Characters>
  <Application>Microsoft Office Word</Application>
  <DocSecurity>0</DocSecurity>
  <Lines>25</Lines>
  <Paragraphs>7</Paragraphs>
  <ScaleCrop>false</ScaleCrop>
  <Company>Micron Electronics, Inc.</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2024-08-20T20:35:00Z</dcterms:created>
  <dcterms:modified xsi:type="dcterms:W3CDTF">2025-12-08T14:35:00Z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