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A58A7"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D47F068" w14:textId="77777777" w:rsidR="009B7394" w:rsidRDefault="009B7394"/>
    <w:p w14:paraId="7BDEBBA4"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79D64A4" w14:textId="77777777" w:rsidTr="3B03261B">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AD17824" w14:textId="77777777" w:rsidR="00EF6E77" w:rsidRDefault="00F60945" w:rsidP="00646BD7">
            <w:pPr>
              <w:widowControl w:val="0"/>
              <w:spacing w:line="276" w:lineRule="auto"/>
              <w:rPr>
                <w:rFonts w:eastAsia="Calibri"/>
                <w:b/>
                <w:sz w:val="32"/>
                <w:szCs w:val="32"/>
              </w:rPr>
            </w:pPr>
            <w:r w:rsidRPr="00F60945">
              <w:rPr>
                <w:rFonts w:eastAsia="Calibri"/>
                <w:b/>
                <w:sz w:val="32"/>
                <w:szCs w:val="32"/>
              </w:rPr>
              <w:t xml:space="preserve">Road/Trail/Landing Closure and Treatment </w:t>
            </w:r>
            <w:r w:rsidR="0074136E">
              <w:rPr>
                <w:rFonts w:eastAsia="Calibri"/>
                <w:b/>
                <w:sz w:val="32"/>
                <w:szCs w:val="32"/>
              </w:rPr>
              <w:t>(</w:t>
            </w:r>
            <w:r w:rsidR="0070326B">
              <w:rPr>
                <w:rFonts w:eastAsia="Calibri"/>
                <w:b/>
                <w:sz w:val="32"/>
                <w:szCs w:val="32"/>
              </w:rPr>
              <w:t>Ft</w:t>
            </w:r>
            <w:r w:rsidR="0074136E">
              <w:rPr>
                <w:rFonts w:eastAsia="Calibri"/>
                <w:b/>
                <w:sz w:val="32"/>
                <w:szCs w:val="32"/>
              </w:rPr>
              <w:t xml:space="preserve">) </w:t>
            </w:r>
            <w:r>
              <w:rPr>
                <w:rFonts w:eastAsia="Calibri"/>
                <w:b/>
                <w:sz w:val="32"/>
                <w:szCs w:val="32"/>
              </w:rPr>
              <w:t>654</w:t>
            </w:r>
          </w:p>
          <w:p w14:paraId="40FAD6C4" w14:textId="77777777" w:rsidR="00F60945" w:rsidRPr="00472C4B" w:rsidRDefault="00711DD8" w:rsidP="00F60945">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F60945" w:rsidRPr="00472C4B">
              <w:rPr>
                <w:b/>
                <w:bCs/>
                <w:sz w:val="22"/>
                <w:szCs w:val="22"/>
              </w:rPr>
              <w:t>The closure, decommissioning, or abandonment of roads, trails, and/or landings and associated treatment to achieve conservation objectives.</w:t>
            </w:r>
          </w:p>
          <w:p w14:paraId="720E074D" w14:textId="77777777" w:rsidR="00472C4B" w:rsidRPr="00472C4B" w:rsidRDefault="00472C4B" w:rsidP="00F60945">
            <w:pPr>
              <w:widowControl w:val="0"/>
              <w:spacing w:line="276" w:lineRule="auto"/>
              <w:rPr>
                <w:b/>
                <w:bCs/>
                <w:sz w:val="22"/>
                <w:szCs w:val="22"/>
              </w:rPr>
            </w:pPr>
            <w:r w:rsidRPr="00472C4B">
              <w:rPr>
                <w:b/>
                <w:bCs/>
                <w:sz w:val="22"/>
                <w:szCs w:val="22"/>
                <w:u w:val="single"/>
              </w:rPr>
              <w:t>Lifespan:</w:t>
            </w:r>
            <w:r w:rsidRPr="00472C4B">
              <w:rPr>
                <w:b/>
                <w:bCs/>
                <w:sz w:val="22"/>
                <w:szCs w:val="22"/>
              </w:rPr>
              <w:t xml:space="preserve"> 10 Years.</w:t>
            </w:r>
          </w:p>
          <w:p w14:paraId="1F3AF69B" w14:textId="6D1595F1"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FA52CC" w:rsidRPr="00FA52CC">
              <w:rPr>
                <w:rFonts w:eastAsia="Calibri"/>
                <w:b/>
                <w:sz w:val="22"/>
                <w:szCs w:val="22"/>
              </w:rPr>
              <w:t>Soil compaction and plant productivity.</w:t>
            </w:r>
          </w:p>
          <w:p w14:paraId="341365DC" w14:textId="7A0CA442"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1B3190" w:rsidRPr="001B3190">
              <w:rPr>
                <w:rFonts w:eastAsia="Calibri"/>
                <w:b/>
                <w:sz w:val="22"/>
                <w:szCs w:val="22"/>
              </w:rPr>
              <w:t xml:space="preserve"> High road density on grazing woodlots.</w:t>
            </w:r>
            <w:r>
              <w:rPr>
                <w:rFonts w:eastAsia="Calibri"/>
                <w:b/>
                <w:sz w:val="22"/>
                <w:szCs w:val="22"/>
              </w:rPr>
              <w:t xml:space="preserve"> </w:t>
            </w:r>
          </w:p>
          <w:p w14:paraId="673782AF" w14:textId="4935BE75" w:rsidR="009B7394" w:rsidRPr="009B7394" w:rsidRDefault="00D01E7B" w:rsidP="3B03261B">
            <w:pPr>
              <w:widowControl w:val="0"/>
              <w:spacing w:line="276" w:lineRule="auto"/>
              <w:rPr>
                <w:rFonts w:eastAsia="Calibri"/>
                <w:b/>
                <w:bCs/>
                <w:sz w:val="22"/>
                <w:szCs w:val="22"/>
              </w:rPr>
            </w:pPr>
            <w:r w:rsidRPr="3B03261B">
              <w:rPr>
                <w:rFonts w:eastAsia="Calibri"/>
                <w:b/>
                <w:bCs/>
                <w:sz w:val="22"/>
                <w:szCs w:val="22"/>
                <w:u w:val="single"/>
              </w:rPr>
              <w:t>Date:</w:t>
            </w:r>
            <w:r w:rsidRPr="3B03261B">
              <w:rPr>
                <w:rFonts w:eastAsia="Calibri"/>
                <w:b/>
                <w:bCs/>
                <w:sz w:val="22"/>
                <w:szCs w:val="22"/>
              </w:rPr>
              <w:t xml:space="preserve"> </w:t>
            </w:r>
            <w:r w:rsidR="283E9912" w:rsidRPr="3B03261B">
              <w:rPr>
                <w:rFonts w:eastAsia="Calibri"/>
                <w:b/>
                <w:bCs/>
                <w:sz w:val="22"/>
                <w:szCs w:val="22"/>
              </w:rPr>
              <w:t>202</w:t>
            </w:r>
            <w:r w:rsidRPr="3B03261B">
              <w:rPr>
                <w:rFonts w:eastAsia="Calibri"/>
                <w:b/>
                <w:bCs/>
                <w:sz w:val="22"/>
                <w:szCs w:val="22"/>
              </w:rPr>
              <w:t xml:space="preserve">5 </w:t>
            </w:r>
            <w:r w:rsidR="01E50280" w:rsidRPr="3B03261B">
              <w:rPr>
                <w:rFonts w:eastAsia="Calibri"/>
                <w:b/>
                <w:bCs/>
                <w:sz w:val="22"/>
                <w:szCs w:val="22"/>
              </w:rPr>
              <w:t xml:space="preserve">              </w:t>
            </w:r>
            <w:r w:rsidR="001B3190">
              <w:rPr>
                <w:rFonts w:eastAsia="Calibri"/>
                <w:b/>
                <w:bCs/>
                <w:sz w:val="22"/>
                <w:szCs w:val="22"/>
              </w:rPr>
              <w:t xml:space="preserve"> </w:t>
            </w:r>
            <w:r w:rsidR="01E50280" w:rsidRPr="3B03261B">
              <w:rPr>
                <w:rFonts w:eastAsia="Calibri"/>
                <w:b/>
                <w:bCs/>
                <w:sz w:val="22"/>
                <w:szCs w:val="22"/>
              </w:rPr>
              <w:t xml:space="preserve">     </w:t>
            </w:r>
            <w:r w:rsidR="00CE7A28" w:rsidRPr="3B03261B">
              <w:rPr>
                <w:rFonts w:eastAsia="Calibri"/>
                <w:b/>
                <w:bCs/>
                <w:sz w:val="22"/>
                <w:szCs w:val="22"/>
                <w:u w:val="single"/>
              </w:rPr>
              <w:t>Planner / Location</w:t>
            </w:r>
            <w:r w:rsidRPr="3B03261B">
              <w:rPr>
                <w:rFonts w:eastAsia="Calibri"/>
                <w:b/>
                <w:bCs/>
                <w:sz w:val="22"/>
                <w:szCs w:val="22"/>
                <w:u w:val="single"/>
              </w:rPr>
              <w:t>:</w:t>
            </w:r>
            <w:r w:rsidRPr="3B03261B">
              <w:rPr>
                <w:rFonts w:eastAsia="Calibri"/>
                <w:b/>
                <w:bCs/>
                <w:sz w:val="22"/>
                <w:szCs w:val="22"/>
              </w:rPr>
              <w:t xml:space="preserve"> </w:t>
            </w:r>
          </w:p>
        </w:tc>
      </w:tr>
      <w:tr w:rsidR="007D3B63" w:rsidRPr="009B7394" w14:paraId="3581AD87" w14:textId="77777777" w:rsidTr="3B03261B">
        <w:trPr>
          <w:trHeight w:val="225"/>
        </w:trPr>
        <w:tc>
          <w:tcPr>
            <w:tcW w:w="4433" w:type="dxa"/>
            <w:tcBorders>
              <w:top w:val="single" w:sz="18" w:space="0" w:color="auto"/>
              <w:left w:val="single" w:sz="18" w:space="0" w:color="auto"/>
              <w:bottom w:val="single" w:sz="18" w:space="0" w:color="auto"/>
              <w:right w:val="single" w:sz="18" w:space="0" w:color="auto"/>
            </w:tcBorders>
          </w:tcPr>
          <w:p w14:paraId="4C2AC51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FD7D13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BF912A0" w14:textId="77777777" w:rsidTr="3B03261B">
        <w:trPr>
          <w:trHeight w:val="3195"/>
        </w:trPr>
        <w:tc>
          <w:tcPr>
            <w:tcW w:w="4433" w:type="dxa"/>
            <w:tcBorders>
              <w:top w:val="single" w:sz="18" w:space="0" w:color="auto"/>
              <w:left w:val="single" w:sz="18" w:space="0" w:color="auto"/>
              <w:bottom w:val="single" w:sz="18" w:space="0" w:color="auto"/>
              <w:right w:val="single" w:sz="18" w:space="0" w:color="auto"/>
            </w:tcBorders>
          </w:tcPr>
          <w:p w14:paraId="387B2B40" w14:textId="1F1690DE" w:rsidR="003A29C8" w:rsidRPr="009B7394" w:rsidRDefault="3D16ACA3" w:rsidP="3B03261B">
            <w:pPr>
              <w:widowControl w:val="0"/>
              <w:spacing w:line="276" w:lineRule="auto"/>
            </w:pPr>
            <w:r w:rsidRPr="3B03261B">
              <w:rPr>
                <w:b/>
                <w:bCs/>
                <w:sz w:val="22"/>
                <w:szCs w:val="22"/>
              </w:rPr>
              <w:t>Soil</w:t>
            </w:r>
          </w:p>
          <w:p w14:paraId="09A97C73" w14:textId="6B46B71D"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Increased vegetation and cover and stabilization of erosive conditions will improve infiltration, decrease soil detachment by water and reduce erosion, gully formation and streambank erosion.</w:t>
            </w:r>
          </w:p>
          <w:p w14:paraId="4625358E" w14:textId="0CB79ED0"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Increased soil organic matter.</w:t>
            </w:r>
          </w:p>
          <w:p w14:paraId="7EFA1515" w14:textId="0DAE929D"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Decrease in soil compaction.</w:t>
            </w:r>
          </w:p>
          <w:p w14:paraId="13C70815" w14:textId="62FABEE4"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Increased organic matter may tie up salts and other chemicals.</w:t>
            </w:r>
          </w:p>
          <w:p w14:paraId="1ABE8334" w14:textId="24C4E142" w:rsidR="003A29C8" w:rsidRPr="009B7394" w:rsidRDefault="3D16ACA3" w:rsidP="3B03261B">
            <w:pPr>
              <w:widowControl w:val="0"/>
              <w:spacing w:line="276" w:lineRule="auto"/>
            </w:pPr>
            <w:r w:rsidRPr="3B03261B">
              <w:rPr>
                <w:b/>
                <w:bCs/>
                <w:sz w:val="22"/>
                <w:szCs w:val="22"/>
              </w:rPr>
              <w:t>Water</w:t>
            </w:r>
          </w:p>
          <w:p w14:paraId="382397B1" w14:textId="2029FA0A"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Hydrologic processes are restored through vegetative and other treatments.</w:t>
            </w:r>
          </w:p>
          <w:p w14:paraId="130D05AC" w14:textId="6B9A14C5"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 xml:space="preserve">Reduced </w:t>
            </w:r>
            <w:proofErr w:type="gramStart"/>
            <w:r w:rsidRPr="3B03261B">
              <w:rPr>
                <w:b/>
                <w:bCs/>
                <w:sz w:val="22"/>
                <w:szCs w:val="22"/>
              </w:rPr>
              <w:t>nutrient</w:t>
            </w:r>
            <w:proofErr w:type="gramEnd"/>
            <w:r w:rsidRPr="3B03261B">
              <w:rPr>
                <w:b/>
                <w:bCs/>
                <w:sz w:val="22"/>
                <w:szCs w:val="22"/>
              </w:rPr>
              <w:t>, salt, pathogens, agricultural chemicals, manure and sediment delivery to surface and ground water.</w:t>
            </w:r>
          </w:p>
          <w:p w14:paraId="2FA7D245" w14:textId="772B4AA8"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Reestablishment of natural hydrology can reduce surface water temperatures.</w:t>
            </w:r>
          </w:p>
          <w:p w14:paraId="16A69177" w14:textId="1AED018A" w:rsidR="003A29C8" w:rsidRPr="009B7394" w:rsidRDefault="3D16ACA3" w:rsidP="3B03261B">
            <w:pPr>
              <w:widowControl w:val="0"/>
              <w:spacing w:line="276" w:lineRule="auto"/>
            </w:pPr>
            <w:r w:rsidRPr="3B03261B">
              <w:rPr>
                <w:b/>
                <w:bCs/>
                <w:sz w:val="22"/>
                <w:szCs w:val="22"/>
              </w:rPr>
              <w:t>Air</w:t>
            </w:r>
          </w:p>
          <w:p w14:paraId="67D3AFA1" w14:textId="0BA3B67F"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Permanent cover and other treatments help reduce wind erosion and wind and traffic generation of fugitive dust.</w:t>
            </w:r>
          </w:p>
          <w:p w14:paraId="39F55F15" w14:textId="48B8585D"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Vegetation removes CO2 from the air and stores it in the form of carbon in the plants and soil.</w:t>
            </w:r>
          </w:p>
          <w:p w14:paraId="6E33D9DA" w14:textId="76E2F6E3" w:rsidR="003A29C8" w:rsidRPr="009B7394" w:rsidRDefault="3D16ACA3" w:rsidP="3B03261B">
            <w:pPr>
              <w:widowControl w:val="0"/>
              <w:spacing w:line="276" w:lineRule="auto"/>
            </w:pPr>
            <w:r w:rsidRPr="3B03261B">
              <w:rPr>
                <w:b/>
                <w:bCs/>
                <w:sz w:val="22"/>
                <w:szCs w:val="22"/>
              </w:rPr>
              <w:t>Plants</w:t>
            </w:r>
          </w:p>
          <w:p w14:paraId="7892998F" w14:textId="73767227"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 xml:space="preserve">Proper plant selection, nutrient modification and management </w:t>
            </w:r>
            <w:proofErr w:type="gramStart"/>
            <w:r w:rsidRPr="3B03261B">
              <w:rPr>
                <w:b/>
                <w:bCs/>
                <w:sz w:val="22"/>
                <w:szCs w:val="22"/>
              </w:rPr>
              <w:t>improves</w:t>
            </w:r>
            <w:proofErr w:type="gramEnd"/>
            <w:r w:rsidRPr="3B03261B">
              <w:rPr>
                <w:b/>
                <w:bCs/>
                <w:sz w:val="22"/>
                <w:szCs w:val="22"/>
              </w:rPr>
              <w:t xml:space="preserve"> plant growth and vigor.</w:t>
            </w:r>
          </w:p>
          <w:p w14:paraId="6537D067" w14:textId="10260BBE"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 xml:space="preserve">Establishment of permanent vegetation </w:t>
            </w:r>
            <w:proofErr w:type="gramStart"/>
            <w:r w:rsidRPr="3B03261B">
              <w:rPr>
                <w:b/>
                <w:bCs/>
                <w:sz w:val="22"/>
                <w:szCs w:val="22"/>
              </w:rPr>
              <w:lastRenderedPageBreak/>
              <w:t>provide</w:t>
            </w:r>
            <w:proofErr w:type="gramEnd"/>
            <w:r w:rsidRPr="3B03261B">
              <w:rPr>
                <w:b/>
                <w:bCs/>
                <w:sz w:val="22"/>
                <w:szCs w:val="22"/>
              </w:rPr>
              <w:t xml:space="preserve"> competition that slows the spread of noxious plants, removes noxious plants and improves plant community</w:t>
            </w:r>
          </w:p>
          <w:p w14:paraId="1DFD71EA" w14:textId="2E725C26" w:rsidR="003A29C8" w:rsidRPr="009B7394" w:rsidRDefault="3D16ACA3" w:rsidP="3B03261B">
            <w:pPr>
              <w:widowControl w:val="0"/>
              <w:spacing w:line="276" w:lineRule="auto"/>
            </w:pPr>
            <w:r w:rsidRPr="3B03261B">
              <w:rPr>
                <w:b/>
                <w:bCs/>
                <w:sz w:val="22"/>
                <w:szCs w:val="22"/>
              </w:rPr>
              <w:t>Animals</w:t>
            </w:r>
          </w:p>
          <w:p w14:paraId="144C6C4F" w14:textId="6B3FE45D"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 xml:space="preserve">Increased quality and quantity of vegetation provides more food, cover, shelter and habitat for wildlife. </w:t>
            </w:r>
          </w:p>
          <w:p w14:paraId="645AE03E" w14:textId="666C8D65"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Established vegetation may add forage for domestic animals.</w:t>
            </w:r>
          </w:p>
          <w:p w14:paraId="1009343D" w14:textId="5D94EEF1" w:rsidR="003A29C8" w:rsidRPr="009B7394" w:rsidRDefault="3D16ACA3" w:rsidP="3B03261B">
            <w:pPr>
              <w:widowControl w:val="0"/>
              <w:spacing w:line="276" w:lineRule="auto"/>
            </w:pPr>
            <w:r w:rsidRPr="3B03261B">
              <w:rPr>
                <w:b/>
                <w:bCs/>
                <w:sz w:val="22"/>
                <w:szCs w:val="22"/>
              </w:rPr>
              <w:t>Energy</w:t>
            </w:r>
          </w:p>
          <w:p w14:paraId="6DD546F4" w14:textId="5B3D45BF"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No change.</w:t>
            </w:r>
          </w:p>
          <w:p w14:paraId="17A2051A" w14:textId="46BAEC7A" w:rsidR="003A29C8" w:rsidRPr="009B7394" w:rsidRDefault="3D16ACA3" w:rsidP="3B03261B">
            <w:pPr>
              <w:widowControl w:val="0"/>
              <w:spacing w:line="276" w:lineRule="auto"/>
            </w:pPr>
            <w:r w:rsidRPr="3B03261B">
              <w:rPr>
                <w:b/>
                <w:bCs/>
                <w:sz w:val="22"/>
                <w:szCs w:val="22"/>
              </w:rPr>
              <w:t>Human</w:t>
            </w:r>
          </w:p>
          <w:p w14:paraId="6F79335D" w14:textId="6370B04A"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Decrease in labor with land taken out of production.</w:t>
            </w:r>
          </w:p>
          <w:p w14:paraId="3990659F" w14:textId="6F4BA5F9"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Create sustainability of natural resources that support your business.</w:t>
            </w:r>
          </w:p>
          <w:p w14:paraId="2EF0BC8A" w14:textId="51A4B27B"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Increase the property value (real estate) of your property.</w:t>
            </w:r>
          </w:p>
          <w:p w14:paraId="6F1A174E" w14:textId="4CB87D8E"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Create open space and improve habitat for wildlife.</w:t>
            </w:r>
          </w:p>
          <w:p w14:paraId="6E7212FA" w14:textId="27D8FEF5"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Conserve soil and water for periods of drought and future use.</w:t>
            </w:r>
          </w:p>
          <w:p w14:paraId="19A92631" w14:textId="765BAD22"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Prevent off-site negative impacts.</w:t>
            </w:r>
          </w:p>
          <w:p w14:paraId="340CDA13" w14:textId="1B6170C0"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Comply with environmental regulations.</w:t>
            </w:r>
          </w:p>
          <w:p w14:paraId="5B342A62" w14:textId="5F86E25D"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Save time, money and labor.</w:t>
            </w:r>
          </w:p>
          <w:p w14:paraId="5541EC79" w14:textId="1266EC32"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Promote family health and safety.</w:t>
            </w:r>
          </w:p>
          <w:p w14:paraId="74C416A9" w14:textId="330B4662"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Make land more attractive and promote good stewardship.</w:t>
            </w:r>
          </w:p>
          <w:p w14:paraId="3EE3FAAD" w14:textId="7E1B532E"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May be eligible for cost share.</w:t>
            </w:r>
          </w:p>
          <w:p w14:paraId="23F4CDF4" w14:textId="41F026F5" w:rsidR="003A29C8" w:rsidRPr="009B7394" w:rsidRDefault="3D16ACA3" w:rsidP="3B03261B">
            <w:pPr>
              <w:pStyle w:val="ListParagraph"/>
              <w:widowControl w:val="0"/>
              <w:numPr>
                <w:ilvl w:val="0"/>
                <w:numId w:val="2"/>
              </w:numPr>
              <w:spacing w:line="276" w:lineRule="auto"/>
              <w:ind w:left="360"/>
              <w:rPr>
                <w:b/>
                <w:bCs/>
                <w:sz w:val="22"/>
                <w:szCs w:val="22"/>
              </w:rPr>
            </w:pPr>
            <w:r w:rsidRPr="3B03261B">
              <w:rPr>
                <w:b/>
                <w:bCs/>
                <w:sz w:val="22"/>
                <w:szCs w:val="22"/>
              </w:rPr>
              <w:t>Increased profitability in the long run.</w:t>
            </w:r>
          </w:p>
          <w:p w14:paraId="3ABFBB36" w14:textId="034C502B" w:rsidR="003A29C8" w:rsidRPr="009B7394" w:rsidRDefault="003A29C8" w:rsidP="3B03261B">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2741380" w14:textId="7DE56AD4" w:rsidR="003A29C8" w:rsidRPr="007838F5" w:rsidRDefault="3D16ACA3" w:rsidP="3B03261B">
            <w:pPr>
              <w:widowControl w:val="0"/>
              <w:spacing w:line="276" w:lineRule="auto"/>
            </w:pPr>
            <w:r w:rsidRPr="3B03261B">
              <w:rPr>
                <w:b/>
                <w:bCs/>
                <w:sz w:val="22"/>
                <w:szCs w:val="22"/>
              </w:rPr>
              <w:lastRenderedPageBreak/>
              <w:t>Land</w:t>
            </w:r>
          </w:p>
          <w:p w14:paraId="316F2794" w14:textId="341F89F3" w:rsidR="003A29C8" w:rsidRPr="007838F5" w:rsidRDefault="3D16ACA3" w:rsidP="3B03261B">
            <w:pPr>
              <w:pStyle w:val="ListParagraph"/>
              <w:widowControl w:val="0"/>
              <w:numPr>
                <w:ilvl w:val="0"/>
                <w:numId w:val="1"/>
              </w:numPr>
              <w:spacing w:line="276" w:lineRule="auto"/>
              <w:ind w:left="360"/>
              <w:rPr>
                <w:b/>
                <w:bCs/>
                <w:sz w:val="22"/>
                <w:szCs w:val="22"/>
              </w:rPr>
            </w:pPr>
            <w:r w:rsidRPr="3B03261B">
              <w:rPr>
                <w:b/>
                <w:bCs/>
                <w:sz w:val="22"/>
                <w:szCs w:val="22"/>
              </w:rPr>
              <w:t>Negative if trail is historic and needs maintenance.</w:t>
            </w:r>
          </w:p>
          <w:p w14:paraId="0238EC6E" w14:textId="00407239" w:rsidR="003A29C8" w:rsidRPr="007838F5" w:rsidRDefault="3D16ACA3" w:rsidP="3B03261B">
            <w:pPr>
              <w:pStyle w:val="ListParagraph"/>
              <w:widowControl w:val="0"/>
              <w:numPr>
                <w:ilvl w:val="0"/>
                <w:numId w:val="1"/>
              </w:numPr>
              <w:spacing w:line="276" w:lineRule="auto"/>
              <w:ind w:left="360"/>
              <w:rPr>
                <w:b/>
                <w:bCs/>
                <w:sz w:val="22"/>
                <w:szCs w:val="22"/>
              </w:rPr>
            </w:pPr>
            <w:r w:rsidRPr="3B03261B">
              <w:rPr>
                <w:b/>
                <w:bCs/>
                <w:sz w:val="22"/>
                <w:szCs w:val="22"/>
              </w:rPr>
              <w:t>Change in land use from roadway to other land use.</w:t>
            </w:r>
          </w:p>
          <w:p w14:paraId="72EE7342" w14:textId="4AD71D7C" w:rsidR="003A29C8" w:rsidRPr="007838F5" w:rsidRDefault="3D16ACA3" w:rsidP="3B03261B">
            <w:pPr>
              <w:pStyle w:val="ListParagraph"/>
              <w:widowControl w:val="0"/>
              <w:numPr>
                <w:ilvl w:val="0"/>
                <w:numId w:val="1"/>
              </w:numPr>
              <w:spacing w:line="276" w:lineRule="auto"/>
              <w:ind w:left="360"/>
              <w:rPr>
                <w:b/>
                <w:bCs/>
                <w:sz w:val="22"/>
                <w:szCs w:val="22"/>
              </w:rPr>
            </w:pPr>
            <w:r w:rsidRPr="3B03261B">
              <w:rPr>
                <w:b/>
                <w:bCs/>
                <w:sz w:val="22"/>
                <w:szCs w:val="22"/>
              </w:rPr>
              <w:t>Reduced access may reduce land in production.</w:t>
            </w:r>
          </w:p>
          <w:p w14:paraId="05FE57D1" w14:textId="64621646" w:rsidR="003A29C8" w:rsidRPr="007838F5" w:rsidRDefault="3D16ACA3" w:rsidP="3B03261B">
            <w:pPr>
              <w:widowControl w:val="0"/>
              <w:spacing w:line="276" w:lineRule="auto"/>
            </w:pPr>
            <w:r w:rsidRPr="3B03261B">
              <w:rPr>
                <w:b/>
                <w:bCs/>
                <w:sz w:val="22"/>
                <w:szCs w:val="22"/>
              </w:rPr>
              <w:t>Capital</w:t>
            </w:r>
          </w:p>
          <w:p w14:paraId="3AA5A602" w14:textId="2B79F9A2" w:rsidR="003A29C8" w:rsidRPr="007838F5" w:rsidRDefault="3D16ACA3" w:rsidP="3B03261B">
            <w:pPr>
              <w:pStyle w:val="ListParagraph"/>
              <w:widowControl w:val="0"/>
              <w:numPr>
                <w:ilvl w:val="0"/>
                <w:numId w:val="1"/>
              </w:numPr>
              <w:spacing w:line="276" w:lineRule="auto"/>
              <w:ind w:left="360"/>
              <w:rPr>
                <w:b/>
                <w:bCs/>
                <w:sz w:val="22"/>
                <w:szCs w:val="22"/>
              </w:rPr>
            </w:pPr>
            <w:r w:rsidRPr="3B03261B">
              <w:rPr>
                <w:b/>
                <w:bCs/>
                <w:sz w:val="22"/>
                <w:szCs w:val="22"/>
              </w:rPr>
              <w:t>No change in field equipment.</w:t>
            </w:r>
          </w:p>
          <w:p w14:paraId="2DC4AC35" w14:textId="07FFD615" w:rsidR="003A29C8" w:rsidRPr="007838F5" w:rsidRDefault="3D16ACA3" w:rsidP="3B03261B">
            <w:pPr>
              <w:pStyle w:val="ListParagraph"/>
              <w:widowControl w:val="0"/>
              <w:numPr>
                <w:ilvl w:val="0"/>
                <w:numId w:val="1"/>
              </w:numPr>
              <w:spacing w:line="276" w:lineRule="auto"/>
              <w:ind w:left="360"/>
              <w:rPr>
                <w:b/>
                <w:bCs/>
                <w:sz w:val="22"/>
                <w:szCs w:val="22"/>
              </w:rPr>
            </w:pPr>
            <w:r w:rsidRPr="3B03261B">
              <w:rPr>
                <w:b/>
                <w:bCs/>
                <w:sz w:val="22"/>
                <w:szCs w:val="22"/>
              </w:rPr>
              <w:t>Materials &amp; construction costs.</w:t>
            </w:r>
          </w:p>
          <w:p w14:paraId="5050A99E" w14:textId="5F406E21" w:rsidR="003A29C8" w:rsidRPr="007838F5" w:rsidRDefault="3D16ACA3" w:rsidP="3B03261B">
            <w:pPr>
              <w:pStyle w:val="ListParagraph"/>
              <w:widowControl w:val="0"/>
              <w:numPr>
                <w:ilvl w:val="0"/>
                <w:numId w:val="1"/>
              </w:numPr>
              <w:spacing w:line="276" w:lineRule="auto"/>
              <w:ind w:left="360"/>
              <w:rPr>
                <w:b/>
                <w:bCs/>
                <w:sz w:val="22"/>
                <w:szCs w:val="22"/>
              </w:rPr>
            </w:pPr>
            <w:r w:rsidRPr="3B03261B">
              <w:rPr>
                <w:b/>
                <w:bCs/>
                <w:sz w:val="22"/>
                <w:szCs w:val="22"/>
              </w:rPr>
              <w:t>Operate and maintain water bars, barriers and structures.</w:t>
            </w:r>
          </w:p>
          <w:p w14:paraId="74B8C3C6" w14:textId="474C6A4F" w:rsidR="003A29C8" w:rsidRPr="007838F5" w:rsidRDefault="3D16ACA3" w:rsidP="3B03261B">
            <w:pPr>
              <w:pStyle w:val="ListParagraph"/>
              <w:widowControl w:val="0"/>
              <w:numPr>
                <w:ilvl w:val="0"/>
                <w:numId w:val="1"/>
              </w:numPr>
              <w:spacing w:line="276" w:lineRule="auto"/>
              <w:ind w:left="360"/>
              <w:rPr>
                <w:b/>
                <w:bCs/>
                <w:sz w:val="22"/>
                <w:szCs w:val="22"/>
              </w:rPr>
            </w:pPr>
            <w:r w:rsidRPr="3B03261B">
              <w:rPr>
                <w:b/>
                <w:bCs/>
                <w:sz w:val="22"/>
                <w:szCs w:val="22"/>
              </w:rPr>
              <w:t>Foregone income from lost production or change in seasonal use.</w:t>
            </w:r>
          </w:p>
          <w:p w14:paraId="1423D3C7" w14:textId="33CED453" w:rsidR="003A29C8" w:rsidRPr="007838F5" w:rsidRDefault="3D16ACA3" w:rsidP="3B03261B">
            <w:pPr>
              <w:widowControl w:val="0"/>
              <w:spacing w:line="276" w:lineRule="auto"/>
            </w:pPr>
            <w:r w:rsidRPr="3B03261B">
              <w:rPr>
                <w:b/>
                <w:bCs/>
                <w:sz w:val="22"/>
                <w:szCs w:val="22"/>
              </w:rPr>
              <w:t>Labor</w:t>
            </w:r>
          </w:p>
          <w:p w14:paraId="3D6FC12A" w14:textId="1EFAA23D" w:rsidR="003A29C8" w:rsidRPr="007838F5" w:rsidRDefault="3D16ACA3" w:rsidP="3B03261B">
            <w:pPr>
              <w:pStyle w:val="ListParagraph"/>
              <w:widowControl w:val="0"/>
              <w:numPr>
                <w:ilvl w:val="0"/>
                <w:numId w:val="1"/>
              </w:numPr>
              <w:spacing w:line="276" w:lineRule="auto"/>
              <w:ind w:left="360"/>
              <w:rPr>
                <w:b/>
                <w:bCs/>
                <w:sz w:val="22"/>
                <w:szCs w:val="22"/>
              </w:rPr>
            </w:pPr>
            <w:r w:rsidRPr="3B03261B">
              <w:rPr>
                <w:b/>
                <w:bCs/>
                <w:sz w:val="22"/>
                <w:szCs w:val="22"/>
              </w:rPr>
              <w:t>Decrease in labor with land taken out of production.</w:t>
            </w:r>
          </w:p>
          <w:p w14:paraId="6F67F6DD" w14:textId="4C7B749F" w:rsidR="003A29C8" w:rsidRPr="007838F5" w:rsidRDefault="3D16ACA3" w:rsidP="3B03261B">
            <w:pPr>
              <w:widowControl w:val="0"/>
              <w:spacing w:line="276" w:lineRule="auto"/>
            </w:pPr>
            <w:r w:rsidRPr="3B03261B">
              <w:rPr>
                <w:b/>
                <w:bCs/>
                <w:sz w:val="22"/>
                <w:szCs w:val="22"/>
              </w:rPr>
              <w:t>Management</w:t>
            </w:r>
          </w:p>
          <w:p w14:paraId="46803A74" w14:textId="208014C0" w:rsidR="003A29C8" w:rsidRPr="007838F5" w:rsidRDefault="3D16ACA3" w:rsidP="3B03261B">
            <w:pPr>
              <w:pStyle w:val="ListParagraph"/>
              <w:widowControl w:val="0"/>
              <w:numPr>
                <w:ilvl w:val="0"/>
                <w:numId w:val="1"/>
              </w:numPr>
              <w:spacing w:line="276" w:lineRule="auto"/>
              <w:ind w:left="360"/>
              <w:rPr>
                <w:b/>
                <w:bCs/>
                <w:sz w:val="22"/>
                <w:szCs w:val="22"/>
              </w:rPr>
            </w:pPr>
            <w:r w:rsidRPr="3B03261B">
              <w:rPr>
                <w:b/>
                <w:bCs/>
                <w:sz w:val="22"/>
                <w:szCs w:val="22"/>
              </w:rPr>
              <w:t>No change.</w:t>
            </w:r>
          </w:p>
          <w:p w14:paraId="5639755D" w14:textId="631B2948" w:rsidR="003A29C8" w:rsidRPr="007838F5" w:rsidRDefault="3D16ACA3" w:rsidP="3B03261B">
            <w:pPr>
              <w:widowControl w:val="0"/>
              <w:spacing w:line="276" w:lineRule="auto"/>
            </w:pPr>
            <w:r w:rsidRPr="3B03261B">
              <w:rPr>
                <w:b/>
                <w:bCs/>
                <w:sz w:val="22"/>
                <w:szCs w:val="22"/>
              </w:rPr>
              <w:t>Risk</w:t>
            </w:r>
          </w:p>
          <w:p w14:paraId="74877640" w14:textId="43F5B79A" w:rsidR="003A29C8" w:rsidRPr="007838F5" w:rsidRDefault="3D16ACA3" w:rsidP="3B03261B">
            <w:pPr>
              <w:pStyle w:val="ListParagraph"/>
              <w:widowControl w:val="0"/>
              <w:numPr>
                <w:ilvl w:val="0"/>
                <w:numId w:val="1"/>
              </w:numPr>
              <w:spacing w:line="276" w:lineRule="auto"/>
              <w:ind w:left="360"/>
              <w:rPr>
                <w:b/>
                <w:bCs/>
                <w:sz w:val="22"/>
                <w:szCs w:val="22"/>
              </w:rPr>
            </w:pPr>
            <w:r w:rsidRPr="3B03261B">
              <w:rPr>
                <w:b/>
                <w:bCs/>
                <w:sz w:val="22"/>
                <w:szCs w:val="22"/>
              </w:rPr>
              <w:t>Decrease in agricultural operation flexibility and timing due to restricting access, reduced grazing or agricultural production options.</w:t>
            </w:r>
          </w:p>
          <w:p w14:paraId="5FE0EEC7" w14:textId="2B20E2FB" w:rsidR="003A29C8" w:rsidRPr="007838F5" w:rsidRDefault="3D16ACA3" w:rsidP="3B03261B">
            <w:pPr>
              <w:pStyle w:val="ListParagraph"/>
              <w:widowControl w:val="0"/>
              <w:numPr>
                <w:ilvl w:val="0"/>
                <w:numId w:val="1"/>
              </w:numPr>
              <w:spacing w:line="276" w:lineRule="auto"/>
              <w:ind w:left="360"/>
              <w:rPr>
                <w:sz w:val="22"/>
                <w:szCs w:val="22"/>
              </w:rPr>
            </w:pPr>
            <w:r w:rsidRPr="3B03261B">
              <w:rPr>
                <w:b/>
                <w:bCs/>
                <w:sz w:val="22"/>
                <w:szCs w:val="22"/>
              </w:rPr>
              <w:t>Increase in travel costs.</w:t>
            </w:r>
          </w:p>
          <w:p w14:paraId="18B8FE1B" w14:textId="43CEE4E6" w:rsidR="003A29C8" w:rsidRPr="007838F5" w:rsidRDefault="003A29C8" w:rsidP="3B03261B">
            <w:pPr>
              <w:pStyle w:val="ListParagraph"/>
              <w:widowControl w:val="0"/>
              <w:spacing w:line="276" w:lineRule="auto"/>
              <w:ind w:left="360" w:hanging="360"/>
              <w:rPr>
                <w:b/>
                <w:bCs/>
                <w:sz w:val="22"/>
                <w:szCs w:val="22"/>
              </w:rPr>
            </w:pPr>
          </w:p>
        </w:tc>
      </w:tr>
      <w:tr w:rsidR="003A29C8" w:rsidRPr="009B7394" w14:paraId="30662232" w14:textId="77777777" w:rsidTr="3B03261B">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3C493B4" w14:textId="0B27125F" w:rsidR="3B03261B" w:rsidRDefault="3B03261B" w:rsidP="3B03261B">
            <w:pPr>
              <w:spacing w:line="276" w:lineRule="auto"/>
            </w:pPr>
            <w:r w:rsidRPr="3B03261B">
              <w:rPr>
                <w:b/>
                <w:bCs/>
                <w:sz w:val="22"/>
                <w:szCs w:val="22"/>
                <w:u w:val="single"/>
              </w:rPr>
              <w:t>Net Effect:</w:t>
            </w:r>
            <w:r w:rsidRPr="3B03261B">
              <w:rPr>
                <w:b/>
                <w:bCs/>
                <w:sz w:val="22"/>
                <w:szCs w:val="22"/>
              </w:rPr>
              <w:t xml:space="preserve">  Improves soil and plant productivity at a moderate cost.</w:t>
            </w:r>
          </w:p>
        </w:tc>
      </w:tr>
    </w:tbl>
    <w:p w14:paraId="593A9DD9" w14:textId="77777777" w:rsidR="009B7394" w:rsidRPr="00B87CE4" w:rsidRDefault="009B7394" w:rsidP="003A29C8"/>
    <w:p w14:paraId="0964F6F1" w14:textId="3E697BAB" w:rsidR="00CE64C6" w:rsidRDefault="00330DFD" w:rsidP="000029B9">
      <w:pPr>
        <w:rPr>
          <w:rFonts w:eastAsia="Calibri"/>
          <w:sz w:val="22"/>
          <w:szCs w:val="22"/>
        </w:rPr>
      </w:pPr>
      <w:r w:rsidRPr="3B03261B">
        <w:rPr>
          <w:rFonts w:eastAsia="Calibri"/>
          <w:b/>
          <w:bCs/>
          <w:sz w:val="22"/>
          <w:szCs w:val="22"/>
        </w:rPr>
        <w:t xml:space="preserve">Commonly </w:t>
      </w:r>
      <w:r w:rsidR="008522AD" w:rsidRPr="3B03261B">
        <w:rPr>
          <w:rFonts w:eastAsia="Calibri"/>
          <w:b/>
          <w:bCs/>
          <w:sz w:val="22"/>
          <w:szCs w:val="22"/>
        </w:rPr>
        <w:t xml:space="preserve">Associated Practices: </w:t>
      </w:r>
      <w:r w:rsidR="007A2DEF" w:rsidRPr="007A2DEF">
        <w:rPr>
          <w:rFonts w:eastAsia="Calibri"/>
          <w:sz w:val="22"/>
          <w:szCs w:val="22"/>
        </w:rPr>
        <w:t>Field Borders (Code 386), Forage Harvest Management (Code 511), Land Clearing (Code 460), Integrated Pest Management (Code 595), Tree/Shrub Establishment (Code 612), Upland Wildlife Habitat Management (Code 645)</w:t>
      </w:r>
      <w:r w:rsidR="008B234A">
        <w:rPr>
          <w:rFonts w:eastAsia="Calibri"/>
          <w:sz w:val="22"/>
          <w:szCs w:val="22"/>
        </w:rPr>
        <w:t xml:space="preserve">, </w:t>
      </w:r>
      <w:r w:rsidR="00C2372C" w:rsidRPr="008B234A">
        <w:rPr>
          <w:rFonts w:eastAsia="Calibri"/>
          <w:sz w:val="22"/>
          <w:szCs w:val="22"/>
        </w:rPr>
        <w:t>Critical Area Planting (342)</w:t>
      </w:r>
      <w:r w:rsidR="007A4CEF" w:rsidRPr="008B234A">
        <w:rPr>
          <w:rFonts w:eastAsia="Calibri"/>
          <w:sz w:val="22"/>
          <w:szCs w:val="22"/>
        </w:rPr>
        <w:t xml:space="preserve">, </w:t>
      </w:r>
      <w:r w:rsidR="007A4CEF" w:rsidRPr="008B234A">
        <w:rPr>
          <w:rFonts w:eastAsia="Calibri"/>
          <w:sz w:val="22"/>
          <w:szCs w:val="22"/>
        </w:rPr>
        <w:t>Access Control (472)</w:t>
      </w:r>
      <w:r w:rsidR="007A4CEF" w:rsidRPr="008B234A">
        <w:rPr>
          <w:rFonts w:eastAsia="Calibri"/>
          <w:sz w:val="22"/>
          <w:szCs w:val="22"/>
        </w:rPr>
        <w:t xml:space="preserve">, </w:t>
      </w:r>
      <w:r w:rsidR="00F75CFE" w:rsidRPr="008B234A">
        <w:rPr>
          <w:rFonts w:eastAsia="Calibri"/>
          <w:sz w:val="22"/>
          <w:szCs w:val="22"/>
        </w:rPr>
        <w:t>Sediment Basin (350)</w:t>
      </w:r>
      <w:r w:rsidR="00F75CFE" w:rsidRPr="008B234A">
        <w:rPr>
          <w:rFonts w:eastAsia="Calibri"/>
          <w:sz w:val="22"/>
          <w:szCs w:val="22"/>
        </w:rPr>
        <w:t>,</w:t>
      </w:r>
      <w:r w:rsidR="008B234A" w:rsidRPr="008B234A">
        <w:rPr>
          <w:rFonts w:eastAsia="Calibri"/>
          <w:sz w:val="22"/>
          <w:szCs w:val="22"/>
        </w:rPr>
        <w:t xml:space="preserve"> and</w:t>
      </w:r>
      <w:r w:rsidR="00F75CFE" w:rsidRPr="008B234A">
        <w:rPr>
          <w:rFonts w:eastAsia="Calibri"/>
          <w:sz w:val="22"/>
          <w:szCs w:val="22"/>
        </w:rPr>
        <w:t xml:space="preserve"> </w:t>
      </w:r>
      <w:r w:rsidR="008518E8" w:rsidRPr="008B234A">
        <w:rPr>
          <w:rFonts w:eastAsia="Calibri"/>
          <w:sz w:val="22"/>
          <w:szCs w:val="22"/>
        </w:rPr>
        <w:t>Structure for Water Control (587)</w:t>
      </w:r>
      <w:r w:rsidR="008B234A" w:rsidRPr="008B234A">
        <w:rPr>
          <w:rFonts w:eastAsia="Calibri"/>
          <w:sz w:val="22"/>
          <w:szCs w:val="22"/>
        </w:rPr>
        <w:t>.</w:t>
      </w:r>
    </w:p>
    <w:p w14:paraId="5412B36B" w14:textId="77777777" w:rsidR="008B234A" w:rsidRDefault="008B234A" w:rsidP="000029B9">
      <w:pPr>
        <w:rPr>
          <w:rFonts w:eastAsia="Calibri"/>
          <w:sz w:val="22"/>
          <w:szCs w:val="22"/>
        </w:rPr>
      </w:pPr>
    </w:p>
    <w:p w14:paraId="1BF0BDD4" w14:textId="77777777" w:rsidR="008B234A" w:rsidRPr="008B234A" w:rsidRDefault="008B234A" w:rsidP="000029B9">
      <w:pPr>
        <w:rPr>
          <w:rFonts w:eastAsia="Calibri"/>
          <w:sz w:val="22"/>
          <w:szCs w:val="22"/>
        </w:rPr>
      </w:pPr>
    </w:p>
    <w:p w14:paraId="3B063713" w14:textId="77777777" w:rsidR="001C6410" w:rsidRDefault="001C6410" w:rsidP="000029B9">
      <w:pPr>
        <w:rPr>
          <w:rFonts w:eastAsia="Calibri"/>
          <w:b/>
          <w:sz w:val="22"/>
          <w:szCs w:val="22"/>
        </w:rPr>
      </w:pPr>
    </w:p>
    <w:p w14:paraId="787BBA40" w14:textId="7ECD5E39" w:rsidR="000377FA" w:rsidRDefault="000377FA" w:rsidP="000377FA">
      <w:pPr>
        <w:rPr>
          <w:rFonts w:eastAsia="Calibri"/>
          <w:sz w:val="22"/>
          <w:szCs w:val="22"/>
        </w:rPr>
      </w:pPr>
      <w:r w:rsidRPr="3B03261B">
        <w:rPr>
          <w:rFonts w:eastAsia="Calibri"/>
          <w:b/>
          <w:bCs/>
          <w:sz w:val="22"/>
          <w:szCs w:val="22"/>
        </w:rPr>
        <w:t xml:space="preserve">Note: </w:t>
      </w:r>
      <w:r w:rsidRPr="3B03261B">
        <w:rPr>
          <w:rFonts w:eastAsia="Calibri"/>
          <w:sz w:val="22"/>
          <w:szCs w:val="22"/>
        </w:rPr>
        <w:t xml:space="preserve">This worksheet contains general talking points for the conservation planner to discuss with the land user.  It is the first step towards an economic or financial analysis.  The second step </w:t>
      </w:r>
      <w:r w:rsidRPr="3B03261B">
        <w:rPr>
          <w:rFonts w:eastAsia="Calibri"/>
          <w:sz w:val="22"/>
          <w:szCs w:val="22"/>
        </w:rPr>
        <w:lastRenderedPageBreak/>
        <w:t xml:space="preserve">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B03261B">
        <w:rPr>
          <w:rFonts w:eastAsia="Calibri"/>
          <w:sz w:val="22"/>
          <w:szCs w:val="22"/>
        </w:rPr>
        <w:t xml:space="preserve">The fourth and final step would be to combine several conservation practices into a conservation system, which is how most conservation practices are applied at the field level. </w:t>
      </w:r>
      <w:r w:rsidRPr="3B03261B">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DA52E19" w14:textId="77777777" w:rsidR="009453B3" w:rsidRDefault="009453B3" w:rsidP="000377FA">
      <w:pPr>
        <w:rPr>
          <w:rFonts w:eastAsia="Calibri"/>
          <w:b/>
          <w:sz w:val="22"/>
          <w:szCs w:val="22"/>
        </w:rPr>
      </w:pPr>
    </w:p>
    <w:p w14:paraId="04E650E0"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CF664" w14:textId="77777777" w:rsidR="00840E72" w:rsidRDefault="00840E72" w:rsidP="00E50E56">
      <w:r>
        <w:separator/>
      </w:r>
    </w:p>
  </w:endnote>
  <w:endnote w:type="continuationSeparator" w:id="0">
    <w:p w14:paraId="60574646" w14:textId="77777777" w:rsidR="00840E72" w:rsidRDefault="00840E72"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124FC" w14:textId="77777777" w:rsidR="00840E72" w:rsidRDefault="00840E72" w:rsidP="00E50E56">
      <w:r>
        <w:separator/>
      </w:r>
    </w:p>
  </w:footnote>
  <w:footnote w:type="continuationSeparator" w:id="0">
    <w:p w14:paraId="454C1A0D" w14:textId="77777777" w:rsidR="00840E72" w:rsidRDefault="00840E72"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0FFEA2F"/>
    <w:multiLevelType w:val="hybridMultilevel"/>
    <w:tmpl w:val="59884898"/>
    <w:lvl w:ilvl="0" w:tplc="565ED354">
      <w:start w:val="1"/>
      <w:numFmt w:val="bullet"/>
      <w:lvlText w:val="·"/>
      <w:lvlJc w:val="left"/>
      <w:pPr>
        <w:ind w:left="720" w:hanging="360"/>
      </w:pPr>
      <w:rPr>
        <w:rFonts w:ascii="Symbol" w:hAnsi="Symbol" w:hint="default"/>
      </w:rPr>
    </w:lvl>
    <w:lvl w:ilvl="1" w:tplc="EA28A8A0">
      <w:start w:val="1"/>
      <w:numFmt w:val="bullet"/>
      <w:lvlText w:val="o"/>
      <w:lvlJc w:val="left"/>
      <w:pPr>
        <w:ind w:left="1440" w:hanging="360"/>
      </w:pPr>
      <w:rPr>
        <w:rFonts w:ascii="Courier New" w:hAnsi="Courier New" w:hint="default"/>
      </w:rPr>
    </w:lvl>
    <w:lvl w:ilvl="2" w:tplc="B68A50CA">
      <w:start w:val="1"/>
      <w:numFmt w:val="bullet"/>
      <w:lvlText w:val=""/>
      <w:lvlJc w:val="left"/>
      <w:pPr>
        <w:ind w:left="2160" w:hanging="360"/>
      </w:pPr>
      <w:rPr>
        <w:rFonts w:ascii="Wingdings" w:hAnsi="Wingdings" w:hint="default"/>
      </w:rPr>
    </w:lvl>
    <w:lvl w:ilvl="3" w:tplc="C172ACDE">
      <w:start w:val="1"/>
      <w:numFmt w:val="bullet"/>
      <w:lvlText w:val=""/>
      <w:lvlJc w:val="left"/>
      <w:pPr>
        <w:ind w:left="2880" w:hanging="360"/>
      </w:pPr>
      <w:rPr>
        <w:rFonts w:ascii="Symbol" w:hAnsi="Symbol" w:hint="default"/>
      </w:rPr>
    </w:lvl>
    <w:lvl w:ilvl="4" w:tplc="4D181954">
      <w:start w:val="1"/>
      <w:numFmt w:val="bullet"/>
      <w:lvlText w:val="o"/>
      <w:lvlJc w:val="left"/>
      <w:pPr>
        <w:ind w:left="3600" w:hanging="360"/>
      </w:pPr>
      <w:rPr>
        <w:rFonts w:ascii="Courier New" w:hAnsi="Courier New" w:hint="default"/>
      </w:rPr>
    </w:lvl>
    <w:lvl w:ilvl="5" w:tplc="FADA2EE2">
      <w:start w:val="1"/>
      <w:numFmt w:val="bullet"/>
      <w:lvlText w:val=""/>
      <w:lvlJc w:val="left"/>
      <w:pPr>
        <w:ind w:left="4320" w:hanging="360"/>
      </w:pPr>
      <w:rPr>
        <w:rFonts w:ascii="Wingdings" w:hAnsi="Wingdings" w:hint="default"/>
      </w:rPr>
    </w:lvl>
    <w:lvl w:ilvl="6" w:tplc="0CC89BB2">
      <w:start w:val="1"/>
      <w:numFmt w:val="bullet"/>
      <w:lvlText w:val=""/>
      <w:lvlJc w:val="left"/>
      <w:pPr>
        <w:ind w:left="5040" w:hanging="360"/>
      </w:pPr>
      <w:rPr>
        <w:rFonts w:ascii="Symbol" w:hAnsi="Symbol" w:hint="default"/>
      </w:rPr>
    </w:lvl>
    <w:lvl w:ilvl="7" w:tplc="6F1C26AC">
      <w:start w:val="1"/>
      <w:numFmt w:val="bullet"/>
      <w:lvlText w:val="o"/>
      <w:lvlJc w:val="left"/>
      <w:pPr>
        <w:ind w:left="5760" w:hanging="360"/>
      </w:pPr>
      <w:rPr>
        <w:rFonts w:ascii="Courier New" w:hAnsi="Courier New" w:hint="default"/>
      </w:rPr>
    </w:lvl>
    <w:lvl w:ilvl="8" w:tplc="120E08F2">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BB6D552"/>
    <w:multiLevelType w:val="hybridMultilevel"/>
    <w:tmpl w:val="F75E90B0"/>
    <w:lvl w:ilvl="0" w:tplc="348E75D4">
      <w:start w:val="1"/>
      <w:numFmt w:val="bullet"/>
      <w:lvlText w:val="·"/>
      <w:lvlJc w:val="left"/>
      <w:pPr>
        <w:ind w:left="720" w:hanging="360"/>
      </w:pPr>
      <w:rPr>
        <w:rFonts w:ascii="Symbol" w:hAnsi="Symbol" w:hint="default"/>
      </w:rPr>
    </w:lvl>
    <w:lvl w:ilvl="1" w:tplc="C1AEB766">
      <w:start w:val="1"/>
      <w:numFmt w:val="bullet"/>
      <w:lvlText w:val="o"/>
      <w:lvlJc w:val="left"/>
      <w:pPr>
        <w:ind w:left="1440" w:hanging="360"/>
      </w:pPr>
      <w:rPr>
        <w:rFonts w:ascii="Courier New" w:hAnsi="Courier New" w:hint="default"/>
      </w:rPr>
    </w:lvl>
    <w:lvl w:ilvl="2" w:tplc="5C14D580">
      <w:start w:val="1"/>
      <w:numFmt w:val="bullet"/>
      <w:lvlText w:val=""/>
      <w:lvlJc w:val="left"/>
      <w:pPr>
        <w:ind w:left="2160" w:hanging="360"/>
      </w:pPr>
      <w:rPr>
        <w:rFonts w:ascii="Wingdings" w:hAnsi="Wingdings" w:hint="default"/>
      </w:rPr>
    </w:lvl>
    <w:lvl w:ilvl="3" w:tplc="2A766C2E">
      <w:start w:val="1"/>
      <w:numFmt w:val="bullet"/>
      <w:lvlText w:val=""/>
      <w:lvlJc w:val="left"/>
      <w:pPr>
        <w:ind w:left="2880" w:hanging="360"/>
      </w:pPr>
      <w:rPr>
        <w:rFonts w:ascii="Symbol" w:hAnsi="Symbol" w:hint="default"/>
      </w:rPr>
    </w:lvl>
    <w:lvl w:ilvl="4" w:tplc="8D00A2FC">
      <w:start w:val="1"/>
      <w:numFmt w:val="bullet"/>
      <w:lvlText w:val="o"/>
      <w:lvlJc w:val="left"/>
      <w:pPr>
        <w:ind w:left="3600" w:hanging="360"/>
      </w:pPr>
      <w:rPr>
        <w:rFonts w:ascii="Courier New" w:hAnsi="Courier New" w:hint="default"/>
      </w:rPr>
    </w:lvl>
    <w:lvl w:ilvl="5" w:tplc="1BEEC4CE">
      <w:start w:val="1"/>
      <w:numFmt w:val="bullet"/>
      <w:lvlText w:val=""/>
      <w:lvlJc w:val="left"/>
      <w:pPr>
        <w:ind w:left="4320" w:hanging="360"/>
      </w:pPr>
      <w:rPr>
        <w:rFonts w:ascii="Wingdings" w:hAnsi="Wingdings" w:hint="default"/>
      </w:rPr>
    </w:lvl>
    <w:lvl w:ilvl="6" w:tplc="93D4C784">
      <w:start w:val="1"/>
      <w:numFmt w:val="bullet"/>
      <w:lvlText w:val=""/>
      <w:lvlJc w:val="left"/>
      <w:pPr>
        <w:ind w:left="5040" w:hanging="360"/>
      </w:pPr>
      <w:rPr>
        <w:rFonts w:ascii="Symbol" w:hAnsi="Symbol" w:hint="default"/>
      </w:rPr>
    </w:lvl>
    <w:lvl w:ilvl="7" w:tplc="B79209B4">
      <w:start w:val="1"/>
      <w:numFmt w:val="bullet"/>
      <w:lvlText w:val="o"/>
      <w:lvlJc w:val="left"/>
      <w:pPr>
        <w:ind w:left="5760" w:hanging="360"/>
      </w:pPr>
      <w:rPr>
        <w:rFonts w:ascii="Courier New" w:hAnsi="Courier New" w:hint="default"/>
      </w:rPr>
    </w:lvl>
    <w:lvl w:ilvl="8" w:tplc="872AFA7A">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32305348">
    <w:abstractNumId w:val="1"/>
  </w:num>
  <w:num w:numId="2" w16cid:durableId="577979395">
    <w:abstractNumId w:val="3"/>
  </w:num>
  <w:num w:numId="3" w16cid:durableId="181726079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762599427">
    <w:abstractNumId w:val="4"/>
  </w:num>
  <w:num w:numId="5" w16cid:durableId="1960646336">
    <w:abstractNumId w:val="2"/>
  </w:num>
  <w:num w:numId="6" w16cid:durableId="1727559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65261"/>
    <w:rsid w:val="000836C2"/>
    <w:rsid w:val="0009202C"/>
    <w:rsid w:val="00096B77"/>
    <w:rsid w:val="000A2632"/>
    <w:rsid w:val="000A5F31"/>
    <w:rsid w:val="000F2BCE"/>
    <w:rsid w:val="00106418"/>
    <w:rsid w:val="00126E66"/>
    <w:rsid w:val="00141F55"/>
    <w:rsid w:val="00166C94"/>
    <w:rsid w:val="00167B0A"/>
    <w:rsid w:val="00173754"/>
    <w:rsid w:val="00182D82"/>
    <w:rsid w:val="00195B32"/>
    <w:rsid w:val="001960BD"/>
    <w:rsid w:val="001B3190"/>
    <w:rsid w:val="001B5589"/>
    <w:rsid w:val="001C6410"/>
    <w:rsid w:val="001D7F5B"/>
    <w:rsid w:val="00204423"/>
    <w:rsid w:val="00207843"/>
    <w:rsid w:val="002268A0"/>
    <w:rsid w:val="0024637A"/>
    <w:rsid w:val="00263284"/>
    <w:rsid w:val="00266AE8"/>
    <w:rsid w:val="002703FD"/>
    <w:rsid w:val="00284B3A"/>
    <w:rsid w:val="00285733"/>
    <w:rsid w:val="00290AC9"/>
    <w:rsid w:val="00296C97"/>
    <w:rsid w:val="002A3DB1"/>
    <w:rsid w:val="002D159B"/>
    <w:rsid w:val="002F6934"/>
    <w:rsid w:val="003058FC"/>
    <w:rsid w:val="00324A38"/>
    <w:rsid w:val="00330DFD"/>
    <w:rsid w:val="003370DC"/>
    <w:rsid w:val="00342138"/>
    <w:rsid w:val="00343C7C"/>
    <w:rsid w:val="00350791"/>
    <w:rsid w:val="003578DF"/>
    <w:rsid w:val="003A29C8"/>
    <w:rsid w:val="003A4EAC"/>
    <w:rsid w:val="004154EE"/>
    <w:rsid w:val="004265C6"/>
    <w:rsid w:val="00436EC8"/>
    <w:rsid w:val="004423EC"/>
    <w:rsid w:val="004549C3"/>
    <w:rsid w:val="004639BA"/>
    <w:rsid w:val="00472C4B"/>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341D3"/>
    <w:rsid w:val="00534A48"/>
    <w:rsid w:val="00554965"/>
    <w:rsid w:val="005627CE"/>
    <w:rsid w:val="00595731"/>
    <w:rsid w:val="005B5F24"/>
    <w:rsid w:val="005B6A50"/>
    <w:rsid w:val="005C6976"/>
    <w:rsid w:val="00643054"/>
    <w:rsid w:val="00645723"/>
    <w:rsid w:val="00646BD7"/>
    <w:rsid w:val="00650611"/>
    <w:rsid w:val="00666865"/>
    <w:rsid w:val="00690A4B"/>
    <w:rsid w:val="00694954"/>
    <w:rsid w:val="00695333"/>
    <w:rsid w:val="006C00ED"/>
    <w:rsid w:val="006C39FD"/>
    <w:rsid w:val="006F5C7A"/>
    <w:rsid w:val="0070326B"/>
    <w:rsid w:val="00703860"/>
    <w:rsid w:val="00706AE1"/>
    <w:rsid w:val="00711DD8"/>
    <w:rsid w:val="00714050"/>
    <w:rsid w:val="0071689A"/>
    <w:rsid w:val="0074136E"/>
    <w:rsid w:val="00757C51"/>
    <w:rsid w:val="007838F5"/>
    <w:rsid w:val="00783B8A"/>
    <w:rsid w:val="0079553D"/>
    <w:rsid w:val="007A2DEF"/>
    <w:rsid w:val="007A4CEF"/>
    <w:rsid w:val="007B04B6"/>
    <w:rsid w:val="007C0F12"/>
    <w:rsid w:val="007C4482"/>
    <w:rsid w:val="007C7678"/>
    <w:rsid w:val="007D0674"/>
    <w:rsid w:val="007D1275"/>
    <w:rsid w:val="007D2409"/>
    <w:rsid w:val="007D317E"/>
    <w:rsid w:val="007D3B63"/>
    <w:rsid w:val="007E2A2F"/>
    <w:rsid w:val="007F09DA"/>
    <w:rsid w:val="00810D26"/>
    <w:rsid w:val="00810D55"/>
    <w:rsid w:val="00811206"/>
    <w:rsid w:val="00840E72"/>
    <w:rsid w:val="008424D3"/>
    <w:rsid w:val="008518E8"/>
    <w:rsid w:val="008522AD"/>
    <w:rsid w:val="00853E18"/>
    <w:rsid w:val="00854001"/>
    <w:rsid w:val="00854EF7"/>
    <w:rsid w:val="008557E2"/>
    <w:rsid w:val="0086657C"/>
    <w:rsid w:val="00881D97"/>
    <w:rsid w:val="0088232D"/>
    <w:rsid w:val="00886C8D"/>
    <w:rsid w:val="00886FA0"/>
    <w:rsid w:val="008B1568"/>
    <w:rsid w:val="008B234A"/>
    <w:rsid w:val="008B48FE"/>
    <w:rsid w:val="008B53EF"/>
    <w:rsid w:val="008C1B28"/>
    <w:rsid w:val="008C1BA6"/>
    <w:rsid w:val="008D076D"/>
    <w:rsid w:val="008E56F3"/>
    <w:rsid w:val="008E5A0F"/>
    <w:rsid w:val="008F1DFF"/>
    <w:rsid w:val="008F5B58"/>
    <w:rsid w:val="00905920"/>
    <w:rsid w:val="00907485"/>
    <w:rsid w:val="0091205D"/>
    <w:rsid w:val="009208CD"/>
    <w:rsid w:val="009453B3"/>
    <w:rsid w:val="00952D0E"/>
    <w:rsid w:val="00976247"/>
    <w:rsid w:val="0099164E"/>
    <w:rsid w:val="00995902"/>
    <w:rsid w:val="009B1D22"/>
    <w:rsid w:val="009B46AF"/>
    <w:rsid w:val="009B7394"/>
    <w:rsid w:val="009B7FD0"/>
    <w:rsid w:val="009C04A1"/>
    <w:rsid w:val="009C19F7"/>
    <w:rsid w:val="009C5163"/>
    <w:rsid w:val="009D1C0B"/>
    <w:rsid w:val="009D2DBE"/>
    <w:rsid w:val="009F0E16"/>
    <w:rsid w:val="00A02E50"/>
    <w:rsid w:val="00A12376"/>
    <w:rsid w:val="00A1307A"/>
    <w:rsid w:val="00A144FB"/>
    <w:rsid w:val="00A14720"/>
    <w:rsid w:val="00A17F11"/>
    <w:rsid w:val="00A5079F"/>
    <w:rsid w:val="00A557F9"/>
    <w:rsid w:val="00A57B89"/>
    <w:rsid w:val="00A87AF6"/>
    <w:rsid w:val="00AB2E5A"/>
    <w:rsid w:val="00AB5BB2"/>
    <w:rsid w:val="00AB6ACE"/>
    <w:rsid w:val="00AE3E01"/>
    <w:rsid w:val="00AF05B0"/>
    <w:rsid w:val="00AF48EC"/>
    <w:rsid w:val="00B04F07"/>
    <w:rsid w:val="00B05022"/>
    <w:rsid w:val="00B35B87"/>
    <w:rsid w:val="00B4441F"/>
    <w:rsid w:val="00B87CE4"/>
    <w:rsid w:val="00B9511E"/>
    <w:rsid w:val="00BE3A6A"/>
    <w:rsid w:val="00BF5FD2"/>
    <w:rsid w:val="00C11329"/>
    <w:rsid w:val="00C22040"/>
    <w:rsid w:val="00C2372C"/>
    <w:rsid w:val="00C414AA"/>
    <w:rsid w:val="00C46FCD"/>
    <w:rsid w:val="00C50FC6"/>
    <w:rsid w:val="00C54A43"/>
    <w:rsid w:val="00C57ACD"/>
    <w:rsid w:val="00C62F2B"/>
    <w:rsid w:val="00C750D1"/>
    <w:rsid w:val="00C800EB"/>
    <w:rsid w:val="00C86EEC"/>
    <w:rsid w:val="00C874DC"/>
    <w:rsid w:val="00CA1D43"/>
    <w:rsid w:val="00CE64C6"/>
    <w:rsid w:val="00CE7A28"/>
    <w:rsid w:val="00D01E7B"/>
    <w:rsid w:val="00D1683D"/>
    <w:rsid w:val="00D2403C"/>
    <w:rsid w:val="00D308C1"/>
    <w:rsid w:val="00D353CD"/>
    <w:rsid w:val="00D42883"/>
    <w:rsid w:val="00D518FA"/>
    <w:rsid w:val="00D52901"/>
    <w:rsid w:val="00D625A3"/>
    <w:rsid w:val="00D759DB"/>
    <w:rsid w:val="00D774F6"/>
    <w:rsid w:val="00DA57C5"/>
    <w:rsid w:val="00DB5871"/>
    <w:rsid w:val="00DE1D9F"/>
    <w:rsid w:val="00DE4C6D"/>
    <w:rsid w:val="00DF4CA1"/>
    <w:rsid w:val="00E25E0B"/>
    <w:rsid w:val="00E50E56"/>
    <w:rsid w:val="00E658AF"/>
    <w:rsid w:val="00E72149"/>
    <w:rsid w:val="00E94A83"/>
    <w:rsid w:val="00EB1E7F"/>
    <w:rsid w:val="00EB75E1"/>
    <w:rsid w:val="00ED0A9B"/>
    <w:rsid w:val="00EF6E77"/>
    <w:rsid w:val="00F21E5A"/>
    <w:rsid w:val="00F52BC8"/>
    <w:rsid w:val="00F54ABC"/>
    <w:rsid w:val="00F606E2"/>
    <w:rsid w:val="00F60945"/>
    <w:rsid w:val="00F75CFE"/>
    <w:rsid w:val="00FA3F58"/>
    <w:rsid w:val="00FA52CC"/>
    <w:rsid w:val="00FE66D9"/>
    <w:rsid w:val="00FF0B2B"/>
    <w:rsid w:val="00FF1D71"/>
    <w:rsid w:val="01E50280"/>
    <w:rsid w:val="09275E8C"/>
    <w:rsid w:val="0F3569A8"/>
    <w:rsid w:val="242301D9"/>
    <w:rsid w:val="283E9912"/>
    <w:rsid w:val="3B03261B"/>
    <w:rsid w:val="3D16ACA3"/>
    <w:rsid w:val="48CE0CFE"/>
    <w:rsid w:val="4A692760"/>
    <w:rsid w:val="524C4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D8E91"/>
  <w15:chartTrackingRefBased/>
  <w15:docId w15:val="{7A7FAEE9-FDE5-4078-9803-309E95F54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B032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63413338">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894F8-A466-47E3-AF53-E0FFC1207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1726EF-2390-4A6A-A798-8E6D9125D045}">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C366D1A4-50DB-4D38-9312-90C03BD17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654</Words>
  <Characters>3732</Characters>
  <Application>Microsoft Office Word</Application>
  <DocSecurity>0</DocSecurity>
  <Lines>31</Lines>
  <Paragraphs>8</Paragraphs>
  <ScaleCrop>false</ScaleCrop>
  <Company>Micron Electronics, Inc.</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2024-08-20T20:26:00Z</dcterms:created>
  <dcterms:modified xsi:type="dcterms:W3CDTF">2025-12-04T22:56:00Z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