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6654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08F683D5" w14:textId="77777777" w:rsidR="009B7394" w:rsidRDefault="009B7394"/>
    <w:p w14:paraId="742C284A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2B469716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D129BA3" w14:textId="77777777" w:rsidR="00EF6E77" w:rsidRDefault="00284B3A" w:rsidP="00646BD7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284B3A">
              <w:rPr>
                <w:rFonts w:eastAsia="Calibri"/>
                <w:b/>
                <w:sz w:val="32"/>
                <w:szCs w:val="32"/>
              </w:rPr>
              <w:t xml:space="preserve">Riparian Herbaceous Cover </w:t>
            </w:r>
            <w:r w:rsidR="0074136E">
              <w:rPr>
                <w:rFonts w:eastAsia="Calibri"/>
                <w:b/>
                <w:sz w:val="32"/>
                <w:szCs w:val="32"/>
              </w:rPr>
              <w:t>(</w:t>
            </w:r>
            <w:r w:rsidR="00FF1D71">
              <w:rPr>
                <w:rFonts w:eastAsia="Calibri"/>
                <w:b/>
                <w:sz w:val="32"/>
                <w:szCs w:val="32"/>
              </w:rPr>
              <w:t>Ac</w:t>
            </w:r>
            <w:r w:rsidR="0074136E">
              <w:rPr>
                <w:rFonts w:eastAsia="Calibri"/>
                <w:b/>
                <w:sz w:val="32"/>
                <w:szCs w:val="32"/>
              </w:rPr>
              <w:t xml:space="preserve">) </w:t>
            </w:r>
            <w:r w:rsidR="00C50FC6">
              <w:rPr>
                <w:rFonts w:eastAsia="Calibri"/>
                <w:b/>
                <w:sz w:val="32"/>
                <w:szCs w:val="32"/>
              </w:rPr>
              <w:t>39</w:t>
            </w:r>
            <w:r>
              <w:rPr>
                <w:rFonts w:eastAsia="Calibri"/>
                <w:b/>
                <w:sz w:val="32"/>
                <w:szCs w:val="32"/>
              </w:rPr>
              <w:t>0</w:t>
            </w:r>
          </w:p>
          <w:p w14:paraId="2DE9A6B0" w14:textId="77777777" w:rsidR="00284B3A" w:rsidRPr="005F1DB9" w:rsidRDefault="00711DD8" w:rsidP="00284B3A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284B3A" w:rsidRPr="005F1DB9">
              <w:rPr>
                <w:b/>
                <w:bCs/>
                <w:sz w:val="22"/>
                <w:szCs w:val="22"/>
              </w:rPr>
              <w:t>Grasses, sedges, rushes, ferns, legumes, and forbs tolerant of intermittent flooding or saturated soils, established or managed as the dominant vegetation in the transitional zone between upland and aquatic habitats.</w:t>
            </w:r>
          </w:p>
          <w:p w14:paraId="77AC8C0B" w14:textId="77777777" w:rsidR="005F1DB9" w:rsidRPr="005F1DB9" w:rsidRDefault="005F1DB9" w:rsidP="00284B3A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5F1DB9">
              <w:rPr>
                <w:b/>
                <w:bCs/>
                <w:sz w:val="22"/>
                <w:szCs w:val="22"/>
                <w:u w:val="single"/>
              </w:rPr>
              <w:t>Lifespan:</w:t>
            </w:r>
            <w:r w:rsidRPr="005F1DB9">
              <w:rPr>
                <w:b/>
                <w:bCs/>
                <w:sz w:val="22"/>
                <w:szCs w:val="22"/>
              </w:rPr>
              <w:t xml:space="preserve"> 5 Years.</w:t>
            </w:r>
          </w:p>
          <w:p w14:paraId="31858798" w14:textId="45213F55" w:rsidR="00694954" w:rsidRDefault="00324A38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</w:t>
            </w:r>
            <w:r w:rsidR="00694954">
              <w:rPr>
                <w:rFonts w:eastAsia="Calibri"/>
                <w:b/>
                <w:sz w:val="22"/>
                <w:szCs w:val="22"/>
                <w:u w:val="single"/>
              </w:rPr>
              <w:t>jor Resource Concerns Addressed:</w:t>
            </w:r>
            <w:r w:rsidR="00694954"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3A61FB" w:rsidRPr="003A61FB">
              <w:rPr>
                <w:rFonts w:eastAsia="Calibri"/>
                <w:b/>
                <w:sz w:val="22"/>
                <w:szCs w:val="22"/>
              </w:rPr>
              <w:t>Wildlife habitat and streambank erosion.</w:t>
            </w:r>
          </w:p>
          <w:p w14:paraId="6AAFA6F6" w14:textId="55486F18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DA186A" w:rsidRPr="00DA186A">
              <w:rPr>
                <w:rFonts w:eastAsia="Calibri"/>
                <w:b/>
                <w:sz w:val="22"/>
                <w:szCs w:val="22"/>
              </w:rPr>
              <w:t xml:space="preserve">Degraded riparian area adjacent to </w:t>
            </w:r>
            <w:proofErr w:type="gramStart"/>
            <w:r w:rsidR="00DA186A" w:rsidRPr="00DA186A">
              <w:rPr>
                <w:rFonts w:eastAsia="Calibri"/>
                <w:b/>
                <w:sz w:val="22"/>
                <w:szCs w:val="22"/>
              </w:rPr>
              <w:t>pasture land</w:t>
            </w:r>
            <w:proofErr w:type="gramEnd"/>
            <w:r w:rsidR="00DA186A" w:rsidRPr="00DA186A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6FA515EA" w14:textId="56598D5C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D65B92">
              <w:rPr>
                <w:rFonts w:eastAsia="Calibri"/>
                <w:b/>
                <w:sz w:val="22"/>
                <w:szCs w:val="22"/>
              </w:rPr>
              <w:t xml:space="preserve">2025                 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18A7E726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1F022E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A37ABA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3A29C8" w:rsidRPr="009B7394" w14:paraId="4110822E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DFEA45" w14:textId="77777777" w:rsidR="00630569" w:rsidRPr="00630569" w:rsidRDefault="00630569" w:rsidP="0063056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122B4C16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 xml:space="preserve">Sheet, </w:t>
            </w:r>
            <w:proofErr w:type="gramStart"/>
            <w:r w:rsidRPr="00630569">
              <w:rPr>
                <w:rFonts w:eastAsia="Calibri"/>
                <w:b/>
                <w:sz w:val="22"/>
                <w:szCs w:val="22"/>
              </w:rPr>
              <w:t>rill</w:t>
            </w:r>
            <w:proofErr w:type="gramEnd"/>
            <w:r w:rsidRPr="00630569">
              <w:rPr>
                <w:rFonts w:eastAsia="Calibri"/>
                <w:b/>
                <w:sz w:val="22"/>
                <w:szCs w:val="22"/>
              </w:rPr>
              <w:t>, wind and gully erosion is reduced by vegetation and surface litter.</w:t>
            </w:r>
          </w:p>
          <w:p w14:paraId="22129494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Streambank, shoreline and conveyance channels erosion is reduced.</w:t>
            </w:r>
          </w:p>
          <w:p w14:paraId="3DDAA82A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Root penetration and organic matter will reduce compaction and restore soil structure.</w:t>
            </w:r>
          </w:p>
          <w:p w14:paraId="08722828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 xml:space="preserve">Increased vegetation and organic matter will increase salt uptake tie up </w:t>
            </w:r>
            <w:proofErr w:type="gramStart"/>
            <w:r w:rsidRPr="00630569">
              <w:rPr>
                <w:rFonts w:eastAsia="Calibri"/>
                <w:b/>
                <w:sz w:val="22"/>
                <w:szCs w:val="22"/>
              </w:rPr>
              <w:t>salts</w:t>
            </w:r>
            <w:proofErr w:type="gramEnd"/>
            <w:r w:rsidRPr="00630569">
              <w:rPr>
                <w:rFonts w:eastAsia="Calibri"/>
                <w:b/>
                <w:sz w:val="22"/>
                <w:szCs w:val="22"/>
              </w:rPr>
              <w:t xml:space="preserve"> and other chemicals.</w:t>
            </w:r>
          </w:p>
          <w:p w14:paraId="1E7B324B" w14:textId="77777777" w:rsidR="00630569" w:rsidRPr="00630569" w:rsidRDefault="00630569" w:rsidP="0063056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77451DB7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Shrubs may retard flood water movement from the site.</w:t>
            </w:r>
          </w:p>
          <w:p w14:paraId="3191F7B5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 xml:space="preserve">Seasonal </w:t>
            </w:r>
            <w:proofErr w:type="gramStart"/>
            <w:r w:rsidRPr="00630569">
              <w:rPr>
                <w:rFonts w:eastAsia="Calibri"/>
                <w:b/>
                <w:sz w:val="22"/>
                <w:szCs w:val="22"/>
              </w:rPr>
              <w:t>high water</w:t>
            </w:r>
            <w:proofErr w:type="gramEnd"/>
            <w:r w:rsidRPr="00630569">
              <w:rPr>
                <w:rFonts w:eastAsia="Calibri"/>
                <w:b/>
                <w:sz w:val="22"/>
                <w:szCs w:val="22"/>
              </w:rPr>
              <w:t xml:space="preserve"> </w:t>
            </w:r>
            <w:proofErr w:type="gramStart"/>
            <w:r w:rsidRPr="00630569">
              <w:rPr>
                <w:rFonts w:eastAsia="Calibri"/>
                <w:b/>
                <w:sz w:val="22"/>
                <w:szCs w:val="22"/>
              </w:rPr>
              <w:t>table</w:t>
            </w:r>
            <w:proofErr w:type="gramEnd"/>
            <w:r w:rsidRPr="00630569">
              <w:rPr>
                <w:rFonts w:eastAsia="Calibri"/>
                <w:b/>
                <w:sz w:val="22"/>
                <w:szCs w:val="22"/>
              </w:rPr>
              <w:t xml:space="preserve"> may be reduced as plants take up excess water.</w:t>
            </w:r>
          </w:p>
          <w:p w14:paraId="47D8A8E7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Shrubs and other vegetation may reduce runoff, trap adsorbed pesticides, take up pesticide residues and may intercept pesticide drift.</w:t>
            </w:r>
          </w:p>
          <w:p w14:paraId="5DD49110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Plants and soil organisms will utilize nutrients, and the buffer will filter out suspended particles to which nutrients are attached.</w:t>
            </w:r>
          </w:p>
          <w:p w14:paraId="3ECE0946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Pathogens, agricultural chemicals and manure will be captured and delayed or removed from waterways.</w:t>
            </w:r>
          </w:p>
          <w:p w14:paraId="0146A2F1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Sediment, pathogens, chemicals, manure, bio-solids or compost will be captured and delayed from entering waterways.</w:t>
            </w:r>
          </w:p>
          <w:p w14:paraId="0DE5A93B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lastRenderedPageBreak/>
              <w:t>Herbaceous cover and shrubs may shade waterways, cooling water temperatures.</w:t>
            </w:r>
          </w:p>
          <w:p w14:paraId="3E9A0052" w14:textId="77777777" w:rsidR="00630569" w:rsidRPr="00630569" w:rsidRDefault="00630569" w:rsidP="0063056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350B1E7F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Vegetation reduces erosive wind velocities and provides a stable area which stops saltating particles.</w:t>
            </w:r>
          </w:p>
          <w:p w14:paraId="069DC20F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Vegetation removes CO2 from the air and stores it in the form of carbon in the plants and soil.</w:t>
            </w:r>
          </w:p>
          <w:p w14:paraId="6D2A7DB5" w14:textId="77777777" w:rsidR="00630569" w:rsidRPr="00630569" w:rsidRDefault="00630569" w:rsidP="0063056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122574CE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 xml:space="preserve">Buffer establishment and management </w:t>
            </w:r>
            <w:proofErr w:type="gramStart"/>
            <w:r w:rsidRPr="00630569">
              <w:rPr>
                <w:rFonts w:eastAsia="Calibri"/>
                <w:b/>
                <w:sz w:val="22"/>
                <w:szCs w:val="22"/>
              </w:rPr>
              <w:t>creates</w:t>
            </w:r>
            <w:proofErr w:type="gramEnd"/>
            <w:r w:rsidRPr="00630569">
              <w:rPr>
                <w:rFonts w:eastAsia="Calibri"/>
                <w:b/>
                <w:sz w:val="22"/>
                <w:szCs w:val="22"/>
              </w:rPr>
              <w:t xml:space="preserve"> the desired plant community. </w:t>
            </w:r>
          </w:p>
          <w:p w14:paraId="41FEB39D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 xml:space="preserve">Vegetation is installed and managed to control undesired species. </w:t>
            </w:r>
          </w:p>
          <w:p w14:paraId="633D7163" w14:textId="77777777" w:rsidR="00630569" w:rsidRPr="00630569" w:rsidRDefault="00630569" w:rsidP="0063056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4733DD9F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 xml:space="preserve">Improved fish and wildlife habitat, food, continuity, space, cover and shelter for wildlife. </w:t>
            </w:r>
          </w:p>
          <w:p w14:paraId="2BCA03DD" w14:textId="77777777" w:rsidR="00630569" w:rsidRPr="00630569" w:rsidRDefault="00630569" w:rsidP="0063056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00030CBB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None.</w:t>
            </w:r>
          </w:p>
          <w:p w14:paraId="100C1470" w14:textId="77777777" w:rsidR="00630569" w:rsidRPr="00630569" w:rsidRDefault="00630569" w:rsidP="0063056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3A78D080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Decrease in labor with land taken out of production.</w:t>
            </w:r>
          </w:p>
          <w:p w14:paraId="47E38E90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Reduced labor managing sediment and sloughing shoreline.</w:t>
            </w:r>
          </w:p>
          <w:p w14:paraId="7FE0F430" w14:textId="77777777" w:rsidR="00630569" w:rsidRPr="00630569" w:rsidRDefault="00630569" w:rsidP="00630569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Create sustainability of natural resources that support your business.</w:t>
            </w:r>
          </w:p>
          <w:p w14:paraId="7404D962" w14:textId="77777777" w:rsidR="00630569" w:rsidRPr="00630569" w:rsidRDefault="00630569" w:rsidP="00630569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Increase the property value (real estate) of your property.</w:t>
            </w:r>
          </w:p>
          <w:p w14:paraId="79147FDB" w14:textId="77777777" w:rsidR="00630569" w:rsidRPr="00630569" w:rsidRDefault="00630569" w:rsidP="00630569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Create open space and improve habitat for fish and wildlife.</w:t>
            </w:r>
          </w:p>
          <w:p w14:paraId="2279ED1F" w14:textId="77777777" w:rsidR="00630569" w:rsidRPr="00630569" w:rsidRDefault="00630569" w:rsidP="00630569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Conserve soil and water for periods of drought and future use.</w:t>
            </w:r>
          </w:p>
          <w:p w14:paraId="3A8A7BC7" w14:textId="77777777" w:rsidR="00630569" w:rsidRPr="00630569" w:rsidRDefault="00630569" w:rsidP="00630569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Prevent off-site negative impacts.</w:t>
            </w:r>
          </w:p>
          <w:p w14:paraId="6DBB6000" w14:textId="77777777" w:rsidR="00630569" w:rsidRPr="00630569" w:rsidRDefault="00630569" w:rsidP="00630569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Comply with environmental regulations.</w:t>
            </w:r>
          </w:p>
          <w:p w14:paraId="485ED09E" w14:textId="77777777" w:rsidR="00630569" w:rsidRPr="00630569" w:rsidRDefault="00630569" w:rsidP="00630569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Save time, money and labor.</w:t>
            </w:r>
          </w:p>
          <w:p w14:paraId="78761789" w14:textId="77777777" w:rsidR="00630569" w:rsidRPr="00630569" w:rsidRDefault="00630569" w:rsidP="00630569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Promote family health and safety.</w:t>
            </w:r>
          </w:p>
          <w:p w14:paraId="6571D050" w14:textId="77777777" w:rsidR="00630569" w:rsidRPr="00630569" w:rsidRDefault="00630569" w:rsidP="00630569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Make land more attractive and promote good stewardship.</w:t>
            </w:r>
          </w:p>
          <w:p w14:paraId="5A517C7B" w14:textId="77777777" w:rsidR="00630569" w:rsidRPr="00630569" w:rsidRDefault="00630569" w:rsidP="00630569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630569">
              <w:rPr>
                <w:rFonts w:eastAsia="Calibri"/>
                <w:b/>
                <w:sz w:val="22"/>
                <w:szCs w:val="22"/>
              </w:rPr>
              <w:t>May be eligible for cost share.</w:t>
            </w:r>
          </w:p>
          <w:p w14:paraId="03215859" w14:textId="77777777" w:rsidR="00630569" w:rsidRPr="00630569" w:rsidRDefault="00630569" w:rsidP="00630569">
            <w:pPr>
              <w:widowControl w:val="0"/>
              <w:numPr>
                <w:ilvl w:val="0"/>
                <w:numId w:val="2"/>
              </w:numPr>
              <w:spacing w:line="276" w:lineRule="auto"/>
            </w:pPr>
            <w:r w:rsidRPr="00630569">
              <w:rPr>
                <w:rFonts w:eastAsia="Calibri"/>
                <w:b/>
                <w:sz w:val="22"/>
                <w:szCs w:val="22"/>
              </w:rPr>
              <w:t>Increased profitability in the long run.</w:t>
            </w:r>
          </w:p>
          <w:p w14:paraId="2A8AF67D" w14:textId="77777777" w:rsidR="003A29C8" w:rsidRPr="009B7394" w:rsidRDefault="003A29C8" w:rsidP="008326D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76FF26" w14:textId="77777777" w:rsidR="00DD1C51" w:rsidRPr="00DD1C51" w:rsidRDefault="00DD1C51" w:rsidP="00DD1C5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D1C51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4A272700" w14:textId="77777777" w:rsidR="00DD1C51" w:rsidRPr="00DD1C51" w:rsidRDefault="00DD1C51" w:rsidP="00DD1C5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D1C51">
              <w:rPr>
                <w:rFonts w:eastAsia="Calibri"/>
                <w:b/>
                <w:sz w:val="22"/>
                <w:szCs w:val="22"/>
              </w:rPr>
              <w:t>Historic properties may be protected from erosion by permanent cover.</w:t>
            </w:r>
          </w:p>
          <w:p w14:paraId="5B100ECE" w14:textId="77777777" w:rsidR="00DD1C51" w:rsidRPr="00DD1C51" w:rsidRDefault="00DD1C51" w:rsidP="00DD1C5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D1C51">
              <w:rPr>
                <w:rFonts w:eastAsia="Calibri"/>
                <w:b/>
                <w:sz w:val="22"/>
                <w:szCs w:val="22"/>
              </w:rPr>
              <w:t>Some land may be taken out of agricultural production.</w:t>
            </w:r>
          </w:p>
          <w:p w14:paraId="1214CC95" w14:textId="77777777" w:rsidR="00DD1C51" w:rsidRPr="00DD1C51" w:rsidRDefault="00DD1C51" w:rsidP="00DD1C5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D1C51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42F91824" w14:textId="77777777" w:rsidR="00DD1C51" w:rsidRPr="00DD1C51" w:rsidRDefault="00DD1C51" w:rsidP="00DD1C5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D1C51">
              <w:rPr>
                <w:rFonts w:eastAsia="Calibri"/>
                <w:b/>
                <w:sz w:val="22"/>
                <w:szCs w:val="22"/>
              </w:rPr>
              <w:t>No change in field equipment.</w:t>
            </w:r>
          </w:p>
          <w:p w14:paraId="691FF6C4" w14:textId="77777777" w:rsidR="00DD1C51" w:rsidRPr="00DD1C51" w:rsidRDefault="00DD1C51" w:rsidP="00DD1C5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D1C51">
              <w:rPr>
                <w:rFonts w:eastAsia="Calibri"/>
                <w:b/>
                <w:sz w:val="22"/>
                <w:szCs w:val="22"/>
              </w:rPr>
              <w:t>Materials, planting and construction costs.</w:t>
            </w:r>
          </w:p>
          <w:p w14:paraId="0A4AA74E" w14:textId="77777777" w:rsidR="00DD1C51" w:rsidRPr="00DD1C51" w:rsidRDefault="00DD1C51" w:rsidP="00DD1C5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D1C51">
              <w:rPr>
                <w:rFonts w:eastAsia="Calibri"/>
                <w:b/>
                <w:sz w:val="22"/>
                <w:szCs w:val="22"/>
              </w:rPr>
              <w:t>Annual operation and maintenance costs to clean-out debris, repair and replace structures, maintain vegetation and manage pests.</w:t>
            </w:r>
          </w:p>
          <w:p w14:paraId="6D01169A" w14:textId="77777777" w:rsidR="00DD1C51" w:rsidRPr="00DD1C51" w:rsidRDefault="00DD1C51" w:rsidP="00DD1C5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D1C51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5DCD05C8" w14:textId="77777777" w:rsidR="00DD1C51" w:rsidRPr="00DD1C51" w:rsidRDefault="00DD1C51" w:rsidP="00DD1C5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D1C51">
              <w:rPr>
                <w:rFonts w:eastAsia="Calibri"/>
                <w:b/>
                <w:sz w:val="22"/>
                <w:szCs w:val="22"/>
              </w:rPr>
              <w:t>None.</w:t>
            </w:r>
          </w:p>
          <w:p w14:paraId="1D63C2F8" w14:textId="77777777" w:rsidR="00DD1C51" w:rsidRPr="00DD1C51" w:rsidRDefault="00DD1C51" w:rsidP="00DD1C5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D1C51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173B5A7F" w14:textId="77777777" w:rsidR="00DD1C51" w:rsidRDefault="00DD1C51" w:rsidP="00DD1C5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D1C51">
              <w:rPr>
                <w:rFonts w:eastAsia="Calibri"/>
                <w:b/>
                <w:sz w:val="22"/>
                <w:szCs w:val="22"/>
              </w:rPr>
              <w:t>Increase in developing a habitat management plan, field scouting and record keeping.</w:t>
            </w:r>
          </w:p>
          <w:p w14:paraId="44E5523D" w14:textId="46FCE6CF" w:rsidR="00DD1C51" w:rsidRDefault="00C44C23" w:rsidP="00C44C2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21C2619E" w14:textId="77D5BE5A" w:rsidR="00DD1C51" w:rsidRPr="00DD1C51" w:rsidRDefault="00C44C23" w:rsidP="00DD1C5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44C23">
              <w:rPr>
                <w:rFonts w:eastAsia="Calibri"/>
                <w:b/>
                <w:sz w:val="22"/>
                <w:szCs w:val="22"/>
              </w:rPr>
              <w:t>Reduced farm flexibility when land is taken out of production.</w:t>
            </w:r>
          </w:p>
          <w:p w14:paraId="5B0B68AA" w14:textId="27AFA945" w:rsidR="00DD1C51" w:rsidRPr="00DD1C51" w:rsidRDefault="00DD1C51" w:rsidP="00DD1C5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  <w:p w14:paraId="4C8262AE" w14:textId="12430A9B" w:rsidR="003A29C8" w:rsidRPr="007838F5" w:rsidRDefault="003A29C8" w:rsidP="00DD1C5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9B7394" w14:paraId="1A58A9AD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554C31" w14:textId="3652590F" w:rsidR="003A29C8" w:rsidRPr="009B7394" w:rsidRDefault="003A29C8" w:rsidP="001F52CB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2F7F46" w:rsidRPr="002F7F46">
              <w:rPr>
                <w:rFonts w:eastAsia="Calibri"/>
                <w:b/>
                <w:sz w:val="22"/>
                <w:szCs w:val="22"/>
              </w:rPr>
              <w:t>Improve wildlife habitat and water quality at a low cost</w:t>
            </w:r>
            <w:r w:rsidR="001F52CB">
              <w:rPr>
                <w:rFonts w:eastAsia="Calibri"/>
                <w:b/>
                <w:sz w:val="22"/>
                <w:szCs w:val="22"/>
              </w:rPr>
              <w:t>.</w:t>
            </w:r>
          </w:p>
        </w:tc>
      </w:tr>
    </w:tbl>
    <w:p w14:paraId="56721C53" w14:textId="77777777" w:rsidR="009B7394" w:rsidRDefault="009B7394" w:rsidP="003A29C8"/>
    <w:p w14:paraId="53187BBC" w14:textId="68D34353" w:rsidR="000B63B0" w:rsidRPr="00880B8A" w:rsidRDefault="00330DFD" w:rsidP="000029B9">
      <w:pPr>
        <w:rPr>
          <w:rFonts w:eastAsia="Calibri"/>
          <w:bCs/>
          <w:sz w:val="22"/>
          <w:szCs w:val="22"/>
        </w:rPr>
      </w:pPr>
      <w:r w:rsidRPr="00157DA9">
        <w:rPr>
          <w:rFonts w:eastAsia="Calibri"/>
          <w:b/>
          <w:sz w:val="22"/>
          <w:szCs w:val="22"/>
        </w:rPr>
        <w:lastRenderedPageBreak/>
        <w:t xml:space="preserve">Commonly </w:t>
      </w:r>
      <w:r w:rsidR="008522AD" w:rsidRPr="00157DA9">
        <w:rPr>
          <w:rFonts w:eastAsia="Calibri"/>
          <w:b/>
          <w:sz w:val="22"/>
          <w:szCs w:val="22"/>
        </w:rPr>
        <w:t xml:space="preserve">Associated Practices: </w:t>
      </w:r>
      <w:r w:rsidR="001416B6" w:rsidRPr="00880B8A">
        <w:rPr>
          <w:rFonts w:eastAsia="Calibri"/>
          <w:bCs/>
          <w:sz w:val="22"/>
          <w:szCs w:val="22"/>
        </w:rPr>
        <w:t>Fence (382), Use Exclusion (472), Wetland Wildlife Habitat Management (644), Prescribed Grazing (528), Streambank and Shoreline Protection (580), Stream Crossing (578), and Watering Facility (614).</w:t>
      </w:r>
    </w:p>
    <w:p w14:paraId="27B95C4F" w14:textId="77777777" w:rsidR="000B63B0" w:rsidRDefault="000B63B0" w:rsidP="000029B9">
      <w:pPr>
        <w:rPr>
          <w:rFonts w:eastAsia="Calibri"/>
          <w:b/>
          <w:sz w:val="22"/>
          <w:szCs w:val="22"/>
        </w:rPr>
      </w:pPr>
    </w:p>
    <w:p w14:paraId="567D5C78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225152BE" w14:textId="04188B2F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24E01320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434A6CC5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AFCD7" w14:textId="77777777" w:rsidR="00875167" w:rsidRDefault="00875167" w:rsidP="00E50E56">
      <w:r>
        <w:separator/>
      </w:r>
    </w:p>
  </w:endnote>
  <w:endnote w:type="continuationSeparator" w:id="0">
    <w:p w14:paraId="7B2F048D" w14:textId="77777777" w:rsidR="00875167" w:rsidRDefault="00875167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86A70" w14:textId="77777777" w:rsidR="00875167" w:rsidRDefault="00875167" w:rsidP="00E50E56">
      <w:r>
        <w:separator/>
      </w:r>
    </w:p>
  </w:footnote>
  <w:footnote w:type="continuationSeparator" w:id="0">
    <w:p w14:paraId="726D5377" w14:textId="77777777" w:rsidR="00875167" w:rsidRDefault="00875167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9ABA4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B79EA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515799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885095249">
    <w:abstractNumId w:val="2"/>
  </w:num>
  <w:num w:numId="3" w16cid:durableId="98572309">
    <w:abstractNumId w:val="1"/>
  </w:num>
  <w:num w:numId="4" w16cid:durableId="329481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5EE7"/>
    <w:rsid w:val="00006A0E"/>
    <w:rsid w:val="00022EBB"/>
    <w:rsid w:val="000377FA"/>
    <w:rsid w:val="00040CBB"/>
    <w:rsid w:val="000836C2"/>
    <w:rsid w:val="0009202C"/>
    <w:rsid w:val="00096B77"/>
    <w:rsid w:val="000A2632"/>
    <w:rsid w:val="000A5F31"/>
    <w:rsid w:val="000B63B0"/>
    <w:rsid w:val="000F2BCE"/>
    <w:rsid w:val="00106418"/>
    <w:rsid w:val="00126E66"/>
    <w:rsid w:val="001416B6"/>
    <w:rsid w:val="00141F55"/>
    <w:rsid w:val="00157DA9"/>
    <w:rsid w:val="00166C94"/>
    <w:rsid w:val="00167B0A"/>
    <w:rsid w:val="00173754"/>
    <w:rsid w:val="00182D82"/>
    <w:rsid w:val="001948DA"/>
    <w:rsid w:val="00195B32"/>
    <w:rsid w:val="001960BD"/>
    <w:rsid w:val="001B5589"/>
    <w:rsid w:val="001C6410"/>
    <w:rsid w:val="001D7F5B"/>
    <w:rsid w:val="001F52CB"/>
    <w:rsid w:val="00204423"/>
    <w:rsid w:val="00207843"/>
    <w:rsid w:val="002268A0"/>
    <w:rsid w:val="00240B26"/>
    <w:rsid w:val="00242B7B"/>
    <w:rsid w:val="00246225"/>
    <w:rsid w:val="0024637A"/>
    <w:rsid w:val="00263284"/>
    <w:rsid w:val="00266AE8"/>
    <w:rsid w:val="002703FD"/>
    <w:rsid w:val="00284B3A"/>
    <w:rsid w:val="00285733"/>
    <w:rsid w:val="00290AC9"/>
    <w:rsid w:val="00296C97"/>
    <w:rsid w:val="002A3DB1"/>
    <w:rsid w:val="002D159B"/>
    <w:rsid w:val="002F7F46"/>
    <w:rsid w:val="00324A38"/>
    <w:rsid w:val="00330DFD"/>
    <w:rsid w:val="003370DC"/>
    <w:rsid w:val="00342138"/>
    <w:rsid w:val="00343C7C"/>
    <w:rsid w:val="00350791"/>
    <w:rsid w:val="003578DF"/>
    <w:rsid w:val="00395F01"/>
    <w:rsid w:val="003A29C8"/>
    <w:rsid w:val="003A4EAC"/>
    <w:rsid w:val="003A61FB"/>
    <w:rsid w:val="003E7BED"/>
    <w:rsid w:val="004154EE"/>
    <w:rsid w:val="004265C6"/>
    <w:rsid w:val="00436EC8"/>
    <w:rsid w:val="004423EC"/>
    <w:rsid w:val="004549C3"/>
    <w:rsid w:val="004639BA"/>
    <w:rsid w:val="004832FF"/>
    <w:rsid w:val="00486A72"/>
    <w:rsid w:val="004A68D8"/>
    <w:rsid w:val="004B0F77"/>
    <w:rsid w:val="004C4A08"/>
    <w:rsid w:val="004C723D"/>
    <w:rsid w:val="004E0698"/>
    <w:rsid w:val="004E306E"/>
    <w:rsid w:val="004E404D"/>
    <w:rsid w:val="004E64D9"/>
    <w:rsid w:val="004F4E74"/>
    <w:rsid w:val="005039A0"/>
    <w:rsid w:val="00505927"/>
    <w:rsid w:val="00505E13"/>
    <w:rsid w:val="0051060A"/>
    <w:rsid w:val="005341D3"/>
    <w:rsid w:val="00534A48"/>
    <w:rsid w:val="00554965"/>
    <w:rsid w:val="005627CE"/>
    <w:rsid w:val="00595731"/>
    <w:rsid w:val="005B6A50"/>
    <w:rsid w:val="005C6976"/>
    <w:rsid w:val="005F1DB9"/>
    <w:rsid w:val="00630569"/>
    <w:rsid w:val="00643054"/>
    <w:rsid w:val="00645723"/>
    <w:rsid w:val="00646BD7"/>
    <w:rsid w:val="00650611"/>
    <w:rsid w:val="00666865"/>
    <w:rsid w:val="00690A4B"/>
    <w:rsid w:val="00694954"/>
    <w:rsid w:val="00695333"/>
    <w:rsid w:val="006C00ED"/>
    <w:rsid w:val="006C39FD"/>
    <w:rsid w:val="006F5C7A"/>
    <w:rsid w:val="00703860"/>
    <w:rsid w:val="00706AE1"/>
    <w:rsid w:val="00711DD8"/>
    <w:rsid w:val="00714050"/>
    <w:rsid w:val="0071689A"/>
    <w:rsid w:val="00733267"/>
    <w:rsid w:val="0074136E"/>
    <w:rsid w:val="00757C51"/>
    <w:rsid w:val="007838F5"/>
    <w:rsid w:val="00783B8A"/>
    <w:rsid w:val="0079553D"/>
    <w:rsid w:val="007C0F12"/>
    <w:rsid w:val="007C4482"/>
    <w:rsid w:val="007C7678"/>
    <w:rsid w:val="007D0674"/>
    <w:rsid w:val="007D1275"/>
    <w:rsid w:val="007D2409"/>
    <w:rsid w:val="007D317E"/>
    <w:rsid w:val="007D3B63"/>
    <w:rsid w:val="007E2A2F"/>
    <w:rsid w:val="00810D55"/>
    <w:rsid w:val="00811206"/>
    <w:rsid w:val="008326D3"/>
    <w:rsid w:val="008424D3"/>
    <w:rsid w:val="008522AD"/>
    <w:rsid w:val="00853E18"/>
    <w:rsid w:val="00854001"/>
    <w:rsid w:val="00854EF7"/>
    <w:rsid w:val="0086657C"/>
    <w:rsid w:val="00875167"/>
    <w:rsid w:val="00880B8A"/>
    <w:rsid w:val="00881D97"/>
    <w:rsid w:val="0088232D"/>
    <w:rsid w:val="00886C8D"/>
    <w:rsid w:val="00886FA0"/>
    <w:rsid w:val="008B1568"/>
    <w:rsid w:val="008B48FE"/>
    <w:rsid w:val="008B53EF"/>
    <w:rsid w:val="008C1BA6"/>
    <w:rsid w:val="008D076D"/>
    <w:rsid w:val="008E56F3"/>
    <w:rsid w:val="008F1DFF"/>
    <w:rsid w:val="008F5B58"/>
    <w:rsid w:val="00905920"/>
    <w:rsid w:val="00907485"/>
    <w:rsid w:val="0091205D"/>
    <w:rsid w:val="009208CD"/>
    <w:rsid w:val="009453B3"/>
    <w:rsid w:val="00952D0E"/>
    <w:rsid w:val="00976247"/>
    <w:rsid w:val="00995902"/>
    <w:rsid w:val="009B1D22"/>
    <w:rsid w:val="009B46AF"/>
    <w:rsid w:val="009B7394"/>
    <w:rsid w:val="009B7FD0"/>
    <w:rsid w:val="009C04A1"/>
    <w:rsid w:val="009C19F7"/>
    <w:rsid w:val="009C5163"/>
    <w:rsid w:val="009D1C0B"/>
    <w:rsid w:val="009D2DBE"/>
    <w:rsid w:val="009F0E16"/>
    <w:rsid w:val="00A02E50"/>
    <w:rsid w:val="00A12376"/>
    <w:rsid w:val="00A1307A"/>
    <w:rsid w:val="00A144FB"/>
    <w:rsid w:val="00A14720"/>
    <w:rsid w:val="00A17F11"/>
    <w:rsid w:val="00A5079F"/>
    <w:rsid w:val="00A557F9"/>
    <w:rsid w:val="00A57B89"/>
    <w:rsid w:val="00A87AF6"/>
    <w:rsid w:val="00AB2E5A"/>
    <w:rsid w:val="00AB5BB2"/>
    <w:rsid w:val="00AB6ACE"/>
    <w:rsid w:val="00AE3E01"/>
    <w:rsid w:val="00AF05B0"/>
    <w:rsid w:val="00AF48EC"/>
    <w:rsid w:val="00B04F07"/>
    <w:rsid w:val="00B05022"/>
    <w:rsid w:val="00B16523"/>
    <w:rsid w:val="00B35B87"/>
    <w:rsid w:val="00B4441F"/>
    <w:rsid w:val="00B9511E"/>
    <w:rsid w:val="00BB27A9"/>
    <w:rsid w:val="00BF5FD2"/>
    <w:rsid w:val="00C11329"/>
    <w:rsid w:val="00C22040"/>
    <w:rsid w:val="00C414AA"/>
    <w:rsid w:val="00C44C23"/>
    <w:rsid w:val="00C46FCD"/>
    <w:rsid w:val="00C50FC6"/>
    <w:rsid w:val="00C54A43"/>
    <w:rsid w:val="00C57ACD"/>
    <w:rsid w:val="00C62F2B"/>
    <w:rsid w:val="00C750D1"/>
    <w:rsid w:val="00C800EB"/>
    <w:rsid w:val="00C86EEC"/>
    <w:rsid w:val="00C874DC"/>
    <w:rsid w:val="00D01E7B"/>
    <w:rsid w:val="00D1683D"/>
    <w:rsid w:val="00D2403C"/>
    <w:rsid w:val="00D308C1"/>
    <w:rsid w:val="00D353CD"/>
    <w:rsid w:val="00D42883"/>
    <w:rsid w:val="00D518FA"/>
    <w:rsid w:val="00D52901"/>
    <w:rsid w:val="00D625A3"/>
    <w:rsid w:val="00D65B92"/>
    <w:rsid w:val="00D759DB"/>
    <w:rsid w:val="00D774F6"/>
    <w:rsid w:val="00DA186A"/>
    <w:rsid w:val="00DA57C5"/>
    <w:rsid w:val="00DB5871"/>
    <w:rsid w:val="00DD1C51"/>
    <w:rsid w:val="00DE1D9F"/>
    <w:rsid w:val="00DE4C6D"/>
    <w:rsid w:val="00DF4CA1"/>
    <w:rsid w:val="00E25E0B"/>
    <w:rsid w:val="00E50E56"/>
    <w:rsid w:val="00E658AF"/>
    <w:rsid w:val="00E72149"/>
    <w:rsid w:val="00E94A83"/>
    <w:rsid w:val="00EB1E7F"/>
    <w:rsid w:val="00EB75E1"/>
    <w:rsid w:val="00ED0A9B"/>
    <w:rsid w:val="00EF6E77"/>
    <w:rsid w:val="00F21E5A"/>
    <w:rsid w:val="00F52BC8"/>
    <w:rsid w:val="00F54ABC"/>
    <w:rsid w:val="00F606E2"/>
    <w:rsid w:val="00FA3F58"/>
    <w:rsid w:val="00FE66D9"/>
    <w:rsid w:val="00FF0B2B"/>
    <w:rsid w:val="00F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DFF9DA"/>
  <w15:chartTrackingRefBased/>
  <w15:docId w15:val="{3AF8BB41-3F6C-4A59-AB2E-C805225F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271A7261-2947-45C0-9FE3-2E779A78A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A96FCA-83F6-4FCC-A190-97E29C16F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ADFCBD-D5C8-4731-9EC1-274BD09F2571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15</cp:revision>
  <cp:lastPrinted>1997-05-22T19:53:00Z</cp:lastPrinted>
  <dcterms:created xsi:type="dcterms:W3CDTF">2024-08-20T20:24:00Z</dcterms:created>
  <dcterms:modified xsi:type="dcterms:W3CDTF">2025-11-24T20:50:00Z</dcterms:modified>
</cp:coreProperties>
</file>