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6EAE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2286B8CB" w14:textId="77777777" w:rsidR="009B7394" w:rsidRDefault="009B7394"/>
    <w:p w14:paraId="256C0456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A4D4D17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BEF20BF" w14:textId="77777777" w:rsidR="00EF6E77" w:rsidRDefault="004E404D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4E404D">
              <w:rPr>
                <w:rFonts w:eastAsia="Calibri"/>
                <w:b/>
                <w:sz w:val="32"/>
                <w:szCs w:val="32"/>
              </w:rPr>
              <w:t xml:space="preserve">Residue and Tillage Management, Reduced Till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F1D71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0836C2">
              <w:rPr>
                <w:rFonts w:eastAsia="Calibri"/>
                <w:b/>
                <w:sz w:val="32"/>
                <w:szCs w:val="32"/>
              </w:rPr>
              <w:t>3</w:t>
            </w:r>
            <w:r>
              <w:rPr>
                <w:rFonts w:eastAsia="Calibri"/>
                <w:b/>
                <w:sz w:val="32"/>
                <w:szCs w:val="32"/>
              </w:rPr>
              <w:t>45</w:t>
            </w:r>
          </w:p>
          <w:p w14:paraId="5FC8207E" w14:textId="77777777" w:rsidR="004E404D" w:rsidRPr="00635C36" w:rsidRDefault="00711DD8" w:rsidP="004E404D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E404D" w:rsidRPr="00635C36">
              <w:rPr>
                <w:b/>
                <w:bCs/>
                <w:sz w:val="22"/>
                <w:szCs w:val="22"/>
              </w:rPr>
              <w:t>Managing the amount, orientation and distribution of crop and other plant residue on the soil surface year</w:t>
            </w:r>
            <w:r w:rsidR="00635C36" w:rsidRPr="00635C36">
              <w:rPr>
                <w:b/>
                <w:bCs/>
                <w:sz w:val="22"/>
                <w:szCs w:val="22"/>
              </w:rPr>
              <w:t>-</w:t>
            </w:r>
            <w:r w:rsidR="004E404D" w:rsidRPr="00635C36">
              <w:rPr>
                <w:b/>
                <w:bCs/>
                <w:sz w:val="22"/>
                <w:szCs w:val="22"/>
              </w:rPr>
              <w:t>round while limiting the soil-disturbing activities used to grow and harvest  crops in systems where the field surface is tilled prior to planting.</w:t>
            </w:r>
          </w:p>
          <w:p w14:paraId="1B936B33" w14:textId="77777777" w:rsidR="00635C36" w:rsidRDefault="00635C36" w:rsidP="004E404D">
            <w:pPr>
              <w:widowControl w:val="0"/>
              <w:spacing w:line="276" w:lineRule="auto"/>
            </w:pPr>
            <w:r w:rsidRPr="00635C36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635C36">
              <w:rPr>
                <w:b/>
                <w:bCs/>
                <w:sz w:val="22"/>
                <w:szCs w:val="22"/>
              </w:rPr>
              <w:t xml:space="preserve"> 1 Year.</w:t>
            </w:r>
          </w:p>
          <w:p w14:paraId="01844CD0" w14:textId="3D45C838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E54EE" w:rsidRPr="007E54EE">
              <w:rPr>
                <w:rFonts w:eastAsia="Calibri"/>
                <w:b/>
                <w:sz w:val="22"/>
                <w:szCs w:val="22"/>
              </w:rPr>
              <w:t>Soil erosion, water quality, plant productivity.</w:t>
            </w:r>
          </w:p>
          <w:p w14:paraId="4B836D67" w14:textId="23BCDCF9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D7465" w:rsidRPr="00CD7465">
              <w:rPr>
                <w:rFonts w:eastAsia="Calibri"/>
                <w:b/>
                <w:sz w:val="22"/>
                <w:szCs w:val="22"/>
              </w:rPr>
              <w:t>Corn and soybean crop rotation.</w:t>
            </w:r>
          </w:p>
          <w:p w14:paraId="0C08D7D9" w14:textId="38684CA1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F627A">
              <w:rPr>
                <w:rFonts w:eastAsia="Calibri"/>
                <w:b/>
                <w:sz w:val="22"/>
                <w:szCs w:val="22"/>
              </w:rPr>
              <w:t xml:space="preserve">2025              </w:t>
            </w:r>
            <w:r w:rsidR="00CD7465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F627A"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7F24934F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33A1C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F3FA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0293C8CB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97190" w14:textId="77777777" w:rsidR="003629B6" w:rsidRPr="003629B6" w:rsidRDefault="00F63A00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629B6" w:rsidRPr="003629B6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92688DD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Sheet, rill, wind, gully erosion is reduced by increasing residue and reducing soil disturbance.</w:t>
            </w:r>
          </w:p>
          <w:p w14:paraId="465D612C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Improvement in soil health and water holding capacity.</w:t>
            </w:r>
          </w:p>
          <w:p w14:paraId="0765BB7D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Decreased erosion and less oxidation from lack of soil disturbance will increase or maintain organic matter. </w:t>
            </w:r>
          </w:p>
          <w:p w14:paraId="64D67077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Fewer field operations and less tillage reduce the potential for soil compaction.</w:t>
            </w:r>
          </w:p>
          <w:p w14:paraId="11A57F11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Low disturbance and high residue increase organic matter which buffers salts.</w:t>
            </w:r>
          </w:p>
          <w:p w14:paraId="15086FFE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Increase in soil carbon.</w:t>
            </w:r>
          </w:p>
          <w:p w14:paraId="7FBD1B51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14CDED89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Increased infiltration results in more water moving through the profile, reducing runoff, ponding and seasonal </w:t>
            </w:r>
            <w:proofErr w:type="gramStart"/>
            <w:r w:rsidRPr="003629B6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3629B6">
              <w:rPr>
                <w:rFonts w:eastAsia="Calibri"/>
                <w:b/>
                <w:sz w:val="22"/>
                <w:szCs w:val="22"/>
              </w:rPr>
              <w:t xml:space="preserve"> table.</w:t>
            </w:r>
          </w:p>
          <w:p w14:paraId="3B1E6508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Increased infiltration and decreased evaporation results in more available water.</w:t>
            </w:r>
          </w:p>
          <w:p w14:paraId="1816A998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Decreased runoff and erosion reduces nutrients, pesticides, salt, pathogens and sediment to surface waters.</w:t>
            </w:r>
          </w:p>
          <w:p w14:paraId="3874DCD9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High soil organic carbon may cause microbes to immobilize nutrients to </w:t>
            </w:r>
            <w:proofErr w:type="gramStart"/>
            <w:r w:rsidRPr="003629B6">
              <w:rPr>
                <w:rFonts w:eastAsia="Calibri"/>
                <w:b/>
                <w:sz w:val="22"/>
                <w:szCs w:val="22"/>
              </w:rPr>
              <w:t>leaching</w:t>
            </w:r>
            <w:proofErr w:type="gramEnd"/>
            <w:r w:rsidRPr="003629B6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7649463F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7418E1C9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Fewer field operations reduce the </w:t>
            </w:r>
            <w:r w:rsidRPr="003629B6">
              <w:rPr>
                <w:rFonts w:eastAsia="Calibri"/>
                <w:b/>
                <w:sz w:val="22"/>
                <w:szCs w:val="22"/>
              </w:rPr>
              <w:lastRenderedPageBreak/>
              <w:t>generation of particulate matter, ozone precursors and CO2.</w:t>
            </w:r>
          </w:p>
          <w:p w14:paraId="799AC271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412274F1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Possible increase in crop yields.</w:t>
            </w:r>
          </w:p>
          <w:p w14:paraId="61ED202F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Conserving moisture and improving soil conditions improve plant productivity and health. </w:t>
            </w:r>
          </w:p>
          <w:p w14:paraId="60F894B9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3B6E5B64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Crop residue provides food, cover, shelter and habitat for wildlife.</w:t>
            </w:r>
          </w:p>
          <w:p w14:paraId="13B4F189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1FA2BEF5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Fewer passes over the field reduces fuel and oil use.</w:t>
            </w:r>
          </w:p>
          <w:p w14:paraId="41847A98" w14:textId="77777777" w:rsidR="003629B6" w:rsidRPr="003629B6" w:rsidRDefault="003629B6" w:rsidP="003629B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125FFEE6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Reduction in field labor, fewer passes over the field.</w:t>
            </w:r>
          </w:p>
          <w:p w14:paraId="07C283B1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Reduced equipment repairs with fewer passes over the field.</w:t>
            </w:r>
          </w:p>
          <w:p w14:paraId="4C42D160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 xml:space="preserve">Improved drainage allows </w:t>
            </w:r>
            <w:proofErr w:type="gramStart"/>
            <w:r w:rsidRPr="003629B6">
              <w:rPr>
                <w:rFonts w:eastAsia="Calibri"/>
                <w:b/>
                <w:sz w:val="22"/>
                <w:szCs w:val="22"/>
              </w:rPr>
              <w:t>working the field</w:t>
            </w:r>
            <w:proofErr w:type="gramEnd"/>
            <w:r w:rsidRPr="003629B6">
              <w:rPr>
                <w:rFonts w:eastAsia="Calibri"/>
                <w:b/>
                <w:sz w:val="22"/>
                <w:szCs w:val="22"/>
              </w:rPr>
              <w:t xml:space="preserve"> earlier and later in field season.</w:t>
            </w:r>
          </w:p>
          <w:p w14:paraId="3A6732EE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Salvage value of obsolete field equipment.</w:t>
            </w:r>
          </w:p>
          <w:p w14:paraId="2419B33F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Increase yields/reduce costs as land becomes more productive.</w:t>
            </w:r>
          </w:p>
          <w:p w14:paraId="08FE491D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Create sustainability of natural resources that support your business.</w:t>
            </w:r>
          </w:p>
          <w:p w14:paraId="1E478D1E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Increase the property value (real estate) of your property.</w:t>
            </w:r>
          </w:p>
          <w:p w14:paraId="39FD787D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Create open space and improve habitat for wildlife.</w:t>
            </w:r>
          </w:p>
          <w:p w14:paraId="4C041CEA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Conserve soil and water for periods of drought and future use.</w:t>
            </w:r>
          </w:p>
          <w:p w14:paraId="54D61E1D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Prevent off-site negative impacts.</w:t>
            </w:r>
          </w:p>
          <w:p w14:paraId="354E27F6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Comply with environmental regulations.</w:t>
            </w:r>
          </w:p>
          <w:p w14:paraId="125FD1A6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Save time, money and labor.</w:t>
            </w:r>
          </w:p>
          <w:p w14:paraId="00FA9983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Promote family health and safety.</w:t>
            </w:r>
          </w:p>
          <w:p w14:paraId="28DFDFA7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Make land more attractive and promote good stewardship.</w:t>
            </w:r>
          </w:p>
          <w:p w14:paraId="2F93D1D4" w14:textId="77777777" w:rsidR="003629B6" w:rsidRPr="003629B6" w:rsidRDefault="003629B6" w:rsidP="003629B6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3629B6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54E56DEB" w14:textId="77777777" w:rsidR="003629B6" w:rsidRPr="003629B6" w:rsidRDefault="003629B6" w:rsidP="003629B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29B6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144BFF4E" w14:textId="00B6C5E6" w:rsidR="003A29C8" w:rsidRPr="009B7394" w:rsidRDefault="003A29C8" w:rsidP="00F825F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6154B" w14:textId="77777777" w:rsidR="006300B3" w:rsidRPr="006300B3" w:rsidRDefault="006300B3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01CBC6FE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No change in land in production.</w:t>
            </w:r>
          </w:p>
          <w:p w14:paraId="019D9FEC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More intensive land use.</w:t>
            </w:r>
          </w:p>
          <w:p w14:paraId="170CC335" w14:textId="77777777" w:rsidR="006300B3" w:rsidRPr="006300B3" w:rsidRDefault="006300B3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5FA981A4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Additional field equipment required including no-till drill and spray rig.</w:t>
            </w:r>
          </w:p>
          <w:p w14:paraId="04DF62E7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Increase in pest management costs.</w:t>
            </w:r>
          </w:p>
          <w:p w14:paraId="08E1FA4F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Annual operation, maintenance and replacement costs of new field equipment.</w:t>
            </w:r>
          </w:p>
          <w:p w14:paraId="604C59A0" w14:textId="77777777" w:rsidR="006300B3" w:rsidRPr="006300B3" w:rsidRDefault="006300B3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6C17406A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530F14EC" w14:textId="77777777" w:rsidR="006300B3" w:rsidRPr="006300B3" w:rsidRDefault="006300B3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04A289AA" w14:textId="6D4DDC04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 xml:space="preserve">Increase management costs in developing </w:t>
            </w:r>
            <w:proofErr w:type="gramStart"/>
            <w:r w:rsidRPr="006300B3">
              <w:rPr>
                <w:rFonts w:eastAsia="Calibri"/>
                <w:b/>
                <w:sz w:val="22"/>
                <w:szCs w:val="22"/>
              </w:rPr>
              <w:t>crop</w:t>
            </w:r>
            <w:proofErr w:type="gramEnd"/>
            <w:r w:rsidRPr="006300B3"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="00613922" w:rsidRPr="006300B3">
              <w:rPr>
                <w:rFonts w:eastAsia="Calibri"/>
                <w:b/>
                <w:sz w:val="22"/>
                <w:szCs w:val="22"/>
              </w:rPr>
              <w:t>nutrients</w:t>
            </w:r>
            <w:r w:rsidRPr="006300B3">
              <w:rPr>
                <w:rFonts w:eastAsia="Calibri"/>
                <w:b/>
                <w:sz w:val="22"/>
                <w:szCs w:val="22"/>
              </w:rPr>
              <w:t>, pest plans and record keeping.</w:t>
            </w:r>
          </w:p>
          <w:p w14:paraId="6A87EFC2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Steep learning curve first few years.</w:t>
            </w:r>
          </w:p>
          <w:p w14:paraId="7C05DDBC" w14:textId="77777777" w:rsidR="006300B3" w:rsidRPr="006300B3" w:rsidRDefault="006300B3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08186398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 xml:space="preserve">Reduced flexibility when </w:t>
            </w:r>
            <w:proofErr w:type="gramStart"/>
            <w:r w:rsidRPr="006300B3">
              <w:rPr>
                <w:rFonts w:eastAsia="Calibri"/>
                <w:b/>
                <w:sz w:val="22"/>
                <w:szCs w:val="22"/>
              </w:rPr>
              <w:t>tillage</w:t>
            </w:r>
            <w:proofErr w:type="gramEnd"/>
            <w:r w:rsidRPr="006300B3">
              <w:rPr>
                <w:rFonts w:eastAsia="Calibri"/>
                <w:b/>
                <w:sz w:val="22"/>
                <w:szCs w:val="22"/>
              </w:rPr>
              <w:t xml:space="preserve"> is not available as a management option.</w:t>
            </w:r>
          </w:p>
          <w:p w14:paraId="2AB18015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Increase in pesticide use (substitute tillage with chemical pest control).</w:t>
            </w:r>
          </w:p>
          <w:p w14:paraId="768B7281" w14:textId="77777777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Increased infiltration reduces the efficiency of flood and furrow irrigation.</w:t>
            </w:r>
          </w:p>
          <w:p w14:paraId="5EB4A6A3" w14:textId="77777777" w:rsid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Increased infiltration may increase nutrient, salt and agricultural chemicals leaching to ground water.</w:t>
            </w:r>
          </w:p>
          <w:p w14:paraId="621342EE" w14:textId="71F298C8" w:rsidR="006300B3" w:rsidRPr="006300B3" w:rsidRDefault="006300B3" w:rsidP="006300B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0B3">
              <w:rPr>
                <w:rFonts w:eastAsia="Calibri"/>
                <w:b/>
                <w:sz w:val="22"/>
                <w:szCs w:val="22"/>
              </w:rPr>
              <w:t>High residue on cold and wet soils may delay crop emergence and early growth.</w:t>
            </w:r>
          </w:p>
          <w:p w14:paraId="5FB374C6" w14:textId="160FA9D2" w:rsidR="003A29C8" w:rsidRPr="007838F5" w:rsidRDefault="003A29C8" w:rsidP="006300B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0B6160" w14:paraId="3E7A3F66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F5884A" w14:textId="212E32B5" w:rsidR="003A29C8" w:rsidRPr="000B6160" w:rsidRDefault="003A29C8" w:rsidP="002E456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B6160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0B6160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0B6160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2E456B" w:rsidRPr="002E456B">
              <w:rPr>
                <w:rFonts w:eastAsia="Calibri"/>
                <w:b/>
                <w:sz w:val="22"/>
                <w:szCs w:val="22"/>
              </w:rPr>
              <w:t>Improved soil productivity and improved water quality at a profit.</w:t>
            </w:r>
          </w:p>
        </w:tc>
      </w:tr>
    </w:tbl>
    <w:p w14:paraId="72DEEE97" w14:textId="77777777" w:rsidR="009B7394" w:rsidRPr="000B6160" w:rsidRDefault="009B7394" w:rsidP="003A29C8"/>
    <w:p w14:paraId="318F2909" w14:textId="189AE33E" w:rsidR="00406E5D" w:rsidRPr="00791A25" w:rsidRDefault="00330DFD" w:rsidP="00F63A00">
      <w:pPr>
        <w:rPr>
          <w:rFonts w:eastAsia="Calibri"/>
          <w:bCs/>
          <w:sz w:val="22"/>
          <w:szCs w:val="22"/>
        </w:rPr>
      </w:pPr>
      <w:r w:rsidRPr="000B6160">
        <w:rPr>
          <w:rFonts w:eastAsia="Calibri"/>
          <w:b/>
          <w:sz w:val="22"/>
          <w:szCs w:val="22"/>
        </w:rPr>
        <w:lastRenderedPageBreak/>
        <w:t xml:space="preserve">Commonly </w:t>
      </w:r>
      <w:r w:rsidR="008522AD" w:rsidRPr="000B6160">
        <w:rPr>
          <w:rFonts w:eastAsia="Calibri"/>
          <w:b/>
          <w:sz w:val="22"/>
          <w:szCs w:val="22"/>
        </w:rPr>
        <w:t xml:space="preserve">Associated Practices: </w:t>
      </w:r>
      <w:r w:rsidR="00184EB0" w:rsidRPr="00791A25">
        <w:rPr>
          <w:rFonts w:eastAsia="Calibri"/>
          <w:bCs/>
          <w:sz w:val="22"/>
          <w:szCs w:val="22"/>
        </w:rPr>
        <w:t>Conservation Crop Rotation (Code 328), Nutrient Management (Code 590), Integrated Pest Management (Code 595), and Irrigation Water Management (Code 449).</w:t>
      </w:r>
    </w:p>
    <w:p w14:paraId="672FB1F5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2D7F63FC" w14:textId="77777777" w:rsidR="00791A25" w:rsidRDefault="00791A25" w:rsidP="000029B9">
      <w:pPr>
        <w:rPr>
          <w:rFonts w:eastAsia="Calibri"/>
          <w:b/>
          <w:sz w:val="22"/>
          <w:szCs w:val="22"/>
        </w:rPr>
      </w:pPr>
    </w:p>
    <w:p w14:paraId="2BCAE7A9" w14:textId="3AAE99F2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2260833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28156325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975A7" w14:textId="77777777" w:rsidR="005657C9" w:rsidRDefault="005657C9" w:rsidP="00E50E56">
      <w:r>
        <w:separator/>
      </w:r>
    </w:p>
  </w:endnote>
  <w:endnote w:type="continuationSeparator" w:id="0">
    <w:p w14:paraId="2014A8FF" w14:textId="77777777" w:rsidR="005657C9" w:rsidRDefault="005657C9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F636" w14:textId="77777777" w:rsidR="005657C9" w:rsidRDefault="005657C9" w:rsidP="00E50E56">
      <w:r>
        <w:separator/>
      </w:r>
    </w:p>
  </w:footnote>
  <w:footnote w:type="continuationSeparator" w:id="0">
    <w:p w14:paraId="5BDEFEE1" w14:textId="77777777" w:rsidR="005657C9" w:rsidRDefault="005657C9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52003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129471801">
    <w:abstractNumId w:val="2"/>
  </w:num>
  <w:num w:numId="3" w16cid:durableId="550502779">
    <w:abstractNumId w:val="1"/>
  </w:num>
  <w:num w:numId="4" w16cid:durableId="177473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42045"/>
    <w:rsid w:val="000836C2"/>
    <w:rsid w:val="0009202C"/>
    <w:rsid w:val="00096B77"/>
    <w:rsid w:val="000A2632"/>
    <w:rsid w:val="000A5F31"/>
    <w:rsid w:val="000B2B55"/>
    <w:rsid w:val="000B6160"/>
    <w:rsid w:val="000F2BCE"/>
    <w:rsid w:val="00106418"/>
    <w:rsid w:val="00126E66"/>
    <w:rsid w:val="00141F55"/>
    <w:rsid w:val="00160800"/>
    <w:rsid w:val="00166C94"/>
    <w:rsid w:val="00167B0A"/>
    <w:rsid w:val="00173754"/>
    <w:rsid w:val="00182D82"/>
    <w:rsid w:val="00184EB0"/>
    <w:rsid w:val="00195B32"/>
    <w:rsid w:val="001960BD"/>
    <w:rsid w:val="001B5589"/>
    <w:rsid w:val="001C6410"/>
    <w:rsid w:val="001D7F5B"/>
    <w:rsid w:val="00204423"/>
    <w:rsid w:val="00207843"/>
    <w:rsid w:val="002268A0"/>
    <w:rsid w:val="0024637A"/>
    <w:rsid w:val="00263284"/>
    <w:rsid w:val="00266AE8"/>
    <w:rsid w:val="002703FD"/>
    <w:rsid w:val="00285733"/>
    <w:rsid w:val="00290AC9"/>
    <w:rsid w:val="00296C97"/>
    <w:rsid w:val="002A3DB1"/>
    <w:rsid w:val="002A61C2"/>
    <w:rsid w:val="002D159B"/>
    <w:rsid w:val="002E456B"/>
    <w:rsid w:val="00324A38"/>
    <w:rsid w:val="00330DFD"/>
    <w:rsid w:val="003370DC"/>
    <w:rsid w:val="00342138"/>
    <w:rsid w:val="00343C7C"/>
    <w:rsid w:val="003501F7"/>
    <w:rsid w:val="00350791"/>
    <w:rsid w:val="003578DF"/>
    <w:rsid w:val="003629B6"/>
    <w:rsid w:val="003A29C8"/>
    <w:rsid w:val="003A4EAC"/>
    <w:rsid w:val="003D357B"/>
    <w:rsid w:val="00406E5D"/>
    <w:rsid w:val="004154EE"/>
    <w:rsid w:val="004265C6"/>
    <w:rsid w:val="00436EC8"/>
    <w:rsid w:val="004423EC"/>
    <w:rsid w:val="004549C3"/>
    <w:rsid w:val="004832FF"/>
    <w:rsid w:val="00486A72"/>
    <w:rsid w:val="004A68D8"/>
    <w:rsid w:val="004B0F77"/>
    <w:rsid w:val="004C4A08"/>
    <w:rsid w:val="004C723D"/>
    <w:rsid w:val="004E0698"/>
    <w:rsid w:val="004E306E"/>
    <w:rsid w:val="004E404D"/>
    <w:rsid w:val="004E64D9"/>
    <w:rsid w:val="005039A0"/>
    <w:rsid w:val="00505927"/>
    <w:rsid w:val="00505E13"/>
    <w:rsid w:val="0051060A"/>
    <w:rsid w:val="005341D3"/>
    <w:rsid w:val="00534A48"/>
    <w:rsid w:val="00554965"/>
    <w:rsid w:val="005627CE"/>
    <w:rsid w:val="005657C9"/>
    <w:rsid w:val="00595731"/>
    <w:rsid w:val="005B6A50"/>
    <w:rsid w:val="005C6976"/>
    <w:rsid w:val="00613922"/>
    <w:rsid w:val="006300B3"/>
    <w:rsid w:val="00635C36"/>
    <w:rsid w:val="00643054"/>
    <w:rsid w:val="00645723"/>
    <w:rsid w:val="00646A85"/>
    <w:rsid w:val="00646BD7"/>
    <w:rsid w:val="00650611"/>
    <w:rsid w:val="00666865"/>
    <w:rsid w:val="00670368"/>
    <w:rsid w:val="00690A4B"/>
    <w:rsid w:val="00694954"/>
    <w:rsid w:val="00695333"/>
    <w:rsid w:val="006C00ED"/>
    <w:rsid w:val="006C39FD"/>
    <w:rsid w:val="006F5C7A"/>
    <w:rsid w:val="00703860"/>
    <w:rsid w:val="00706AE1"/>
    <w:rsid w:val="00711DD8"/>
    <w:rsid w:val="00714050"/>
    <w:rsid w:val="0071689A"/>
    <w:rsid w:val="0074136E"/>
    <w:rsid w:val="00757949"/>
    <w:rsid w:val="00757C51"/>
    <w:rsid w:val="007838F5"/>
    <w:rsid w:val="00783B8A"/>
    <w:rsid w:val="00791A25"/>
    <w:rsid w:val="0079553D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7E54EE"/>
    <w:rsid w:val="00810D55"/>
    <w:rsid w:val="00811206"/>
    <w:rsid w:val="008424D3"/>
    <w:rsid w:val="008522AD"/>
    <w:rsid w:val="00853E18"/>
    <w:rsid w:val="00854001"/>
    <w:rsid w:val="00854EF7"/>
    <w:rsid w:val="0086657C"/>
    <w:rsid w:val="00881D97"/>
    <w:rsid w:val="0088232D"/>
    <w:rsid w:val="00886C8D"/>
    <w:rsid w:val="00886FA0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205D"/>
    <w:rsid w:val="009208CD"/>
    <w:rsid w:val="009453B3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F0E16"/>
    <w:rsid w:val="00A02E50"/>
    <w:rsid w:val="00A12376"/>
    <w:rsid w:val="00A1307A"/>
    <w:rsid w:val="00A144FB"/>
    <w:rsid w:val="00A14720"/>
    <w:rsid w:val="00A160A9"/>
    <w:rsid w:val="00A17F11"/>
    <w:rsid w:val="00A26FF0"/>
    <w:rsid w:val="00A5079F"/>
    <w:rsid w:val="00A557F9"/>
    <w:rsid w:val="00A57B89"/>
    <w:rsid w:val="00A87AF6"/>
    <w:rsid w:val="00AB2E5A"/>
    <w:rsid w:val="00AB5BB2"/>
    <w:rsid w:val="00AB6ACE"/>
    <w:rsid w:val="00AE3E01"/>
    <w:rsid w:val="00AF05B0"/>
    <w:rsid w:val="00AF48EC"/>
    <w:rsid w:val="00AF627A"/>
    <w:rsid w:val="00B04F07"/>
    <w:rsid w:val="00B05022"/>
    <w:rsid w:val="00B35B87"/>
    <w:rsid w:val="00B4441F"/>
    <w:rsid w:val="00B9511E"/>
    <w:rsid w:val="00BF5FD2"/>
    <w:rsid w:val="00C0267C"/>
    <w:rsid w:val="00C11329"/>
    <w:rsid w:val="00C22040"/>
    <w:rsid w:val="00C414AA"/>
    <w:rsid w:val="00C46FB1"/>
    <w:rsid w:val="00C46FCD"/>
    <w:rsid w:val="00C54A43"/>
    <w:rsid w:val="00C57ACD"/>
    <w:rsid w:val="00C62F2B"/>
    <w:rsid w:val="00C750D1"/>
    <w:rsid w:val="00C800EB"/>
    <w:rsid w:val="00C86EEC"/>
    <w:rsid w:val="00C874DC"/>
    <w:rsid w:val="00CD7465"/>
    <w:rsid w:val="00D01E7B"/>
    <w:rsid w:val="00D1683D"/>
    <w:rsid w:val="00D2403C"/>
    <w:rsid w:val="00D308C1"/>
    <w:rsid w:val="00D353CD"/>
    <w:rsid w:val="00D42883"/>
    <w:rsid w:val="00D518FA"/>
    <w:rsid w:val="00D52901"/>
    <w:rsid w:val="00D625A3"/>
    <w:rsid w:val="00D759DB"/>
    <w:rsid w:val="00D774F6"/>
    <w:rsid w:val="00DA57C5"/>
    <w:rsid w:val="00DB5871"/>
    <w:rsid w:val="00DE1D9F"/>
    <w:rsid w:val="00DE4C6D"/>
    <w:rsid w:val="00DF4CA1"/>
    <w:rsid w:val="00E25E0B"/>
    <w:rsid w:val="00E46548"/>
    <w:rsid w:val="00E50E56"/>
    <w:rsid w:val="00E658AF"/>
    <w:rsid w:val="00E72149"/>
    <w:rsid w:val="00E94A83"/>
    <w:rsid w:val="00EB1E7F"/>
    <w:rsid w:val="00EB75E1"/>
    <w:rsid w:val="00ED0A9B"/>
    <w:rsid w:val="00EF6E77"/>
    <w:rsid w:val="00F21E5A"/>
    <w:rsid w:val="00F52BC8"/>
    <w:rsid w:val="00F54ABC"/>
    <w:rsid w:val="00F606E2"/>
    <w:rsid w:val="00F63A00"/>
    <w:rsid w:val="00F825F6"/>
    <w:rsid w:val="00FA3F58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48CF23"/>
  <w15:chartTrackingRefBased/>
  <w15:docId w15:val="{0CDDDC49-67AC-454C-AC9B-BB5C5A07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12862A49-DE61-49E8-9F5C-65F5B4A60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F6FE7-8190-48FF-A096-9A89F6D23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756B6E-8513-4D30-A343-B3E2EE667126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2024-08-20T20:20:00Z</dcterms:created>
  <dcterms:modified xsi:type="dcterms:W3CDTF">2025-11-24T20:42:00Z</dcterms:modified>
</cp:coreProperties>
</file>