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A94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9134B33" w14:textId="77777777" w:rsidR="009B7394" w:rsidRDefault="009B7394"/>
    <w:p w14:paraId="5438D80A"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3D430BD" w14:textId="77777777" w:rsidTr="041F6B1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3C4E2C8" w14:textId="77777777" w:rsidR="00EF6E77" w:rsidRDefault="00266AE8" w:rsidP="00646BD7">
            <w:pPr>
              <w:widowControl w:val="0"/>
              <w:spacing w:line="276" w:lineRule="auto"/>
              <w:rPr>
                <w:rFonts w:eastAsia="Calibri"/>
                <w:b/>
                <w:sz w:val="32"/>
                <w:szCs w:val="32"/>
              </w:rPr>
            </w:pPr>
            <w:r w:rsidRPr="00266AE8">
              <w:rPr>
                <w:rFonts w:eastAsia="Calibri"/>
                <w:b/>
                <w:sz w:val="32"/>
                <w:szCs w:val="32"/>
              </w:rPr>
              <w:t xml:space="preserve">Lined Waterway or Outlet </w:t>
            </w:r>
            <w:r w:rsidR="0074136E">
              <w:rPr>
                <w:rFonts w:eastAsia="Calibri"/>
                <w:b/>
                <w:sz w:val="32"/>
                <w:szCs w:val="32"/>
              </w:rPr>
              <w:t>(</w:t>
            </w:r>
            <w:r w:rsidR="004A68D8">
              <w:rPr>
                <w:rFonts w:eastAsia="Calibri"/>
                <w:b/>
                <w:sz w:val="32"/>
                <w:szCs w:val="32"/>
              </w:rPr>
              <w:t>Ft</w:t>
            </w:r>
            <w:r w:rsidR="0074136E">
              <w:rPr>
                <w:rFonts w:eastAsia="Calibri"/>
                <w:b/>
                <w:sz w:val="32"/>
                <w:szCs w:val="32"/>
              </w:rPr>
              <w:t xml:space="preserve">) </w:t>
            </w:r>
            <w:r>
              <w:rPr>
                <w:rFonts w:eastAsia="Calibri"/>
                <w:b/>
                <w:sz w:val="32"/>
                <w:szCs w:val="32"/>
              </w:rPr>
              <w:t>468</w:t>
            </w:r>
          </w:p>
          <w:p w14:paraId="533CE2C1" w14:textId="77777777" w:rsidR="00266AE8" w:rsidRPr="007D4C81" w:rsidRDefault="00711DD8" w:rsidP="00266AE8">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66AE8" w:rsidRPr="007D4C81">
              <w:rPr>
                <w:b/>
                <w:bCs/>
                <w:sz w:val="22"/>
                <w:szCs w:val="22"/>
              </w:rPr>
              <w:t>A waterway or</w:t>
            </w:r>
            <w:r w:rsidR="007D4C81" w:rsidRPr="007D4C81">
              <w:rPr>
                <w:b/>
                <w:bCs/>
                <w:sz w:val="22"/>
                <w:szCs w:val="22"/>
              </w:rPr>
              <w:t xml:space="preserve"> protected</w:t>
            </w:r>
            <w:r w:rsidR="00266AE8" w:rsidRPr="007D4C81">
              <w:rPr>
                <w:b/>
                <w:bCs/>
                <w:sz w:val="22"/>
                <w:szCs w:val="22"/>
              </w:rPr>
              <w:t xml:space="preserve"> outlet </w:t>
            </w:r>
            <w:r w:rsidR="007D4C81" w:rsidRPr="007D4C81">
              <w:rPr>
                <w:b/>
                <w:bCs/>
                <w:sz w:val="22"/>
                <w:szCs w:val="22"/>
              </w:rPr>
              <w:t xml:space="preserve">section </w:t>
            </w:r>
            <w:r w:rsidR="00266AE8" w:rsidRPr="007D4C81">
              <w:rPr>
                <w:b/>
                <w:bCs/>
                <w:sz w:val="22"/>
                <w:szCs w:val="22"/>
              </w:rPr>
              <w:t>having an erosion-resistant lining of concrete, stone, synthetic turf reinforcement fabrics, or other permanent material.</w:t>
            </w:r>
          </w:p>
          <w:p w14:paraId="61D3E69F" w14:textId="77777777" w:rsidR="007D4C81" w:rsidRPr="007D4C81" w:rsidRDefault="007D4C81" w:rsidP="00266AE8">
            <w:pPr>
              <w:widowControl w:val="0"/>
              <w:spacing w:line="276" w:lineRule="auto"/>
              <w:rPr>
                <w:b/>
                <w:bCs/>
                <w:sz w:val="22"/>
                <w:szCs w:val="22"/>
              </w:rPr>
            </w:pPr>
            <w:r w:rsidRPr="007D4C81">
              <w:rPr>
                <w:b/>
                <w:bCs/>
                <w:sz w:val="22"/>
                <w:szCs w:val="22"/>
                <w:u w:val="single"/>
              </w:rPr>
              <w:t>Lifespan:</w:t>
            </w:r>
            <w:r w:rsidRPr="007D4C81">
              <w:rPr>
                <w:b/>
                <w:bCs/>
                <w:sz w:val="22"/>
                <w:szCs w:val="22"/>
              </w:rPr>
              <w:t>15 Years.</w:t>
            </w:r>
          </w:p>
          <w:p w14:paraId="194339CE" w14:textId="4B61364F"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F696E" w:rsidRPr="003F696E">
              <w:rPr>
                <w:rFonts w:eastAsia="Calibri"/>
                <w:b/>
                <w:sz w:val="22"/>
                <w:szCs w:val="22"/>
              </w:rPr>
              <w:t>Water quantity.</w:t>
            </w:r>
          </w:p>
          <w:p w14:paraId="430D57B9" w14:textId="5408B60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65CEB" w:rsidRPr="00C65CEB">
              <w:rPr>
                <w:rFonts w:eastAsia="Calibri"/>
                <w:b/>
                <w:sz w:val="22"/>
                <w:szCs w:val="22"/>
              </w:rPr>
              <w:t>Water delivering ditch is eroding on pasture.</w:t>
            </w:r>
          </w:p>
          <w:p w14:paraId="71EB1D69" w14:textId="3D4C9ACD" w:rsidR="009B7394" w:rsidRPr="009B7394" w:rsidRDefault="00D01E7B" w:rsidP="041F6B16">
            <w:pPr>
              <w:widowControl w:val="0"/>
              <w:spacing w:line="276" w:lineRule="auto"/>
              <w:rPr>
                <w:rFonts w:eastAsia="Calibri"/>
                <w:b/>
                <w:bCs/>
                <w:sz w:val="22"/>
                <w:szCs w:val="22"/>
              </w:rPr>
            </w:pPr>
            <w:r w:rsidRPr="041F6B16">
              <w:rPr>
                <w:rFonts w:eastAsia="Calibri"/>
                <w:b/>
                <w:bCs/>
                <w:sz w:val="22"/>
                <w:szCs w:val="22"/>
                <w:u w:val="single"/>
              </w:rPr>
              <w:t>Date:</w:t>
            </w:r>
            <w:r w:rsidRPr="041F6B16">
              <w:rPr>
                <w:rFonts w:eastAsia="Calibri"/>
                <w:b/>
                <w:bCs/>
                <w:sz w:val="22"/>
                <w:szCs w:val="22"/>
              </w:rPr>
              <w:t xml:space="preserve"> 20</w:t>
            </w:r>
            <w:r w:rsidR="6546F567" w:rsidRPr="041F6B16">
              <w:rPr>
                <w:rFonts w:eastAsia="Calibri"/>
                <w:b/>
                <w:bCs/>
                <w:sz w:val="22"/>
                <w:szCs w:val="22"/>
              </w:rPr>
              <w:t>2</w:t>
            </w:r>
            <w:r w:rsidRPr="041F6B16">
              <w:rPr>
                <w:rFonts w:eastAsia="Calibri"/>
                <w:b/>
                <w:bCs/>
                <w:sz w:val="22"/>
                <w:szCs w:val="22"/>
              </w:rPr>
              <w:t xml:space="preserve">5  </w:t>
            </w:r>
            <w:r w:rsidR="55084CF1" w:rsidRPr="041F6B16">
              <w:rPr>
                <w:rFonts w:eastAsia="Calibri"/>
                <w:b/>
                <w:bCs/>
                <w:sz w:val="22"/>
                <w:szCs w:val="22"/>
              </w:rPr>
              <w:t xml:space="preserve">          </w:t>
            </w:r>
            <w:r w:rsidR="00C65CEB">
              <w:rPr>
                <w:rFonts w:eastAsia="Calibri"/>
                <w:b/>
                <w:bCs/>
                <w:sz w:val="22"/>
                <w:szCs w:val="22"/>
              </w:rPr>
              <w:t xml:space="preserve">   </w:t>
            </w:r>
            <w:r w:rsidR="55084CF1" w:rsidRPr="041F6B16">
              <w:rPr>
                <w:rFonts w:eastAsia="Calibri"/>
                <w:b/>
                <w:bCs/>
                <w:sz w:val="22"/>
                <w:szCs w:val="22"/>
              </w:rPr>
              <w:t xml:space="preserve">       </w:t>
            </w:r>
            <w:r w:rsidR="006572A8" w:rsidRPr="041F6B16">
              <w:rPr>
                <w:rFonts w:eastAsia="Calibri"/>
                <w:b/>
                <w:bCs/>
                <w:sz w:val="22"/>
                <w:szCs w:val="22"/>
                <w:u w:val="single"/>
              </w:rPr>
              <w:t>Planner / Location</w:t>
            </w:r>
            <w:r w:rsidRPr="041F6B16">
              <w:rPr>
                <w:rFonts w:eastAsia="Calibri"/>
                <w:b/>
                <w:bCs/>
                <w:sz w:val="22"/>
                <w:szCs w:val="22"/>
                <w:u w:val="single"/>
              </w:rPr>
              <w:t>:</w:t>
            </w:r>
            <w:r w:rsidRPr="041F6B16">
              <w:rPr>
                <w:rFonts w:eastAsia="Calibri"/>
                <w:b/>
                <w:bCs/>
                <w:sz w:val="22"/>
                <w:szCs w:val="22"/>
              </w:rPr>
              <w:t xml:space="preserve"> </w:t>
            </w:r>
          </w:p>
        </w:tc>
      </w:tr>
      <w:tr w:rsidR="007D3B63" w:rsidRPr="009B7394" w14:paraId="68E0F693" w14:textId="77777777" w:rsidTr="041F6B16">
        <w:trPr>
          <w:trHeight w:val="225"/>
        </w:trPr>
        <w:tc>
          <w:tcPr>
            <w:tcW w:w="4433" w:type="dxa"/>
            <w:tcBorders>
              <w:top w:val="single" w:sz="18" w:space="0" w:color="auto"/>
              <w:left w:val="single" w:sz="18" w:space="0" w:color="auto"/>
              <w:bottom w:val="single" w:sz="18" w:space="0" w:color="auto"/>
              <w:right w:val="single" w:sz="18" w:space="0" w:color="auto"/>
            </w:tcBorders>
          </w:tcPr>
          <w:p w14:paraId="5E5EBC9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374F4D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6931C24" w14:textId="77777777" w:rsidTr="041F6B16">
        <w:trPr>
          <w:trHeight w:val="3195"/>
        </w:trPr>
        <w:tc>
          <w:tcPr>
            <w:tcW w:w="4433" w:type="dxa"/>
            <w:tcBorders>
              <w:top w:val="single" w:sz="18" w:space="0" w:color="auto"/>
              <w:left w:val="single" w:sz="18" w:space="0" w:color="auto"/>
              <w:bottom w:val="single" w:sz="18" w:space="0" w:color="auto"/>
              <w:right w:val="single" w:sz="18" w:space="0" w:color="auto"/>
            </w:tcBorders>
          </w:tcPr>
          <w:p w14:paraId="16CAAF48" w14:textId="2D471904" w:rsidR="003A29C8" w:rsidRPr="009B7394" w:rsidRDefault="3D856012" w:rsidP="041F6B16">
            <w:pPr>
              <w:widowControl w:val="0"/>
              <w:spacing w:line="276" w:lineRule="auto"/>
            </w:pPr>
            <w:r w:rsidRPr="041F6B16">
              <w:rPr>
                <w:b/>
                <w:bCs/>
                <w:sz w:val="22"/>
                <w:szCs w:val="22"/>
              </w:rPr>
              <w:t>Soil</w:t>
            </w:r>
          </w:p>
          <w:p w14:paraId="0826F437" w14:textId="1B7DAD02"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Collects and slows run-off to a non-erosive velocity, reducing ditch-bank erosion.</w:t>
            </w:r>
          </w:p>
          <w:p w14:paraId="7F346B32" w14:textId="425ABE6E"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Gully erosion reduced by shaping and lining the channel to convey runoff water without causing erosion.</w:t>
            </w:r>
          </w:p>
          <w:p w14:paraId="0D84D641" w14:textId="15DA29EE" w:rsidR="003A29C8" w:rsidRPr="009B7394" w:rsidRDefault="3D856012" w:rsidP="041F6B16">
            <w:pPr>
              <w:widowControl w:val="0"/>
              <w:spacing w:line="276" w:lineRule="auto"/>
            </w:pPr>
            <w:r w:rsidRPr="041F6B16">
              <w:rPr>
                <w:b/>
                <w:bCs/>
                <w:sz w:val="22"/>
                <w:szCs w:val="22"/>
              </w:rPr>
              <w:t>Water</w:t>
            </w:r>
          </w:p>
          <w:p w14:paraId="180DD5E6" w14:textId="55BA9673"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Increased water management opportunities.</w:t>
            </w:r>
          </w:p>
          <w:p w14:paraId="14AB0EE1" w14:textId="050DE733"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Reduces infiltration and seepage from waterways, lowers seasonal high water table.</w:t>
            </w:r>
          </w:p>
          <w:p w14:paraId="2A636667" w14:textId="2ED6648B"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Waterway provides a stable conveyance and outlet for runoff, flooding and ponding.</w:t>
            </w:r>
          </w:p>
          <w:p w14:paraId="042575D9" w14:textId="1D499F66"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Reduces the potential to contaminate groundwater.</w:t>
            </w:r>
          </w:p>
          <w:p w14:paraId="35449E57" w14:textId="03270C27"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Reduced erosion and sediment load from earthen ditches.</w:t>
            </w:r>
          </w:p>
          <w:p w14:paraId="703257C9" w14:textId="3A7A807F"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Conveys water quickly and will not result in increased surface water temperatures.</w:t>
            </w:r>
          </w:p>
          <w:p w14:paraId="7125A04C" w14:textId="2C5B7C67" w:rsidR="003A29C8" w:rsidRPr="009B7394" w:rsidRDefault="3D856012" w:rsidP="041F6B16">
            <w:pPr>
              <w:widowControl w:val="0"/>
              <w:spacing w:line="276" w:lineRule="auto"/>
            </w:pPr>
            <w:r w:rsidRPr="041F6B16">
              <w:rPr>
                <w:b/>
                <w:bCs/>
                <w:sz w:val="22"/>
                <w:szCs w:val="22"/>
              </w:rPr>
              <w:t>Air</w:t>
            </w:r>
          </w:p>
          <w:p w14:paraId="47F22BC5" w14:textId="0A2F1A35"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None.</w:t>
            </w:r>
          </w:p>
          <w:p w14:paraId="35712966" w14:textId="22A7B90E" w:rsidR="003A29C8" w:rsidRPr="009B7394" w:rsidRDefault="3D856012" w:rsidP="041F6B16">
            <w:pPr>
              <w:widowControl w:val="0"/>
              <w:spacing w:line="276" w:lineRule="auto"/>
            </w:pPr>
            <w:r w:rsidRPr="041F6B16">
              <w:rPr>
                <w:b/>
                <w:bCs/>
                <w:sz w:val="22"/>
                <w:szCs w:val="22"/>
              </w:rPr>
              <w:t>Plants</w:t>
            </w:r>
          </w:p>
          <w:p w14:paraId="33F9A57E" w14:textId="76785AB4"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Increased crop yield from reduced sediment and flood damages.</w:t>
            </w:r>
          </w:p>
          <w:p w14:paraId="083AAEBD" w14:textId="41982A45" w:rsidR="003A29C8" w:rsidRPr="009B7394" w:rsidRDefault="3D856012" w:rsidP="041F6B16">
            <w:pPr>
              <w:widowControl w:val="0"/>
              <w:spacing w:line="276" w:lineRule="auto"/>
            </w:pPr>
            <w:r w:rsidRPr="041F6B16">
              <w:rPr>
                <w:b/>
                <w:bCs/>
                <w:sz w:val="22"/>
                <w:szCs w:val="22"/>
              </w:rPr>
              <w:t>Animals</w:t>
            </w:r>
          </w:p>
          <w:p w14:paraId="7367C8CA" w14:textId="652A85CE"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May create cover and shelter where outlet is adjacent to watercourse.</w:t>
            </w:r>
          </w:p>
          <w:p w14:paraId="389BE1C1" w14:textId="5DBAFFE7" w:rsidR="003A29C8" w:rsidRPr="009B7394" w:rsidRDefault="3D856012" w:rsidP="041F6B16">
            <w:pPr>
              <w:widowControl w:val="0"/>
              <w:spacing w:line="276" w:lineRule="auto"/>
            </w:pPr>
            <w:r w:rsidRPr="041F6B16">
              <w:rPr>
                <w:b/>
                <w:bCs/>
                <w:sz w:val="22"/>
                <w:szCs w:val="22"/>
              </w:rPr>
              <w:t>Energy</w:t>
            </w:r>
          </w:p>
          <w:p w14:paraId="24E55742" w14:textId="3CEE5785"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lastRenderedPageBreak/>
              <w:t>None.</w:t>
            </w:r>
          </w:p>
          <w:p w14:paraId="4EB90604" w14:textId="4DE7DCE4" w:rsidR="003A29C8" w:rsidRPr="009B7394" w:rsidRDefault="3D856012" w:rsidP="041F6B16">
            <w:pPr>
              <w:widowControl w:val="0"/>
              <w:spacing w:line="276" w:lineRule="auto"/>
            </w:pPr>
            <w:r w:rsidRPr="041F6B16">
              <w:rPr>
                <w:b/>
                <w:bCs/>
                <w:sz w:val="22"/>
                <w:szCs w:val="22"/>
              </w:rPr>
              <w:t>Human</w:t>
            </w:r>
          </w:p>
          <w:p w14:paraId="382EC0DA" w14:textId="2A983F43"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Improved agricultural operation flexibility and timing with improved water control.</w:t>
            </w:r>
          </w:p>
          <w:p w14:paraId="1A1893B3" w14:textId="12537F8D"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Diversion may protect historic properties from erosion.</w:t>
            </w:r>
          </w:p>
          <w:p w14:paraId="2B90E632" w14:textId="7DB28A77"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Less irrigation labor required.</w:t>
            </w:r>
          </w:p>
          <w:p w14:paraId="69C4C499" w14:textId="43D0BC19"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Improved opportunities for land use and water management.</w:t>
            </w:r>
          </w:p>
          <w:p w14:paraId="6283D619" w14:textId="026B8524"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3085DA74" w14:textId="5C112213"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05F6C4AD" w14:textId="79C9B005"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447566DA" w14:textId="4B0C79F4"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617E5CB3" w14:textId="0E89F40A"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9E087B5" w14:textId="5A9E4841"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343250C" w14:textId="17551D59"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7AF17606" w14:textId="0503B1F2"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60EA3BAF" w14:textId="40EF725A"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9549D0D" w14:textId="3AD83FC6" w:rsidR="003A29C8" w:rsidRDefault="3D856012">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35B557A7" w14:textId="239CD2D1" w:rsidR="003A29C8" w:rsidRPr="009B7394" w:rsidRDefault="3D856012" w:rsidP="041F6B16">
            <w:pPr>
              <w:pStyle w:val="ListParagraph"/>
              <w:widowControl w:val="0"/>
              <w:numPr>
                <w:ilvl w:val="0"/>
                <w:numId w:val="2"/>
              </w:numPr>
              <w:spacing w:line="276" w:lineRule="auto"/>
              <w:ind w:left="360"/>
              <w:rPr>
                <w:b/>
                <w:bCs/>
                <w:sz w:val="22"/>
                <w:szCs w:val="22"/>
              </w:rPr>
            </w:pPr>
            <w:r w:rsidRPr="041F6B16">
              <w:rPr>
                <w:b/>
                <w:bCs/>
                <w:sz w:val="22"/>
                <w:szCs w:val="22"/>
              </w:rPr>
              <w:t>Increased profitability in the long run.</w:t>
            </w:r>
          </w:p>
          <w:p w14:paraId="3CC615EC" w14:textId="787016A7" w:rsidR="003A29C8" w:rsidRPr="009B7394" w:rsidRDefault="003A29C8" w:rsidP="041F6B1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D213248" w14:textId="0640AD65" w:rsidR="003A29C8" w:rsidRPr="007838F5" w:rsidRDefault="3D856012" w:rsidP="041F6B16">
            <w:pPr>
              <w:widowControl w:val="0"/>
              <w:spacing w:line="276" w:lineRule="auto"/>
            </w:pPr>
            <w:r w:rsidRPr="041F6B16">
              <w:rPr>
                <w:b/>
                <w:bCs/>
                <w:sz w:val="22"/>
                <w:szCs w:val="22"/>
              </w:rPr>
              <w:lastRenderedPageBreak/>
              <w:t>Land</w:t>
            </w:r>
          </w:p>
          <w:p w14:paraId="194EE5EE" w14:textId="542BC509" w:rsidR="003A29C8" w:rsidRPr="007838F5" w:rsidRDefault="3D856012" w:rsidP="041F6B16">
            <w:pPr>
              <w:pStyle w:val="ListParagraph"/>
              <w:widowControl w:val="0"/>
              <w:numPr>
                <w:ilvl w:val="0"/>
                <w:numId w:val="1"/>
              </w:numPr>
              <w:spacing w:line="276" w:lineRule="auto"/>
              <w:ind w:left="360"/>
              <w:rPr>
                <w:b/>
                <w:bCs/>
                <w:sz w:val="22"/>
                <w:szCs w:val="22"/>
              </w:rPr>
            </w:pPr>
            <w:r w:rsidRPr="041F6B16">
              <w:rPr>
                <w:b/>
                <w:bCs/>
                <w:sz w:val="22"/>
                <w:szCs w:val="22"/>
              </w:rPr>
              <w:t xml:space="preserve">Cultural resources may be harmed during construction. </w:t>
            </w:r>
          </w:p>
          <w:p w14:paraId="0170F8D6" w14:textId="7C808D36" w:rsidR="003A29C8" w:rsidRPr="007838F5" w:rsidRDefault="3D856012" w:rsidP="041F6B16">
            <w:pPr>
              <w:pStyle w:val="ListParagraph"/>
              <w:widowControl w:val="0"/>
              <w:numPr>
                <w:ilvl w:val="0"/>
                <w:numId w:val="1"/>
              </w:numPr>
              <w:spacing w:line="276" w:lineRule="auto"/>
              <w:ind w:left="360"/>
              <w:rPr>
                <w:b/>
                <w:bCs/>
                <w:sz w:val="22"/>
                <w:szCs w:val="22"/>
              </w:rPr>
            </w:pPr>
            <w:r w:rsidRPr="041F6B16">
              <w:rPr>
                <w:b/>
                <w:bCs/>
                <w:sz w:val="22"/>
                <w:szCs w:val="22"/>
              </w:rPr>
              <w:t>No change in land use or land in production.</w:t>
            </w:r>
          </w:p>
          <w:p w14:paraId="6474CAB5" w14:textId="2AD87D1E" w:rsidR="003A29C8" w:rsidRPr="007838F5" w:rsidRDefault="3D856012" w:rsidP="041F6B16">
            <w:pPr>
              <w:widowControl w:val="0"/>
              <w:spacing w:line="276" w:lineRule="auto"/>
            </w:pPr>
            <w:r w:rsidRPr="041F6B16">
              <w:rPr>
                <w:b/>
                <w:bCs/>
                <w:sz w:val="22"/>
                <w:szCs w:val="22"/>
              </w:rPr>
              <w:t>Capital</w:t>
            </w:r>
          </w:p>
          <w:p w14:paraId="6BF445A2" w14:textId="1A0F2E90" w:rsidR="003A29C8" w:rsidRPr="007838F5" w:rsidRDefault="3D856012" w:rsidP="041F6B16">
            <w:pPr>
              <w:pStyle w:val="ListParagraph"/>
              <w:widowControl w:val="0"/>
              <w:numPr>
                <w:ilvl w:val="0"/>
                <w:numId w:val="1"/>
              </w:numPr>
              <w:spacing w:line="276" w:lineRule="auto"/>
              <w:ind w:left="360"/>
              <w:rPr>
                <w:b/>
                <w:bCs/>
                <w:sz w:val="22"/>
                <w:szCs w:val="22"/>
              </w:rPr>
            </w:pPr>
            <w:r w:rsidRPr="041F6B16">
              <w:rPr>
                <w:b/>
                <w:bCs/>
                <w:sz w:val="22"/>
                <w:szCs w:val="22"/>
              </w:rPr>
              <w:t>No additional field equipment required.</w:t>
            </w:r>
          </w:p>
          <w:p w14:paraId="0703EDDC" w14:textId="28D66706" w:rsidR="003A29C8" w:rsidRPr="007838F5" w:rsidRDefault="3D856012" w:rsidP="041F6B16">
            <w:pPr>
              <w:pStyle w:val="ListParagraph"/>
              <w:widowControl w:val="0"/>
              <w:numPr>
                <w:ilvl w:val="0"/>
                <w:numId w:val="1"/>
              </w:numPr>
              <w:spacing w:line="276" w:lineRule="auto"/>
              <w:ind w:left="360"/>
              <w:rPr>
                <w:b/>
                <w:bCs/>
                <w:sz w:val="22"/>
                <w:szCs w:val="22"/>
              </w:rPr>
            </w:pPr>
            <w:r w:rsidRPr="041F6B16">
              <w:rPr>
                <w:b/>
                <w:bCs/>
                <w:sz w:val="22"/>
                <w:szCs w:val="22"/>
              </w:rPr>
              <w:t>Installation and materials cost.</w:t>
            </w:r>
          </w:p>
          <w:p w14:paraId="60B67AE0" w14:textId="73D6D19D" w:rsidR="003A29C8" w:rsidRPr="007838F5" w:rsidRDefault="3D856012" w:rsidP="041F6B16">
            <w:pPr>
              <w:pStyle w:val="ListParagraph"/>
              <w:widowControl w:val="0"/>
              <w:numPr>
                <w:ilvl w:val="0"/>
                <w:numId w:val="1"/>
              </w:numPr>
              <w:spacing w:line="276" w:lineRule="auto"/>
              <w:ind w:left="360"/>
              <w:rPr>
                <w:b/>
                <w:bCs/>
                <w:sz w:val="22"/>
                <w:szCs w:val="22"/>
              </w:rPr>
            </w:pPr>
            <w:r w:rsidRPr="041F6B16">
              <w:rPr>
                <w:b/>
                <w:bCs/>
                <w:sz w:val="22"/>
                <w:szCs w:val="22"/>
              </w:rPr>
              <w:t>Annual operation and maintenance costs to clean-out debris, repair and replace equipment and materials.</w:t>
            </w:r>
          </w:p>
          <w:p w14:paraId="7AF4CCB0" w14:textId="77FCB3CF" w:rsidR="003A29C8" w:rsidRPr="007838F5" w:rsidRDefault="3D856012" w:rsidP="041F6B16">
            <w:pPr>
              <w:widowControl w:val="0"/>
              <w:spacing w:line="276" w:lineRule="auto"/>
            </w:pPr>
            <w:r w:rsidRPr="041F6B16">
              <w:rPr>
                <w:b/>
                <w:bCs/>
                <w:sz w:val="22"/>
                <w:szCs w:val="22"/>
              </w:rPr>
              <w:t>Labor</w:t>
            </w:r>
          </w:p>
          <w:p w14:paraId="135D475E" w14:textId="1D2DC64E" w:rsidR="003A29C8" w:rsidRPr="007838F5" w:rsidRDefault="3D856012" w:rsidP="041F6B16">
            <w:pPr>
              <w:pStyle w:val="ListParagraph"/>
              <w:widowControl w:val="0"/>
              <w:numPr>
                <w:ilvl w:val="0"/>
                <w:numId w:val="1"/>
              </w:numPr>
              <w:spacing w:line="276" w:lineRule="auto"/>
              <w:ind w:left="360"/>
              <w:rPr>
                <w:b/>
                <w:bCs/>
                <w:sz w:val="22"/>
                <w:szCs w:val="22"/>
              </w:rPr>
            </w:pPr>
            <w:r w:rsidRPr="041F6B16">
              <w:rPr>
                <w:b/>
                <w:bCs/>
                <w:sz w:val="22"/>
                <w:szCs w:val="22"/>
              </w:rPr>
              <w:t>Labor saving not controlling erosion and sediment.</w:t>
            </w:r>
          </w:p>
          <w:p w14:paraId="67F83ECF" w14:textId="529ED6EC" w:rsidR="003A29C8" w:rsidRPr="007838F5" w:rsidRDefault="3D856012" w:rsidP="041F6B16">
            <w:pPr>
              <w:widowControl w:val="0"/>
              <w:spacing w:line="276" w:lineRule="auto"/>
            </w:pPr>
            <w:r w:rsidRPr="041F6B16">
              <w:rPr>
                <w:b/>
                <w:bCs/>
                <w:sz w:val="22"/>
                <w:szCs w:val="22"/>
              </w:rPr>
              <w:t>Management</w:t>
            </w:r>
          </w:p>
          <w:p w14:paraId="3414F5B9" w14:textId="51F1C46E" w:rsidR="003A29C8" w:rsidRPr="007838F5" w:rsidRDefault="3D856012" w:rsidP="041F6B16">
            <w:pPr>
              <w:pStyle w:val="ListParagraph"/>
              <w:widowControl w:val="0"/>
              <w:numPr>
                <w:ilvl w:val="0"/>
                <w:numId w:val="1"/>
              </w:numPr>
              <w:spacing w:line="276" w:lineRule="auto"/>
              <w:ind w:left="360"/>
              <w:rPr>
                <w:b/>
                <w:bCs/>
                <w:sz w:val="22"/>
                <w:szCs w:val="22"/>
              </w:rPr>
            </w:pPr>
            <w:r w:rsidRPr="041F6B16">
              <w:rPr>
                <w:b/>
                <w:bCs/>
                <w:sz w:val="22"/>
                <w:szCs w:val="22"/>
              </w:rPr>
              <w:t>No Change.</w:t>
            </w:r>
          </w:p>
          <w:p w14:paraId="4A6ABA4D" w14:textId="78CC357F" w:rsidR="003A29C8" w:rsidRPr="007838F5" w:rsidRDefault="3D856012" w:rsidP="041F6B16">
            <w:pPr>
              <w:pStyle w:val="ListParagraph"/>
              <w:widowControl w:val="0"/>
              <w:spacing w:line="276" w:lineRule="auto"/>
              <w:ind w:left="360" w:hanging="360"/>
              <w:rPr>
                <w:b/>
                <w:bCs/>
                <w:sz w:val="22"/>
                <w:szCs w:val="22"/>
              </w:rPr>
            </w:pPr>
            <w:r w:rsidRPr="041F6B16">
              <w:rPr>
                <w:b/>
                <w:bCs/>
                <w:sz w:val="22"/>
                <w:szCs w:val="22"/>
              </w:rPr>
              <w:t>Risk</w:t>
            </w:r>
          </w:p>
          <w:p w14:paraId="768C85F4" w14:textId="50196E9A" w:rsidR="003A29C8" w:rsidRPr="007838F5" w:rsidRDefault="3D856012" w:rsidP="041F6B16">
            <w:pPr>
              <w:pStyle w:val="ListParagraph"/>
              <w:widowControl w:val="0"/>
              <w:numPr>
                <w:ilvl w:val="0"/>
                <w:numId w:val="1"/>
              </w:numPr>
              <w:spacing w:line="276" w:lineRule="auto"/>
              <w:ind w:left="360"/>
              <w:rPr>
                <w:sz w:val="22"/>
                <w:szCs w:val="22"/>
              </w:rPr>
            </w:pPr>
            <w:r w:rsidRPr="041F6B16">
              <w:rPr>
                <w:b/>
                <w:bCs/>
                <w:sz w:val="22"/>
                <w:szCs w:val="22"/>
              </w:rPr>
              <w:t>Lost fish and wildlife habitat and food.</w:t>
            </w:r>
          </w:p>
          <w:p w14:paraId="1704CF3A" w14:textId="1EC06192" w:rsidR="003A29C8" w:rsidRPr="007838F5" w:rsidRDefault="003A29C8" w:rsidP="041F6B16">
            <w:pPr>
              <w:pStyle w:val="ListParagraph"/>
              <w:widowControl w:val="0"/>
              <w:spacing w:line="276" w:lineRule="auto"/>
              <w:ind w:left="360" w:hanging="360"/>
              <w:rPr>
                <w:b/>
                <w:bCs/>
                <w:sz w:val="22"/>
                <w:szCs w:val="22"/>
              </w:rPr>
            </w:pPr>
          </w:p>
          <w:p w14:paraId="076D48EB" w14:textId="29A2A910" w:rsidR="003A29C8" w:rsidRPr="007838F5" w:rsidRDefault="003A29C8" w:rsidP="041F6B16">
            <w:pPr>
              <w:widowControl w:val="0"/>
              <w:spacing w:line="276" w:lineRule="auto"/>
              <w:rPr>
                <w:b/>
                <w:bCs/>
                <w:sz w:val="22"/>
                <w:szCs w:val="22"/>
              </w:rPr>
            </w:pPr>
          </w:p>
        </w:tc>
      </w:tr>
      <w:tr w:rsidR="003A29C8" w:rsidRPr="009B7394" w14:paraId="2B97FAFC" w14:textId="77777777" w:rsidTr="041F6B1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CEB72D7" w14:textId="0F87DF7B" w:rsidR="041F6B16" w:rsidRDefault="041F6B16" w:rsidP="041F6B16">
            <w:pPr>
              <w:spacing w:line="276" w:lineRule="auto"/>
            </w:pPr>
            <w:r w:rsidRPr="041F6B16">
              <w:rPr>
                <w:b/>
                <w:bCs/>
                <w:sz w:val="22"/>
                <w:szCs w:val="22"/>
                <w:u w:val="single"/>
              </w:rPr>
              <w:t>Net Effect:</w:t>
            </w:r>
            <w:r w:rsidRPr="041F6B16">
              <w:rPr>
                <w:b/>
                <w:bCs/>
                <w:sz w:val="22"/>
                <w:szCs w:val="22"/>
              </w:rPr>
              <w:t xml:space="preserve"> Improved water delivery and management at a moderate cost.</w:t>
            </w:r>
          </w:p>
        </w:tc>
      </w:tr>
    </w:tbl>
    <w:p w14:paraId="0084529E" w14:textId="77777777" w:rsidR="009B7394" w:rsidRDefault="009B7394" w:rsidP="003A29C8"/>
    <w:p w14:paraId="51350DF6" w14:textId="3A303E4A" w:rsidR="00FF4F7D" w:rsidRPr="00443880" w:rsidRDefault="00330DFD" w:rsidP="000029B9">
      <w:pPr>
        <w:rPr>
          <w:rFonts w:eastAsia="Calibri"/>
          <w:bCs/>
          <w:sz w:val="22"/>
          <w:szCs w:val="22"/>
        </w:rPr>
      </w:pPr>
      <w:r w:rsidRPr="00C52695">
        <w:rPr>
          <w:rFonts w:eastAsia="Calibri"/>
          <w:b/>
          <w:sz w:val="22"/>
          <w:szCs w:val="22"/>
        </w:rPr>
        <w:t xml:space="preserve">Commonly </w:t>
      </w:r>
      <w:r w:rsidR="008522AD" w:rsidRPr="00C52695">
        <w:rPr>
          <w:rFonts w:eastAsia="Calibri"/>
          <w:b/>
          <w:sz w:val="22"/>
          <w:szCs w:val="22"/>
        </w:rPr>
        <w:t xml:space="preserve">Associated Practices: </w:t>
      </w:r>
      <w:r w:rsidR="00443880" w:rsidRPr="00443880">
        <w:rPr>
          <w:rFonts w:eastAsia="Calibri"/>
          <w:bCs/>
          <w:sz w:val="22"/>
          <w:szCs w:val="22"/>
        </w:rPr>
        <w:t>Terrace (Code 600), Diversion (Code 362), Critical Area Planting (Code 342), and other erosion control practices.</w:t>
      </w:r>
    </w:p>
    <w:p w14:paraId="7F0701FB" w14:textId="77777777" w:rsidR="00FF4F7D" w:rsidRDefault="00FF4F7D" w:rsidP="000029B9">
      <w:pPr>
        <w:rPr>
          <w:rFonts w:eastAsia="Calibri"/>
          <w:b/>
          <w:sz w:val="22"/>
          <w:szCs w:val="22"/>
        </w:rPr>
      </w:pPr>
    </w:p>
    <w:p w14:paraId="4FE97E49" w14:textId="77777777" w:rsidR="001C6410" w:rsidRDefault="001C6410" w:rsidP="000029B9">
      <w:pPr>
        <w:rPr>
          <w:rFonts w:eastAsia="Calibri"/>
          <w:b/>
          <w:sz w:val="22"/>
          <w:szCs w:val="22"/>
        </w:rPr>
      </w:pPr>
    </w:p>
    <w:p w14:paraId="1D4B88A4" w14:textId="2CEDCFE6" w:rsidR="009453B3" w:rsidRDefault="000377FA" w:rsidP="000377FA">
      <w:pPr>
        <w:rPr>
          <w:rFonts w:eastAsia="Calibri"/>
          <w:b/>
          <w:sz w:val="22"/>
          <w:szCs w:val="22"/>
        </w:rPr>
      </w:pPr>
      <w:r w:rsidRPr="041F6B16">
        <w:rPr>
          <w:rFonts w:eastAsia="Calibri"/>
          <w:b/>
          <w:bCs/>
          <w:sz w:val="22"/>
          <w:szCs w:val="22"/>
        </w:rPr>
        <w:t xml:space="preserve">Note: </w:t>
      </w:r>
      <w:r w:rsidRPr="041F6B1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41F6B16">
        <w:rPr>
          <w:rFonts w:eastAsia="Calibri"/>
          <w:sz w:val="22"/>
          <w:szCs w:val="22"/>
        </w:rPr>
        <w:t xml:space="preserve">The fourth and final step would be to combine several conservation practices into a conservation system, which is how most conservation practices are applied at the field level. </w:t>
      </w:r>
      <w:r w:rsidRPr="041F6B1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5C5AD0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52FE" w14:textId="77777777" w:rsidR="00164B41" w:rsidRDefault="00164B41" w:rsidP="00E50E56">
      <w:r>
        <w:separator/>
      </w:r>
    </w:p>
  </w:endnote>
  <w:endnote w:type="continuationSeparator" w:id="0">
    <w:p w14:paraId="04EFB3A0" w14:textId="77777777" w:rsidR="00164B41" w:rsidRDefault="00164B41"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7AF87" w14:textId="77777777" w:rsidR="00164B41" w:rsidRDefault="00164B41" w:rsidP="00E50E56">
      <w:r>
        <w:separator/>
      </w:r>
    </w:p>
  </w:footnote>
  <w:footnote w:type="continuationSeparator" w:id="0">
    <w:p w14:paraId="382344FE" w14:textId="77777777" w:rsidR="00164B41" w:rsidRDefault="00164B41"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F867E4A"/>
    <w:multiLevelType w:val="hybridMultilevel"/>
    <w:tmpl w:val="077A1926"/>
    <w:lvl w:ilvl="0" w:tplc="2D744506">
      <w:start w:val="1"/>
      <w:numFmt w:val="bullet"/>
      <w:lvlText w:val="·"/>
      <w:lvlJc w:val="left"/>
      <w:pPr>
        <w:ind w:left="720" w:hanging="360"/>
      </w:pPr>
      <w:rPr>
        <w:rFonts w:ascii="Symbol" w:hAnsi="Symbol" w:hint="default"/>
      </w:rPr>
    </w:lvl>
    <w:lvl w:ilvl="1" w:tplc="7B643098">
      <w:start w:val="1"/>
      <w:numFmt w:val="bullet"/>
      <w:lvlText w:val="o"/>
      <w:lvlJc w:val="left"/>
      <w:pPr>
        <w:ind w:left="1440" w:hanging="360"/>
      </w:pPr>
      <w:rPr>
        <w:rFonts w:ascii="Courier New" w:hAnsi="Courier New" w:hint="default"/>
      </w:rPr>
    </w:lvl>
    <w:lvl w:ilvl="2" w:tplc="A376862A">
      <w:start w:val="1"/>
      <w:numFmt w:val="bullet"/>
      <w:lvlText w:val=""/>
      <w:lvlJc w:val="left"/>
      <w:pPr>
        <w:ind w:left="2160" w:hanging="360"/>
      </w:pPr>
      <w:rPr>
        <w:rFonts w:ascii="Wingdings" w:hAnsi="Wingdings" w:hint="default"/>
      </w:rPr>
    </w:lvl>
    <w:lvl w:ilvl="3" w:tplc="8B84E37E">
      <w:start w:val="1"/>
      <w:numFmt w:val="bullet"/>
      <w:lvlText w:val=""/>
      <w:lvlJc w:val="left"/>
      <w:pPr>
        <w:ind w:left="2880" w:hanging="360"/>
      </w:pPr>
      <w:rPr>
        <w:rFonts w:ascii="Symbol" w:hAnsi="Symbol" w:hint="default"/>
      </w:rPr>
    </w:lvl>
    <w:lvl w:ilvl="4" w:tplc="F5E018A8">
      <w:start w:val="1"/>
      <w:numFmt w:val="bullet"/>
      <w:lvlText w:val="o"/>
      <w:lvlJc w:val="left"/>
      <w:pPr>
        <w:ind w:left="3600" w:hanging="360"/>
      </w:pPr>
      <w:rPr>
        <w:rFonts w:ascii="Courier New" w:hAnsi="Courier New" w:hint="default"/>
      </w:rPr>
    </w:lvl>
    <w:lvl w:ilvl="5" w:tplc="6122BD32">
      <w:start w:val="1"/>
      <w:numFmt w:val="bullet"/>
      <w:lvlText w:val=""/>
      <w:lvlJc w:val="left"/>
      <w:pPr>
        <w:ind w:left="4320" w:hanging="360"/>
      </w:pPr>
      <w:rPr>
        <w:rFonts w:ascii="Wingdings" w:hAnsi="Wingdings" w:hint="default"/>
      </w:rPr>
    </w:lvl>
    <w:lvl w:ilvl="6" w:tplc="D626FAC6">
      <w:start w:val="1"/>
      <w:numFmt w:val="bullet"/>
      <w:lvlText w:val=""/>
      <w:lvlJc w:val="left"/>
      <w:pPr>
        <w:ind w:left="5040" w:hanging="360"/>
      </w:pPr>
      <w:rPr>
        <w:rFonts w:ascii="Symbol" w:hAnsi="Symbol" w:hint="default"/>
      </w:rPr>
    </w:lvl>
    <w:lvl w:ilvl="7" w:tplc="0A94305A">
      <w:start w:val="1"/>
      <w:numFmt w:val="bullet"/>
      <w:lvlText w:val="o"/>
      <w:lvlJc w:val="left"/>
      <w:pPr>
        <w:ind w:left="5760" w:hanging="360"/>
      </w:pPr>
      <w:rPr>
        <w:rFonts w:ascii="Courier New" w:hAnsi="Courier New" w:hint="default"/>
      </w:rPr>
    </w:lvl>
    <w:lvl w:ilvl="8" w:tplc="4F641714">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0EDEAA"/>
    <w:multiLevelType w:val="hybridMultilevel"/>
    <w:tmpl w:val="4E021C7E"/>
    <w:lvl w:ilvl="0" w:tplc="6194F530">
      <w:start w:val="1"/>
      <w:numFmt w:val="bullet"/>
      <w:lvlText w:val="·"/>
      <w:lvlJc w:val="left"/>
      <w:pPr>
        <w:ind w:left="720" w:hanging="360"/>
      </w:pPr>
      <w:rPr>
        <w:rFonts w:ascii="Symbol" w:hAnsi="Symbol" w:hint="default"/>
      </w:rPr>
    </w:lvl>
    <w:lvl w:ilvl="1" w:tplc="BD7230C4">
      <w:start w:val="1"/>
      <w:numFmt w:val="bullet"/>
      <w:lvlText w:val="o"/>
      <w:lvlJc w:val="left"/>
      <w:pPr>
        <w:ind w:left="1440" w:hanging="360"/>
      </w:pPr>
      <w:rPr>
        <w:rFonts w:ascii="Courier New" w:hAnsi="Courier New" w:hint="default"/>
      </w:rPr>
    </w:lvl>
    <w:lvl w:ilvl="2" w:tplc="2CD8AB3A">
      <w:start w:val="1"/>
      <w:numFmt w:val="bullet"/>
      <w:lvlText w:val=""/>
      <w:lvlJc w:val="left"/>
      <w:pPr>
        <w:ind w:left="2160" w:hanging="360"/>
      </w:pPr>
      <w:rPr>
        <w:rFonts w:ascii="Wingdings" w:hAnsi="Wingdings" w:hint="default"/>
      </w:rPr>
    </w:lvl>
    <w:lvl w:ilvl="3" w:tplc="495CE4D2">
      <w:start w:val="1"/>
      <w:numFmt w:val="bullet"/>
      <w:lvlText w:val=""/>
      <w:lvlJc w:val="left"/>
      <w:pPr>
        <w:ind w:left="2880" w:hanging="360"/>
      </w:pPr>
      <w:rPr>
        <w:rFonts w:ascii="Symbol" w:hAnsi="Symbol" w:hint="default"/>
      </w:rPr>
    </w:lvl>
    <w:lvl w:ilvl="4" w:tplc="098CBF28">
      <w:start w:val="1"/>
      <w:numFmt w:val="bullet"/>
      <w:lvlText w:val="o"/>
      <w:lvlJc w:val="left"/>
      <w:pPr>
        <w:ind w:left="3600" w:hanging="360"/>
      </w:pPr>
      <w:rPr>
        <w:rFonts w:ascii="Courier New" w:hAnsi="Courier New" w:hint="default"/>
      </w:rPr>
    </w:lvl>
    <w:lvl w:ilvl="5" w:tplc="DA966958">
      <w:start w:val="1"/>
      <w:numFmt w:val="bullet"/>
      <w:lvlText w:val=""/>
      <w:lvlJc w:val="left"/>
      <w:pPr>
        <w:ind w:left="4320" w:hanging="360"/>
      </w:pPr>
      <w:rPr>
        <w:rFonts w:ascii="Wingdings" w:hAnsi="Wingdings" w:hint="default"/>
      </w:rPr>
    </w:lvl>
    <w:lvl w:ilvl="6" w:tplc="D228E21C">
      <w:start w:val="1"/>
      <w:numFmt w:val="bullet"/>
      <w:lvlText w:val=""/>
      <w:lvlJc w:val="left"/>
      <w:pPr>
        <w:ind w:left="5040" w:hanging="360"/>
      </w:pPr>
      <w:rPr>
        <w:rFonts w:ascii="Symbol" w:hAnsi="Symbol" w:hint="default"/>
      </w:rPr>
    </w:lvl>
    <w:lvl w:ilvl="7" w:tplc="E5826174">
      <w:start w:val="1"/>
      <w:numFmt w:val="bullet"/>
      <w:lvlText w:val="o"/>
      <w:lvlJc w:val="left"/>
      <w:pPr>
        <w:ind w:left="5760" w:hanging="360"/>
      </w:pPr>
      <w:rPr>
        <w:rFonts w:ascii="Courier New" w:hAnsi="Courier New" w:hint="default"/>
      </w:rPr>
    </w:lvl>
    <w:lvl w:ilvl="8" w:tplc="07F20AE8">
      <w:start w:val="1"/>
      <w:numFmt w:val="bullet"/>
      <w:lvlText w:val=""/>
      <w:lvlJc w:val="left"/>
      <w:pPr>
        <w:ind w:left="6480" w:hanging="360"/>
      </w:pPr>
      <w:rPr>
        <w:rFonts w:ascii="Wingdings" w:hAnsi="Wingdings" w:hint="default"/>
      </w:rPr>
    </w:lvl>
  </w:abstractNum>
  <w:num w:numId="1" w16cid:durableId="1169059931">
    <w:abstractNumId w:val="1"/>
  </w:num>
  <w:num w:numId="2" w16cid:durableId="1371952592">
    <w:abstractNumId w:val="5"/>
  </w:num>
  <w:num w:numId="3" w16cid:durableId="7362411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60086773">
    <w:abstractNumId w:val="3"/>
  </w:num>
  <w:num w:numId="5" w16cid:durableId="336620703">
    <w:abstractNumId w:val="2"/>
  </w:num>
  <w:num w:numId="6" w16cid:durableId="1579556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2311B"/>
    <w:rsid w:val="00126E66"/>
    <w:rsid w:val="00141F55"/>
    <w:rsid w:val="00164B41"/>
    <w:rsid w:val="00166C94"/>
    <w:rsid w:val="00167B0A"/>
    <w:rsid w:val="00173754"/>
    <w:rsid w:val="00182D82"/>
    <w:rsid w:val="00195B32"/>
    <w:rsid w:val="001960BD"/>
    <w:rsid w:val="001B5589"/>
    <w:rsid w:val="001C6410"/>
    <w:rsid w:val="001D7F5B"/>
    <w:rsid w:val="00204423"/>
    <w:rsid w:val="00207843"/>
    <w:rsid w:val="002553EE"/>
    <w:rsid w:val="00263284"/>
    <w:rsid w:val="00266AE8"/>
    <w:rsid w:val="002703FD"/>
    <w:rsid w:val="00285733"/>
    <w:rsid w:val="00290AC9"/>
    <w:rsid w:val="00296C97"/>
    <w:rsid w:val="002A3DB1"/>
    <w:rsid w:val="002D159B"/>
    <w:rsid w:val="002E728F"/>
    <w:rsid w:val="002F6934"/>
    <w:rsid w:val="00324A38"/>
    <w:rsid w:val="00330DFD"/>
    <w:rsid w:val="003370DC"/>
    <w:rsid w:val="00342138"/>
    <w:rsid w:val="00343C7C"/>
    <w:rsid w:val="00350791"/>
    <w:rsid w:val="003578DF"/>
    <w:rsid w:val="003A29C8"/>
    <w:rsid w:val="003A4EAC"/>
    <w:rsid w:val="003F696E"/>
    <w:rsid w:val="004154EE"/>
    <w:rsid w:val="004265C6"/>
    <w:rsid w:val="00436EC8"/>
    <w:rsid w:val="004423EC"/>
    <w:rsid w:val="00443880"/>
    <w:rsid w:val="004549C3"/>
    <w:rsid w:val="004808D2"/>
    <w:rsid w:val="004832FF"/>
    <w:rsid w:val="00486A72"/>
    <w:rsid w:val="004A68D8"/>
    <w:rsid w:val="004C4A08"/>
    <w:rsid w:val="004C723D"/>
    <w:rsid w:val="004E306E"/>
    <w:rsid w:val="004E64D9"/>
    <w:rsid w:val="005039A0"/>
    <w:rsid w:val="00505927"/>
    <w:rsid w:val="00505E13"/>
    <w:rsid w:val="0051060A"/>
    <w:rsid w:val="005341D3"/>
    <w:rsid w:val="00534A48"/>
    <w:rsid w:val="00554965"/>
    <w:rsid w:val="005600E1"/>
    <w:rsid w:val="005627CE"/>
    <w:rsid w:val="00595731"/>
    <w:rsid w:val="005C6976"/>
    <w:rsid w:val="005E1CF4"/>
    <w:rsid w:val="00643054"/>
    <w:rsid w:val="00645723"/>
    <w:rsid w:val="00646BD7"/>
    <w:rsid w:val="00650611"/>
    <w:rsid w:val="006572A8"/>
    <w:rsid w:val="00666865"/>
    <w:rsid w:val="00690A4B"/>
    <w:rsid w:val="00694954"/>
    <w:rsid w:val="00695333"/>
    <w:rsid w:val="006C00ED"/>
    <w:rsid w:val="006C39FD"/>
    <w:rsid w:val="006F5C7A"/>
    <w:rsid w:val="00706AE1"/>
    <w:rsid w:val="00711DD8"/>
    <w:rsid w:val="0071689A"/>
    <w:rsid w:val="0074136E"/>
    <w:rsid w:val="007838F5"/>
    <w:rsid w:val="00783B8A"/>
    <w:rsid w:val="0079553D"/>
    <w:rsid w:val="007C0F12"/>
    <w:rsid w:val="007C4482"/>
    <w:rsid w:val="007C7678"/>
    <w:rsid w:val="007D0674"/>
    <w:rsid w:val="007D1275"/>
    <w:rsid w:val="007D2409"/>
    <w:rsid w:val="007D317E"/>
    <w:rsid w:val="007D3B63"/>
    <w:rsid w:val="007D4C81"/>
    <w:rsid w:val="007E2A2F"/>
    <w:rsid w:val="00810D55"/>
    <w:rsid w:val="00811206"/>
    <w:rsid w:val="0083062E"/>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87AF6"/>
    <w:rsid w:val="00AB2E5A"/>
    <w:rsid w:val="00AB5BB2"/>
    <w:rsid w:val="00AB6ACE"/>
    <w:rsid w:val="00AE3E01"/>
    <w:rsid w:val="00AF05B0"/>
    <w:rsid w:val="00AF48EC"/>
    <w:rsid w:val="00B01354"/>
    <w:rsid w:val="00B04F07"/>
    <w:rsid w:val="00B05022"/>
    <w:rsid w:val="00B35B87"/>
    <w:rsid w:val="00B4441F"/>
    <w:rsid w:val="00B9511E"/>
    <w:rsid w:val="00BF5FD2"/>
    <w:rsid w:val="00C11329"/>
    <w:rsid w:val="00C22040"/>
    <w:rsid w:val="00C414AA"/>
    <w:rsid w:val="00C46FCD"/>
    <w:rsid w:val="00C52695"/>
    <w:rsid w:val="00C54A43"/>
    <w:rsid w:val="00C57ACD"/>
    <w:rsid w:val="00C62F2B"/>
    <w:rsid w:val="00C65CEB"/>
    <w:rsid w:val="00C750D1"/>
    <w:rsid w:val="00C800EB"/>
    <w:rsid w:val="00C874DC"/>
    <w:rsid w:val="00D01E7B"/>
    <w:rsid w:val="00D1683D"/>
    <w:rsid w:val="00D2403C"/>
    <w:rsid w:val="00D308C1"/>
    <w:rsid w:val="00D353CD"/>
    <w:rsid w:val="00D42883"/>
    <w:rsid w:val="00D52901"/>
    <w:rsid w:val="00D625A3"/>
    <w:rsid w:val="00D759DB"/>
    <w:rsid w:val="00D774F6"/>
    <w:rsid w:val="00DE1D9F"/>
    <w:rsid w:val="00DE4C6D"/>
    <w:rsid w:val="00E25E0B"/>
    <w:rsid w:val="00E45BD3"/>
    <w:rsid w:val="00E50E56"/>
    <w:rsid w:val="00E658AF"/>
    <w:rsid w:val="00E72149"/>
    <w:rsid w:val="00E94A83"/>
    <w:rsid w:val="00EB1E7F"/>
    <w:rsid w:val="00EB75E1"/>
    <w:rsid w:val="00ED0A9B"/>
    <w:rsid w:val="00EF6E77"/>
    <w:rsid w:val="00F013B7"/>
    <w:rsid w:val="00F54ABC"/>
    <w:rsid w:val="00F606E2"/>
    <w:rsid w:val="00FA140F"/>
    <w:rsid w:val="00FA3F58"/>
    <w:rsid w:val="00FE66D9"/>
    <w:rsid w:val="00FF0B2B"/>
    <w:rsid w:val="00FF4F7D"/>
    <w:rsid w:val="041F6B16"/>
    <w:rsid w:val="2A6184A2"/>
    <w:rsid w:val="3D856012"/>
    <w:rsid w:val="42BB4DE4"/>
    <w:rsid w:val="4A23FDC1"/>
    <w:rsid w:val="4A5AE55C"/>
    <w:rsid w:val="4D350ADB"/>
    <w:rsid w:val="52FBF7D6"/>
    <w:rsid w:val="55084CF1"/>
    <w:rsid w:val="6546F567"/>
    <w:rsid w:val="779CC555"/>
    <w:rsid w:val="7C510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B315D"/>
  <w15:chartTrackingRefBased/>
  <w15:docId w15:val="{BE51F6F5-6896-4123-9B49-8D56DEFB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41F6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27367048">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E639AE3D-AD19-44A6-89D0-FF9C08730617}">
  <ds:schemaRefs>
    <ds:schemaRef ds:uri="http://schemas.microsoft.com/sharepoint/v3/contenttype/forms"/>
  </ds:schemaRefs>
</ds:datastoreItem>
</file>

<file path=customXml/itemProps2.xml><?xml version="1.0" encoding="utf-8"?>
<ds:datastoreItem xmlns:ds="http://schemas.openxmlformats.org/officeDocument/2006/customXml" ds:itemID="{93D7558D-DCA8-45F4-AC12-74FFB9738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BED54-DEC4-4AA8-A768-B750F5794CC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549</Words>
  <Characters>3133</Characters>
  <Application>Microsoft Office Word</Application>
  <DocSecurity>0</DocSecurity>
  <Lines>26</Lines>
  <Paragraphs>7</Paragraphs>
  <ScaleCrop>false</ScaleCrop>
  <Company>Micron Electronics, Inc.</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2024-08-17T21:07:00Z</dcterms:created>
  <dcterms:modified xsi:type="dcterms:W3CDTF">2025-12-03T22:08:00Z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