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34C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AC81A99" w14:textId="77777777" w:rsidR="009B7394" w:rsidRDefault="009B7394"/>
    <w:p w14:paraId="19B14B0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5BF7482" w14:textId="77777777" w:rsidTr="029A522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19837AA" w14:textId="77777777" w:rsidR="00EF6E77" w:rsidRDefault="00E658AF" w:rsidP="00646BD7">
            <w:pPr>
              <w:widowControl w:val="0"/>
              <w:spacing w:line="276" w:lineRule="auto"/>
              <w:rPr>
                <w:rFonts w:eastAsia="Calibri"/>
                <w:b/>
                <w:sz w:val="32"/>
                <w:szCs w:val="32"/>
              </w:rPr>
            </w:pPr>
            <w:r w:rsidRPr="00E658AF">
              <w:rPr>
                <w:rFonts w:eastAsia="Calibri"/>
                <w:b/>
                <w:sz w:val="32"/>
                <w:szCs w:val="32"/>
              </w:rPr>
              <w:t xml:space="preserve">Land Reclamation, Abandoned Mined Land </w:t>
            </w:r>
            <w:r w:rsidR="0074136E">
              <w:rPr>
                <w:rFonts w:eastAsia="Calibri"/>
                <w:b/>
                <w:sz w:val="32"/>
                <w:szCs w:val="32"/>
              </w:rPr>
              <w:t>(</w:t>
            </w:r>
            <w:r w:rsidR="003112B5">
              <w:rPr>
                <w:rFonts w:eastAsia="Calibri"/>
                <w:b/>
                <w:sz w:val="32"/>
                <w:szCs w:val="32"/>
              </w:rPr>
              <w:t>Ac</w:t>
            </w:r>
            <w:r w:rsidR="0074136E">
              <w:rPr>
                <w:rFonts w:eastAsia="Calibri"/>
                <w:b/>
                <w:sz w:val="32"/>
                <w:szCs w:val="32"/>
              </w:rPr>
              <w:t xml:space="preserve">) </w:t>
            </w:r>
            <w:r>
              <w:rPr>
                <w:rFonts w:eastAsia="Calibri"/>
                <w:b/>
                <w:sz w:val="32"/>
                <w:szCs w:val="32"/>
              </w:rPr>
              <w:t>543</w:t>
            </w:r>
          </w:p>
          <w:p w14:paraId="079C52B9" w14:textId="77777777" w:rsidR="00E658AF" w:rsidRPr="00E8020C" w:rsidRDefault="00711DD8" w:rsidP="00E658AF">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E658AF" w:rsidRPr="00E8020C">
              <w:rPr>
                <w:b/>
                <w:bCs/>
                <w:sz w:val="22"/>
                <w:szCs w:val="22"/>
              </w:rPr>
              <w:t>Reclamation of land and water areas adversely affected by past mining activities</w:t>
            </w:r>
            <w:r w:rsidR="00E8020C" w:rsidRPr="00E8020C">
              <w:rPr>
                <w:b/>
                <w:bCs/>
                <w:sz w:val="22"/>
                <w:szCs w:val="22"/>
              </w:rPr>
              <w:t>.</w:t>
            </w:r>
          </w:p>
          <w:p w14:paraId="131E2E25" w14:textId="77777777" w:rsidR="00E8020C" w:rsidRPr="00E8020C" w:rsidRDefault="00E8020C" w:rsidP="00E658AF">
            <w:pPr>
              <w:widowControl w:val="0"/>
              <w:spacing w:line="276" w:lineRule="auto"/>
              <w:rPr>
                <w:b/>
                <w:bCs/>
                <w:sz w:val="22"/>
                <w:szCs w:val="22"/>
              </w:rPr>
            </w:pPr>
            <w:r w:rsidRPr="00E8020C">
              <w:rPr>
                <w:b/>
                <w:bCs/>
                <w:sz w:val="22"/>
                <w:szCs w:val="22"/>
                <w:u w:val="single"/>
              </w:rPr>
              <w:t>Lifespan:</w:t>
            </w:r>
            <w:r w:rsidRPr="00E8020C">
              <w:rPr>
                <w:b/>
                <w:bCs/>
                <w:sz w:val="22"/>
                <w:szCs w:val="22"/>
              </w:rPr>
              <w:t xml:space="preserve"> 15 Years.</w:t>
            </w:r>
          </w:p>
          <w:p w14:paraId="07DCF7FE" w14:textId="3B61E3D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B6134" w:rsidRPr="00AB6134">
              <w:rPr>
                <w:rFonts w:eastAsia="Calibri"/>
                <w:b/>
                <w:sz w:val="22"/>
                <w:szCs w:val="22"/>
              </w:rPr>
              <w:t>Soil and water quality.</w:t>
            </w:r>
          </w:p>
          <w:p w14:paraId="432287BE" w14:textId="31B8466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224F6" w:rsidRPr="00F224F6">
              <w:rPr>
                <w:rFonts w:eastAsia="Calibri"/>
                <w:b/>
                <w:sz w:val="22"/>
                <w:szCs w:val="22"/>
              </w:rPr>
              <w:t xml:space="preserve">Mined site produces water run-off into </w:t>
            </w:r>
            <w:r w:rsidR="00E25CFA" w:rsidRPr="00F224F6">
              <w:rPr>
                <w:rFonts w:eastAsia="Calibri"/>
                <w:b/>
                <w:sz w:val="22"/>
                <w:szCs w:val="22"/>
              </w:rPr>
              <w:t>pastureland</w:t>
            </w:r>
            <w:r w:rsidR="00F224F6" w:rsidRPr="00F224F6">
              <w:rPr>
                <w:rFonts w:eastAsia="Calibri"/>
                <w:b/>
                <w:sz w:val="22"/>
                <w:szCs w:val="22"/>
              </w:rPr>
              <w:t>.</w:t>
            </w:r>
          </w:p>
          <w:p w14:paraId="1EBE4DE8" w14:textId="114131CE" w:rsidR="009B7394" w:rsidRPr="009B7394" w:rsidRDefault="00D01E7B" w:rsidP="029A5223">
            <w:pPr>
              <w:widowControl w:val="0"/>
              <w:spacing w:line="276" w:lineRule="auto"/>
              <w:rPr>
                <w:rFonts w:eastAsia="Calibri"/>
                <w:b/>
                <w:bCs/>
                <w:sz w:val="22"/>
                <w:szCs w:val="22"/>
              </w:rPr>
            </w:pPr>
            <w:r w:rsidRPr="029A5223">
              <w:rPr>
                <w:rFonts w:eastAsia="Calibri"/>
                <w:b/>
                <w:bCs/>
                <w:sz w:val="22"/>
                <w:szCs w:val="22"/>
                <w:u w:val="single"/>
              </w:rPr>
              <w:t>Date:</w:t>
            </w:r>
            <w:r w:rsidRPr="029A5223">
              <w:rPr>
                <w:rFonts w:eastAsia="Calibri"/>
                <w:b/>
                <w:bCs/>
                <w:sz w:val="22"/>
                <w:szCs w:val="22"/>
              </w:rPr>
              <w:t xml:space="preserve"> 20</w:t>
            </w:r>
            <w:r w:rsidR="003112B5" w:rsidRPr="029A5223">
              <w:rPr>
                <w:rFonts w:eastAsia="Calibri"/>
                <w:b/>
                <w:bCs/>
                <w:sz w:val="22"/>
                <w:szCs w:val="22"/>
              </w:rPr>
              <w:t>2</w:t>
            </w:r>
            <w:r w:rsidR="55FED82F" w:rsidRPr="029A5223">
              <w:rPr>
                <w:rFonts w:eastAsia="Calibri"/>
                <w:b/>
                <w:bCs/>
                <w:sz w:val="22"/>
                <w:szCs w:val="22"/>
              </w:rPr>
              <w:t>5</w:t>
            </w:r>
            <w:r w:rsidRPr="029A5223">
              <w:rPr>
                <w:rFonts w:eastAsia="Calibri"/>
                <w:b/>
                <w:bCs/>
                <w:sz w:val="22"/>
                <w:szCs w:val="22"/>
              </w:rPr>
              <w:t xml:space="preserve">  </w:t>
            </w:r>
            <w:r w:rsidR="0E6F599B" w:rsidRPr="029A5223">
              <w:rPr>
                <w:rFonts w:eastAsia="Calibri"/>
                <w:b/>
                <w:bCs/>
                <w:sz w:val="22"/>
                <w:szCs w:val="22"/>
              </w:rPr>
              <w:t xml:space="preserve"> </w:t>
            </w:r>
            <w:r w:rsidR="00E25CFA">
              <w:rPr>
                <w:rFonts w:eastAsia="Calibri"/>
                <w:b/>
                <w:bCs/>
                <w:sz w:val="22"/>
                <w:szCs w:val="22"/>
              </w:rPr>
              <w:t xml:space="preserve">      </w:t>
            </w:r>
            <w:r w:rsidR="0E6F599B" w:rsidRPr="029A5223">
              <w:rPr>
                <w:rFonts w:eastAsia="Calibri"/>
                <w:b/>
                <w:bCs/>
                <w:sz w:val="22"/>
                <w:szCs w:val="22"/>
              </w:rPr>
              <w:t xml:space="preserve">            </w:t>
            </w:r>
            <w:r w:rsidR="003314FF" w:rsidRPr="029A5223">
              <w:rPr>
                <w:rFonts w:eastAsia="Calibri"/>
                <w:b/>
                <w:bCs/>
                <w:sz w:val="22"/>
                <w:szCs w:val="22"/>
                <w:u w:val="single"/>
              </w:rPr>
              <w:t>Planner / Location</w:t>
            </w:r>
            <w:r w:rsidRPr="029A5223">
              <w:rPr>
                <w:rFonts w:eastAsia="Calibri"/>
                <w:b/>
                <w:bCs/>
                <w:sz w:val="22"/>
                <w:szCs w:val="22"/>
                <w:u w:val="single"/>
              </w:rPr>
              <w:t>:</w:t>
            </w:r>
            <w:r w:rsidRPr="029A5223">
              <w:rPr>
                <w:rFonts w:eastAsia="Calibri"/>
                <w:b/>
                <w:bCs/>
                <w:sz w:val="22"/>
                <w:szCs w:val="22"/>
              </w:rPr>
              <w:t xml:space="preserve"> </w:t>
            </w:r>
          </w:p>
        </w:tc>
      </w:tr>
      <w:tr w:rsidR="007D3B63" w:rsidRPr="009B7394" w14:paraId="2FCFA987" w14:textId="77777777" w:rsidTr="029A5223">
        <w:trPr>
          <w:trHeight w:val="225"/>
        </w:trPr>
        <w:tc>
          <w:tcPr>
            <w:tcW w:w="4433" w:type="dxa"/>
            <w:tcBorders>
              <w:top w:val="single" w:sz="18" w:space="0" w:color="auto"/>
              <w:left w:val="single" w:sz="18" w:space="0" w:color="auto"/>
              <w:bottom w:val="single" w:sz="18" w:space="0" w:color="auto"/>
              <w:right w:val="single" w:sz="18" w:space="0" w:color="auto"/>
            </w:tcBorders>
          </w:tcPr>
          <w:p w14:paraId="1CE54DA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3E1FDB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CF09AAC" w14:textId="77777777" w:rsidTr="029A5223">
        <w:trPr>
          <w:trHeight w:val="3195"/>
        </w:trPr>
        <w:tc>
          <w:tcPr>
            <w:tcW w:w="4433" w:type="dxa"/>
            <w:tcBorders>
              <w:top w:val="single" w:sz="18" w:space="0" w:color="auto"/>
              <w:left w:val="single" w:sz="18" w:space="0" w:color="auto"/>
              <w:bottom w:val="single" w:sz="18" w:space="0" w:color="auto"/>
              <w:right w:val="single" w:sz="18" w:space="0" w:color="auto"/>
            </w:tcBorders>
          </w:tcPr>
          <w:p w14:paraId="30122B90" w14:textId="22929C3C" w:rsidR="003A29C8" w:rsidRPr="009B7394" w:rsidRDefault="4597DEFD" w:rsidP="029A5223">
            <w:pPr>
              <w:widowControl w:val="0"/>
              <w:spacing w:line="276" w:lineRule="auto"/>
            </w:pPr>
            <w:r w:rsidRPr="029A5223">
              <w:rPr>
                <w:b/>
                <w:bCs/>
                <w:sz w:val="22"/>
                <w:szCs w:val="22"/>
              </w:rPr>
              <w:t>Soil</w:t>
            </w:r>
          </w:p>
          <w:p w14:paraId="6D6FCA32" w14:textId="7F9B3F70"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Reduced sheet, rill, wind and gully erosion with the establishment of vegetative cover.</w:t>
            </w:r>
          </w:p>
          <w:p w14:paraId="029B23EE" w14:textId="39BA8C1E"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Increase in soil organic matter and reduce compaction by mulching, soil amendments, manure, compost and high biomass producing plants.</w:t>
            </w:r>
          </w:p>
          <w:p w14:paraId="67BD2A18" w14:textId="2C468364"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Contaminated soil will be removed from the surface and buried using precautions that prevent water contamination.</w:t>
            </w:r>
          </w:p>
          <w:p w14:paraId="5D92F784" w14:textId="495DC99D" w:rsidR="003A29C8" w:rsidRPr="009B7394" w:rsidRDefault="4597DEFD" w:rsidP="029A5223">
            <w:pPr>
              <w:widowControl w:val="0"/>
              <w:spacing w:line="276" w:lineRule="auto"/>
            </w:pPr>
            <w:r w:rsidRPr="029A5223">
              <w:rPr>
                <w:b/>
                <w:bCs/>
                <w:sz w:val="22"/>
                <w:szCs w:val="22"/>
              </w:rPr>
              <w:t>Water</w:t>
            </w:r>
          </w:p>
          <w:p w14:paraId="1DF91577" w14:textId="1A641265"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Runoff, flooding, or ponding is reduced with grading, shaping and revegetation.</w:t>
            </w:r>
          </w:p>
          <w:p w14:paraId="42EF2A07" w14:textId="422AEC3E"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 xml:space="preserve">Removal of water to stabilize slopes reduces seepage and seasonal </w:t>
            </w:r>
            <w:proofErr w:type="gramStart"/>
            <w:r w:rsidRPr="029A5223">
              <w:rPr>
                <w:b/>
                <w:bCs/>
                <w:sz w:val="22"/>
                <w:szCs w:val="22"/>
              </w:rPr>
              <w:t>high water</w:t>
            </w:r>
            <w:proofErr w:type="gramEnd"/>
            <w:r w:rsidRPr="029A5223">
              <w:rPr>
                <w:b/>
                <w:bCs/>
                <w:sz w:val="22"/>
                <w:szCs w:val="22"/>
              </w:rPr>
              <w:t xml:space="preserve"> table.</w:t>
            </w:r>
          </w:p>
          <w:p w14:paraId="65C4CF60" w14:textId="7AB5E1EA"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Reduced run-off of pathogens, agricultural chemicals, manure and sediment into surface water.</w:t>
            </w:r>
          </w:p>
          <w:p w14:paraId="6D7A9D41" w14:textId="1EC652E6" w:rsidR="003A29C8" w:rsidRPr="009B7394" w:rsidRDefault="4597DEFD" w:rsidP="029A5223">
            <w:pPr>
              <w:widowControl w:val="0"/>
              <w:spacing w:line="276" w:lineRule="auto"/>
            </w:pPr>
            <w:r w:rsidRPr="029A5223">
              <w:rPr>
                <w:b/>
                <w:bCs/>
                <w:sz w:val="22"/>
                <w:szCs w:val="22"/>
              </w:rPr>
              <w:t>Air</w:t>
            </w:r>
          </w:p>
          <w:p w14:paraId="0080663C" w14:textId="079E2855"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Increase vegetation removes CO2 from the air and stores it in the form of carbon in the plants and soil.</w:t>
            </w:r>
          </w:p>
          <w:p w14:paraId="1BF4F546" w14:textId="408D79A8" w:rsidR="003A29C8" w:rsidRPr="009B7394" w:rsidRDefault="4597DEFD" w:rsidP="029A5223">
            <w:pPr>
              <w:widowControl w:val="0"/>
              <w:spacing w:line="276" w:lineRule="auto"/>
            </w:pPr>
            <w:r w:rsidRPr="029A5223">
              <w:rPr>
                <w:b/>
                <w:bCs/>
                <w:sz w:val="22"/>
                <w:szCs w:val="22"/>
              </w:rPr>
              <w:t>Plants</w:t>
            </w:r>
          </w:p>
          <w:p w14:paraId="01100B9A" w14:textId="0F8C97CC"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Vegetative cover species will be selected and maintained at optimal conditions for the intended purpose.</w:t>
            </w:r>
          </w:p>
          <w:p w14:paraId="7DC96BCB" w14:textId="1C1F92FE"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 xml:space="preserve">Vegetation is installed and managed to control undesired species. </w:t>
            </w:r>
          </w:p>
          <w:p w14:paraId="283E46FD" w14:textId="29B0B23B" w:rsidR="003A29C8" w:rsidRPr="009B7394" w:rsidRDefault="4597DEFD" w:rsidP="029A5223">
            <w:pPr>
              <w:widowControl w:val="0"/>
              <w:spacing w:line="276" w:lineRule="auto"/>
            </w:pPr>
            <w:r w:rsidRPr="029A5223">
              <w:rPr>
                <w:b/>
                <w:bCs/>
                <w:sz w:val="22"/>
                <w:szCs w:val="22"/>
              </w:rPr>
              <w:t>Animals</w:t>
            </w:r>
          </w:p>
          <w:p w14:paraId="2610072D" w14:textId="555FB88C"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 xml:space="preserve">Increased quality and quantity of </w:t>
            </w:r>
            <w:r w:rsidRPr="029A5223">
              <w:rPr>
                <w:b/>
                <w:bCs/>
                <w:sz w:val="22"/>
                <w:szCs w:val="22"/>
              </w:rPr>
              <w:lastRenderedPageBreak/>
              <w:t xml:space="preserve">vegetation provides food, cover and shelter for wildlife. </w:t>
            </w:r>
          </w:p>
          <w:p w14:paraId="28BC885A" w14:textId="59DE465B" w:rsidR="003A29C8" w:rsidRPr="009B7394" w:rsidRDefault="4597DEFD" w:rsidP="029A5223">
            <w:pPr>
              <w:widowControl w:val="0"/>
              <w:spacing w:line="276" w:lineRule="auto"/>
            </w:pPr>
            <w:r w:rsidRPr="029A5223">
              <w:rPr>
                <w:b/>
                <w:bCs/>
                <w:sz w:val="22"/>
                <w:szCs w:val="22"/>
              </w:rPr>
              <w:t>Energy</w:t>
            </w:r>
          </w:p>
          <w:p w14:paraId="2AE04D0B" w14:textId="390977B2"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None.</w:t>
            </w:r>
          </w:p>
          <w:p w14:paraId="49FDB1AB" w14:textId="740B5B85" w:rsidR="003A29C8" w:rsidRPr="009B7394" w:rsidRDefault="4597DEFD" w:rsidP="029A5223">
            <w:pPr>
              <w:widowControl w:val="0"/>
              <w:spacing w:line="276" w:lineRule="auto"/>
            </w:pPr>
            <w:r w:rsidRPr="029A5223">
              <w:rPr>
                <w:b/>
                <w:bCs/>
                <w:sz w:val="22"/>
                <w:szCs w:val="22"/>
              </w:rPr>
              <w:t>Human</w:t>
            </w:r>
          </w:p>
          <w:p w14:paraId="4AABBD10" w14:textId="77368ACC"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Increase in public safety.</w:t>
            </w:r>
          </w:p>
          <w:p w14:paraId="12D7CAFB" w14:textId="623E77DE"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Increase in crop and livestock production from restoration of previously unproductive areas.</w:t>
            </w:r>
          </w:p>
          <w:p w14:paraId="38E07F85" w14:textId="5032DF2A"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2BC51A5E" w14:textId="57E08DE1"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6AC8787E" w14:textId="3D43FAB6"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3DD7BB5A" w14:textId="286BE0F3"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E519C91" w14:textId="30D1A62F"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5B83D60" w14:textId="5967E371"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5EE05F8" w14:textId="33E72A46"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AA47818" w14:textId="7551B229"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7BB3CAC" w14:textId="5C138750" w:rsidR="003A29C8" w:rsidRDefault="4597DEF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7614941" w14:textId="058A4727" w:rsidR="003A29C8" w:rsidRPr="009B7394" w:rsidRDefault="4597DEFD" w:rsidP="029A5223">
            <w:pPr>
              <w:pStyle w:val="ListParagraph"/>
              <w:widowControl w:val="0"/>
              <w:numPr>
                <w:ilvl w:val="0"/>
                <w:numId w:val="2"/>
              </w:numPr>
              <w:spacing w:line="276" w:lineRule="auto"/>
              <w:ind w:left="360"/>
              <w:rPr>
                <w:b/>
                <w:bCs/>
                <w:sz w:val="22"/>
                <w:szCs w:val="22"/>
              </w:rPr>
            </w:pPr>
            <w:r w:rsidRPr="029A5223">
              <w:rPr>
                <w:b/>
                <w:bCs/>
                <w:sz w:val="22"/>
                <w:szCs w:val="22"/>
              </w:rPr>
              <w:t>Increased profitability in the long run.</w:t>
            </w:r>
          </w:p>
          <w:p w14:paraId="1B8EAAFB" w14:textId="22AD7809" w:rsidR="003A29C8" w:rsidRPr="009B7394" w:rsidRDefault="003A29C8" w:rsidP="029A522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94C473D" w14:textId="1A28C936" w:rsidR="003A29C8" w:rsidRPr="007838F5" w:rsidRDefault="4597DEFD" w:rsidP="029A5223">
            <w:pPr>
              <w:widowControl w:val="0"/>
              <w:spacing w:line="276" w:lineRule="auto"/>
            </w:pPr>
            <w:r w:rsidRPr="029A5223">
              <w:rPr>
                <w:b/>
                <w:bCs/>
                <w:sz w:val="22"/>
                <w:szCs w:val="22"/>
              </w:rPr>
              <w:lastRenderedPageBreak/>
              <w:t>Land</w:t>
            </w:r>
          </w:p>
          <w:p w14:paraId="428125F2" w14:textId="21326268"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Cultural resources may be impacted during construction.</w:t>
            </w:r>
          </w:p>
          <w:p w14:paraId="5B7D3F38" w14:textId="1437E276"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Land may be brought into production.</w:t>
            </w:r>
          </w:p>
          <w:p w14:paraId="0C3EB1F5" w14:textId="6236BB49" w:rsidR="003A29C8" w:rsidRPr="007838F5" w:rsidRDefault="4597DEFD" w:rsidP="029A5223">
            <w:pPr>
              <w:widowControl w:val="0"/>
              <w:spacing w:line="276" w:lineRule="auto"/>
            </w:pPr>
            <w:r w:rsidRPr="029A5223">
              <w:rPr>
                <w:b/>
                <w:bCs/>
                <w:sz w:val="22"/>
                <w:szCs w:val="22"/>
              </w:rPr>
              <w:t>Capital</w:t>
            </w:r>
          </w:p>
          <w:p w14:paraId="61C8866B" w14:textId="7D1EDE7C"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 xml:space="preserve">No additional field equipment </w:t>
            </w:r>
            <w:proofErr w:type="gramStart"/>
            <w:r w:rsidRPr="029A5223">
              <w:rPr>
                <w:b/>
                <w:bCs/>
                <w:sz w:val="22"/>
                <w:szCs w:val="22"/>
              </w:rPr>
              <w:t>required</w:t>
            </w:r>
            <w:proofErr w:type="gramEnd"/>
            <w:r w:rsidRPr="029A5223">
              <w:rPr>
                <w:b/>
                <w:bCs/>
                <w:sz w:val="22"/>
                <w:szCs w:val="22"/>
              </w:rPr>
              <w:t>.</w:t>
            </w:r>
          </w:p>
          <w:p w14:paraId="6AFEDD2D" w14:textId="52F475DF"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Materials and installation costs.</w:t>
            </w:r>
          </w:p>
          <w:p w14:paraId="2DA2905C" w14:textId="60991F37"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No annual operation and maintenance costs.</w:t>
            </w:r>
          </w:p>
          <w:p w14:paraId="30C7A587" w14:textId="7EA6BB6A" w:rsidR="003A29C8" w:rsidRPr="007838F5" w:rsidRDefault="4597DEFD" w:rsidP="029A5223">
            <w:pPr>
              <w:widowControl w:val="0"/>
              <w:spacing w:line="276" w:lineRule="auto"/>
            </w:pPr>
            <w:r w:rsidRPr="029A5223">
              <w:rPr>
                <w:b/>
                <w:bCs/>
                <w:sz w:val="22"/>
                <w:szCs w:val="22"/>
              </w:rPr>
              <w:t>Labor</w:t>
            </w:r>
          </w:p>
          <w:p w14:paraId="05335CA8" w14:textId="2F534776"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Labor to dispose of spoil material.</w:t>
            </w:r>
          </w:p>
          <w:p w14:paraId="3DFFFA9F" w14:textId="43BB6774" w:rsidR="003A29C8" w:rsidRPr="007838F5" w:rsidRDefault="4597DEFD" w:rsidP="029A5223">
            <w:pPr>
              <w:widowControl w:val="0"/>
              <w:spacing w:line="276" w:lineRule="auto"/>
            </w:pPr>
            <w:r w:rsidRPr="029A5223">
              <w:rPr>
                <w:b/>
                <w:bCs/>
                <w:sz w:val="22"/>
                <w:szCs w:val="22"/>
              </w:rPr>
              <w:t>Management</w:t>
            </w:r>
          </w:p>
          <w:p w14:paraId="525AA1EF" w14:textId="713237E8"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Increase in plan development and record keeping.</w:t>
            </w:r>
          </w:p>
          <w:p w14:paraId="7D4F766B" w14:textId="71BB6BCB" w:rsidR="003A29C8" w:rsidRPr="007838F5" w:rsidRDefault="4597DEFD" w:rsidP="029A5223">
            <w:pPr>
              <w:pStyle w:val="ListParagraph"/>
              <w:widowControl w:val="0"/>
              <w:spacing w:line="276" w:lineRule="auto"/>
              <w:ind w:left="360" w:hanging="360"/>
              <w:rPr>
                <w:b/>
                <w:bCs/>
                <w:sz w:val="22"/>
                <w:szCs w:val="22"/>
              </w:rPr>
            </w:pPr>
            <w:r w:rsidRPr="029A5223">
              <w:rPr>
                <w:b/>
                <w:bCs/>
                <w:sz w:val="22"/>
                <w:szCs w:val="22"/>
              </w:rPr>
              <w:t>Risk</w:t>
            </w:r>
          </w:p>
          <w:p w14:paraId="4B83FE38" w14:textId="3952BEE6" w:rsidR="003A29C8" w:rsidRPr="007838F5" w:rsidRDefault="4597DEFD" w:rsidP="029A5223">
            <w:pPr>
              <w:pStyle w:val="ListParagraph"/>
              <w:widowControl w:val="0"/>
              <w:numPr>
                <w:ilvl w:val="0"/>
                <w:numId w:val="1"/>
              </w:numPr>
              <w:spacing w:line="276" w:lineRule="auto"/>
              <w:ind w:left="360"/>
              <w:rPr>
                <w:b/>
                <w:bCs/>
                <w:sz w:val="22"/>
                <w:szCs w:val="22"/>
              </w:rPr>
            </w:pPr>
            <w:r w:rsidRPr="029A5223">
              <w:rPr>
                <w:b/>
                <w:bCs/>
                <w:sz w:val="22"/>
                <w:szCs w:val="22"/>
              </w:rPr>
              <w:t>None.</w:t>
            </w:r>
          </w:p>
          <w:p w14:paraId="3B9D4F1B" w14:textId="708EC226" w:rsidR="003A29C8" w:rsidRPr="007838F5" w:rsidRDefault="003A29C8" w:rsidP="029A5223">
            <w:pPr>
              <w:widowControl w:val="0"/>
              <w:spacing w:line="276" w:lineRule="auto"/>
              <w:rPr>
                <w:b/>
                <w:bCs/>
                <w:sz w:val="22"/>
                <w:szCs w:val="22"/>
              </w:rPr>
            </w:pPr>
          </w:p>
        </w:tc>
      </w:tr>
      <w:tr w:rsidR="003A29C8" w:rsidRPr="009B7394" w14:paraId="50005C51" w14:textId="77777777" w:rsidTr="029A522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0E38B38" w14:textId="4D1C8F32" w:rsidR="029A5223" w:rsidRDefault="029A5223" w:rsidP="029A5223">
            <w:pPr>
              <w:spacing w:line="276" w:lineRule="auto"/>
            </w:pPr>
            <w:r w:rsidRPr="029A5223">
              <w:rPr>
                <w:b/>
                <w:bCs/>
                <w:sz w:val="22"/>
                <w:szCs w:val="22"/>
                <w:u w:val="single"/>
              </w:rPr>
              <w:t>Net Effect:</w:t>
            </w:r>
            <w:r w:rsidRPr="029A5223">
              <w:rPr>
                <w:b/>
                <w:bCs/>
                <w:sz w:val="22"/>
                <w:szCs w:val="22"/>
              </w:rPr>
              <w:t xml:space="preserve">  Improved soil productivity and water quality at a significant cost.</w:t>
            </w:r>
          </w:p>
        </w:tc>
      </w:tr>
    </w:tbl>
    <w:p w14:paraId="38E26F43" w14:textId="77777777" w:rsidR="009B7394" w:rsidRPr="002D7B19" w:rsidRDefault="009B7394" w:rsidP="003A29C8"/>
    <w:p w14:paraId="52B3BB4A" w14:textId="4978377E" w:rsidR="003633A5" w:rsidRPr="00F47827" w:rsidRDefault="00330DFD" w:rsidP="000029B9">
      <w:pPr>
        <w:rPr>
          <w:rFonts w:eastAsia="Calibri"/>
          <w:bCs/>
          <w:sz w:val="22"/>
          <w:szCs w:val="22"/>
        </w:rPr>
      </w:pPr>
      <w:r w:rsidRPr="002D7B19">
        <w:rPr>
          <w:rFonts w:eastAsia="Calibri"/>
          <w:b/>
          <w:sz w:val="22"/>
          <w:szCs w:val="22"/>
        </w:rPr>
        <w:t xml:space="preserve">Commonly </w:t>
      </w:r>
      <w:r w:rsidR="008522AD" w:rsidRPr="002D7B19">
        <w:rPr>
          <w:rFonts w:eastAsia="Calibri"/>
          <w:b/>
          <w:sz w:val="22"/>
          <w:szCs w:val="22"/>
        </w:rPr>
        <w:t xml:space="preserve">Associated Practices: </w:t>
      </w:r>
      <w:r w:rsidR="000F463A" w:rsidRPr="00F47827">
        <w:rPr>
          <w:rFonts w:eastAsia="Calibri"/>
          <w:bCs/>
          <w:sz w:val="22"/>
          <w:szCs w:val="22"/>
        </w:rPr>
        <w:t>Critical Area Planting (Code 342), Obstruction Removal (Code 500), Pest Management Conservation System (Code 595), Nutrient Management (Code 590), Access Road (Code 560), Mine Shaft and Adit Closing (Code 457)</w:t>
      </w:r>
      <w:r w:rsidR="00BF6638" w:rsidRPr="00F47827">
        <w:rPr>
          <w:rFonts w:eastAsia="Calibri"/>
          <w:bCs/>
          <w:sz w:val="22"/>
          <w:szCs w:val="22"/>
        </w:rPr>
        <w:t>,</w:t>
      </w:r>
      <w:r w:rsidR="00345228" w:rsidRPr="00F47827">
        <w:rPr>
          <w:rFonts w:eastAsia="Calibri"/>
          <w:bCs/>
          <w:sz w:val="22"/>
          <w:szCs w:val="22"/>
        </w:rPr>
        <w:t xml:space="preserve"> </w:t>
      </w:r>
      <w:r w:rsidR="00BF6638" w:rsidRPr="00F47827">
        <w:rPr>
          <w:rFonts w:eastAsia="Calibri"/>
          <w:bCs/>
          <w:sz w:val="22"/>
          <w:szCs w:val="22"/>
        </w:rPr>
        <w:t xml:space="preserve">and </w:t>
      </w:r>
      <w:r w:rsidR="00345228" w:rsidRPr="00F47827">
        <w:rPr>
          <w:rFonts w:eastAsia="Calibri"/>
          <w:bCs/>
          <w:sz w:val="22"/>
          <w:szCs w:val="22"/>
        </w:rPr>
        <w:t>Wildlife Habitat Planting (420)</w:t>
      </w:r>
      <w:r w:rsidR="00F47827" w:rsidRPr="00F47827">
        <w:rPr>
          <w:rFonts w:eastAsia="Calibri"/>
          <w:bCs/>
          <w:sz w:val="22"/>
          <w:szCs w:val="22"/>
        </w:rPr>
        <w:t>.</w:t>
      </w:r>
    </w:p>
    <w:p w14:paraId="292E2546" w14:textId="77777777" w:rsidR="003633A5" w:rsidRPr="00F47827" w:rsidRDefault="003633A5" w:rsidP="000029B9">
      <w:pPr>
        <w:rPr>
          <w:rFonts w:eastAsia="Calibri"/>
          <w:bCs/>
          <w:sz w:val="22"/>
          <w:szCs w:val="22"/>
        </w:rPr>
      </w:pPr>
    </w:p>
    <w:p w14:paraId="7B0D7E84" w14:textId="77777777" w:rsidR="008522AD" w:rsidRDefault="008522AD" w:rsidP="000029B9">
      <w:pPr>
        <w:rPr>
          <w:rFonts w:eastAsia="Calibri"/>
          <w:b/>
          <w:sz w:val="22"/>
          <w:szCs w:val="22"/>
        </w:rPr>
      </w:pPr>
    </w:p>
    <w:p w14:paraId="4FBB7A26" w14:textId="77777777" w:rsidR="001C6410" w:rsidRDefault="001C6410" w:rsidP="000029B9">
      <w:pPr>
        <w:rPr>
          <w:rFonts w:eastAsia="Calibri"/>
          <w:b/>
          <w:sz w:val="22"/>
          <w:szCs w:val="22"/>
        </w:rPr>
      </w:pPr>
    </w:p>
    <w:p w14:paraId="6649E8BB" w14:textId="7BA03F7A" w:rsidR="000377FA" w:rsidRDefault="000377FA" w:rsidP="000377FA">
      <w:pPr>
        <w:rPr>
          <w:rFonts w:eastAsia="Calibri"/>
          <w:sz w:val="22"/>
          <w:szCs w:val="22"/>
        </w:rPr>
      </w:pPr>
      <w:r w:rsidRPr="029A5223">
        <w:rPr>
          <w:rFonts w:eastAsia="Calibri"/>
          <w:b/>
          <w:bCs/>
          <w:sz w:val="22"/>
          <w:szCs w:val="22"/>
        </w:rPr>
        <w:t xml:space="preserve">Note: </w:t>
      </w:r>
      <w:r w:rsidRPr="029A522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29A5223">
        <w:rPr>
          <w:rFonts w:eastAsia="Calibri"/>
          <w:sz w:val="22"/>
          <w:szCs w:val="22"/>
        </w:rPr>
        <w:t xml:space="preserve">The fourth and final step would be to combine several conservation practices into a conservation system, which is how most conservation practices are applied at the field level. </w:t>
      </w:r>
      <w:r w:rsidRPr="029A522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C724179" w14:textId="77777777" w:rsidR="009453B3" w:rsidRDefault="009453B3" w:rsidP="000377FA">
      <w:pPr>
        <w:rPr>
          <w:rFonts w:eastAsia="Calibri"/>
          <w:b/>
          <w:sz w:val="22"/>
          <w:szCs w:val="22"/>
        </w:rPr>
      </w:pPr>
    </w:p>
    <w:p w14:paraId="06469C3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EF7F" w14:textId="77777777" w:rsidR="00927D0A" w:rsidRDefault="00927D0A" w:rsidP="00E50E56">
      <w:r>
        <w:separator/>
      </w:r>
    </w:p>
  </w:endnote>
  <w:endnote w:type="continuationSeparator" w:id="0">
    <w:p w14:paraId="4B72CC91" w14:textId="77777777" w:rsidR="00927D0A" w:rsidRDefault="00927D0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6A8E" w14:textId="77777777" w:rsidR="00927D0A" w:rsidRDefault="00927D0A" w:rsidP="00E50E56">
      <w:r>
        <w:separator/>
      </w:r>
    </w:p>
  </w:footnote>
  <w:footnote w:type="continuationSeparator" w:id="0">
    <w:p w14:paraId="1FC0CD33" w14:textId="77777777" w:rsidR="00927D0A" w:rsidRDefault="00927D0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B941830"/>
    <w:multiLevelType w:val="hybridMultilevel"/>
    <w:tmpl w:val="C8DA0AA0"/>
    <w:lvl w:ilvl="0" w:tplc="1436CB68">
      <w:start w:val="1"/>
      <w:numFmt w:val="bullet"/>
      <w:lvlText w:val="·"/>
      <w:lvlJc w:val="left"/>
      <w:pPr>
        <w:ind w:left="720" w:hanging="360"/>
      </w:pPr>
      <w:rPr>
        <w:rFonts w:ascii="Symbol" w:hAnsi="Symbol" w:hint="default"/>
      </w:rPr>
    </w:lvl>
    <w:lvl w:ilvl="1" w:tplc="D2803508">
      <w:start w:val="1"/>
      <w:numFmt w:val="bullet"/>
      <w:lvlText w:val="o"/>
      <w:lvlJc w:val="left"/>
      <w:pPr>
        <w:ind w:left="1440" w:hanging="360"/>
      </w:pPr>
      <w:rPr>
        <w:rFonts w:ascii="Courier New" w:hAnsi="Courier New" w:hint="default"/>
      </w:rPr>
    </w:lvl>
    <w:lvl w:ilvl="2" w:tplc="D17C4030">
      <w:start w:val="1"/>
      <w:numFmt w:val="bullet"/>
      <w:lvlText w:val=""/>
      <w:lvlJc w:val="left"/>
      <w:pPr>
        <w:ind w:left="2160" w:hanging="360"/>
      </w:pPr>
      <w:rPr>
        <w:rFonts w:ascii="Wingdings" w:hAnsi="Wingdings" w:hint="default"/>
      </w:rPr>
    </w:lvl>
    <w:lvl w:ilvl="3" w:tplc="F232F88C">
      <w:start w:val="1"/>
      <w:numFmt w:val="bullet"/>
      <w:lvlText w:val=""/>
      <w:lvlJc w:val="left"/>
      <w:pPr>
        <w:ind w:left="2880" w:hanging="360"/>
      </w:pPr>
      <w:rPr>
        <w:rFonts w:ascii="Symbol" w:hAnsi="Symbol" w:hint="default"/>
      </w:rPr>
    </w:lvl>
    <w:lvl w:ilvl="4" w:tplc="C35E708C">
      <w:start w:val="1"/>
      <w:numFmt w:val="bullet"/>
      <w:lvlText w:val="o"/>
      <w:lvlJc w:val="left"/>
      <w:pPr>
        <w:ind w:left="3600" w:hanging="360"/>
      </w:pPr>
      <w:rPr>
        <w:rFonts w:ascii="Courier New" w:hAnsi="Courier New" w:hint="default"/>
      </w:rPr>
    </w:lvl>
    <w:lvl w:ilvl="5" w:tplc="3F4A8F5A">
      <w:start w:val="1"/>
      <w:numFmt w:val="bullet"/>
      <w:lvlText w:val=""/>
      <w:lvlJc w:val="left"/>
      <w:pPr>
        <w:ind w:left="4320" w:hanging="360"/>
      </w:pPr>
      <w:rPr>
        <w:rFonts w:ascii="Wingdings" w:hAnsi="Wingdings" w:hint="default"/>
      </w:rPr>
    </w:lvl>
    <w:lvl w:ilvl="6" w:tplc="FFEE1248">
      <w:start w:val="1"/>
      <w:numFmt w:val="bullet"/>
      <w:lvlText w:val=""/>
      <w:lvlJc w:val="left"/>
      <w:pPr>
        <w:ind w:left="5040" w:hanging="360"/>
      </w:pPr>
      <w:rPr>
        <w:rFonts w:ascii="Symbol" w:hAnsi="Symbol" w:hint="default"/>
      </w:rPr>
    </w:lvl>
    <w:lvl w:ilvl="7" w:tplc="C1707332">
      <w:start w:val="1"/>
      <w:numFmt w:val="bullet"/>
      <w:lvlText w:val="o"/>
      <w:lvlJc w:val="left"/>
      <w:pPr>
        <w:ind w:left="5760" w:hanging="360"/>
      </w:pPr>
      <w:rPr>
        <w:rFonts w:ascii="Courier New" w:hAnsi="Courier New" w:hint="default"/>
      </w:rPr>
    </w:lvl>
    <w:lvl w:ilvl="8" w:tplc="B052D81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0554F2"/>
    <w:multiLevelType w:val="hybridMultilevel"/>
    <w:tmpl w:val="75EA0EB4"/>
    <w:lvl w:ilvl="0" w:tplc="5CB4E7F8">
      <w:start w:val="1"/>
      <w:numFmt w:val="bullet"/>
      <w:lvlText w:val="·"/>
      <w:lvlJc w:val="left"/>
      <w:pPr>
        <w:ind w:left="720" w:hanging="360"/>
      </w:pPr>
      <w:rPr>
        <w:rFonts w:ascii="Symbol" w:hAnsi="Symbol" w:hint="default"/>
      </w:rPr>
    </w:lvl>
    <w:lvl w:ilvl="1" w:tplc="C4D0D78C">
      <w:start w:val="1"/>
      <w:numFmt w:val="bullet"/>
      <w:lvlText w:val="o"/>
      <w:lvlJc w:val="left"/>
      <w:pPr>
        <w:ind w:left="1440" w:hanging="360"/>
      </w:pPr>
      <w:rPr>
        <w:rFonts w:ascii="Courier New" w:hAnsi="Courier New" w:hint="default"/>
      </w:rPr>
    </w:lvl>
    <w:lvl w:ilvl="2" w:tplc="93D02308">
      <w:start w:val="1"/>
      <w:numFmt w:val="bullet"/>
      <w:lvlText w:val=""/>
      <w:lvlJc w:val="left"/>
      <w:pPr>
        <w:ind w:left="2160" w:hanging="360"/>
      </w:pPr>
      <w:rPr>
        <w:rFonts w:ascii="Wingdings" w:hAnsi="Wingdings" w:hint="default"/>
      </w:rPr>
    </w:lvl>
    <w:lvl w:ilvl="3" w:tplc="57C0D200">
      <w:start w:val="1"/>
      <w:numFmt w:val="bullet"/>
      <w:lvlText w:val=""/>
      <w:lvlJc w:val="left"/>
      <w:pPr>
        <w:ind w:left="2880" w:hanging="360"/>
      </w:pPr>
      <w:rPr>
        <w:rFonts w:ascii="Symbol" w:hAnsi="Symbol" w:hint="default"/>
      </w:rPr>
    </w:lvl>
    <w:lvl w:ilvl="4" w:tplc="C77EC27A">
      <w:start w:val="1"/>
      <w:numFmt w:val="bullet"/>
      <w:lvlText w:val="o"/>
      <w:lvlJc w:val="left"/>
      <w:pPr>
        <w:ind w:left="3600" w:hanging="360"/>
      </w:pPr>
      <w:rPr>
        <w:rFonts w:ascii="Courier New" w:hAnsi="Courier New" w:hint="default"/>
      </w:rPr>
    </w:lvl>
    <w:lvl w:ilvl="5" w:tplc="7A38479A">
      <w:start w:val="1"/>
      <w:numFmt w:val="bullet"/>
      <w:lvlText w:val=""/>
      <w:lvlJc w:val="left"/>
      <w:pPr>
        <w:ind w:left="4320" w:hanging="360"/>
      </w:pPr>
      <w:rPr>
        <w:rFonts w:ascii="Wingdings" w:hAnsi="Wingdings" w:hint="default"/>
      </w:rPr>
    </w:lvl>
    <w:lvl w:ilvl="6" w:tplc="61D6E296">
      <w:start w:val="1"/>
      <w:numFmt w:val="bullet"/>
      <w:lvlText w:val=""/>
      <w:lvlJc w:val="left"/>
      <w:pPr>
        <w:ind w:left="5040" w:hanging="360"/>
      </w:pPr>
      <w:rPr>
        <w:rFonts w:ascii="Symbol" w:hAnsi="Symbol" w:hint="default"/>
      </w:rPr>
    </w:lvl>
    <w:lvl w:ilvl="7" w:tplc="431E4074">
      <w:start w:val="1"/>
      <w:numFmt w:val="bullet"/>
      <w:lvlText w:val="o"/>
      <w:lvlJc w:val="left"/>
      <w:pPr>
        <w:ind w:left="5760" w:hanging="360"/>
      </w:pPr>
      <w:rPr>
        <w:rFonts w:ascii="Courier New" w:hAnsi="Courier New" w:hint="default"/>
      </w:rPr>
    </w:lvl>
    <w:lvl w:ilvl="8" w:tplc="2ED4F0FA">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87453803">
    <w:abstractNumId w:val="3"/>
  </w:num>
  <w:num w:numId="2" w16cid:durableId="623390655">
    <w:abstractNumId w:val="1"/>
  </w:num>
  <w:num w:numId="3" w16cid:durableId="204913806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33381898">
    <w:abstractNumId w:val="4"/>
  </w:num>
  <w:num w:numId="5" w16cid:durableId="2117021065">
    <w:abstractNumId w:val="2"/>
  </w:num>
  <w:num w:numId="6" w16cid:durableId="4857777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F463A"/>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63284"/>
    <w:rsid w:val="002703FD"/>
    <w:rsid w:val="00285733"/>
    <w:rsid w:val="00290AC9"/>
    <w:rsid w:val="0029405B"/>
    <w:rsid w:val="00296C97"/>
    <w:rsid w:val="002A3DB1"/>
    <w:rsid w:val="002D159B"/>
    <w:rsid w:val="002D7B19"/>
    <w:rsid w:val="002E2BA8"/>
    <w:rsid w:val="002F6934"/>
    <w:rsid w:val="003112B5"/>
    <w:rsid w:val="00324A38"/>
    <w:rsid w:val="00330DFD"/>
    <w:rsid w:val="003314FF"/>
    <w:rsid w:val="003370DC"/>
    <w:rsid w:val="00342138"/>
    <w:rsid w:val="00343C7C"/>
    <w:rsid w:val="00345228"/>
    <w:rsid w:val="003469F6"/>
    <w:rsid w:val="00350791"/>
    <w:rsid w:val="003578DF"/>
    <w:rsid w:val="003633A5"/>
    <w:rsid w:val="003A29C8"/>
    <w:rsid w:val="003A4EAC"/>
    <w:rsid w:val="004154EE"/>
    <w:rsid w:val="004265C6"/>
    <w:rsid w:val="00436EC8"/>
    <w:rsid w:val="004549C3"/>
    <w:rsid w:val="004832FF"/>
    <w:rsid w:val="00486A72"/>
    <w:rsid w:val="004A68D8"/>
    <w:rsid w:val="004C4A08"/>
    <w:rsid w:val="004C723D"/>
    <w:rsid w:val="004E306E"/>
    <w:rsid w:val="004E64D9"/>
    <w:rsid w:val="005039A0"/>
    <w:rsid w:val="00505927"/>
    <w:rsid w:val="00505E13"/>
    <w:rsid w:val="0051060A"/>
    <w:rsid w:val="005246E5"/>
    <w:rsid w:val="005341D3"/>
    <w:rsid w:val="00534A48"/>
    <w:rsid w:val="00554965"/>
    <w:rsid w:val="005627CE"/>
    <w:rsid w:val="00595731"/>
    <w:rsid w:val="005C6976"/>
    <w:rsid w:val="00643054"/>
    <w:rsid w:val="00645723"/>
    <w:rsid w:val="00646BD7"/>
    <w:rsid w:val="00650611"/>
    <w:rsid w:val="00666865"/>
    <w:rsid w:val="00690A4B"/>
    <w:rsid w:val="00694954"/>
    <w:rsid w:val="00695333"/>
    <w:rsid w:val="006C00ED"/>
    <w:rsid w:val="006F5C7A"/>
    <w:rsid w:val="00706AE1"/>
    <w:rsid w:val="00711DD8"/>
    <w:rsid w:val="0071689A"/>
    <w:rsid w:val="007216BB"/>
    <w:rsid w:val="0074136E"/>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0713"/>
    <w:rsid w:val="008522AD"/>
    <w:rsid w:val="00853E18"/>
    <w:rsid w:val="00854001"/>
    <w:rsid w:val="00854EF7"/>
    <w:rsid w:val="0086657C"/>
    <w:rsid w:val="00875C5D"/>
    <w:rsid w:val="00881814"/>
    <w:rsid w:val="0088232D"/>
    <w:rsid w:val="00886C8D"/>
    <w:rsid w:val="00886FA0"/>
    <w:rsid w:val="008B1568"/>
    <w:rsid w:val="008B48FE"/>
    <w:rsid w:val="008B53EF"/>
    <w:rsid w:val="008B6237"/>
    <w:rsid w:val="008C1BA6"/>
    <w:rsid w:val="008D076D"/>
    <w:rsid w:val="008E2DCF"/>
    <w:rsid w:val="008E56F3"/>
    <w:rsid w:val="008F5B58"/>
    <w:rsid w:val="00905920"/>
    <w:rsid w:val="00907485"/>
    <w:rsid w:val="0091205D"/>
    <w:rsid w:val="009208CD"/>
    <w:rsid w:val="00927D0A"/>
    <w:rsid w:val="009453B3"/>
    <w:rsid w:val="00952D0E"/>
    <w:rsid w:val="009752C5"/>
    <w:rsid w:val="00976247"/>
    <w:rsid w:val="00995902"/>
    <w:rsid w:val="009A78ED"/>
    <w:rsid w:val="009B46AF"/>
    <w:rsid w:val="009B7394"/>
    <w:rsid w:val="009B7FD0"/>
    <w:rsid w:val="009C04A1"/>
    <w:rsid w:val="009C19F7"/>
    <w:rsid w:val="009D1C0B"/>
    <w:rsid w:val="009F0E16"/>
    <w:rsid w:val="00A12376"/>
    <w:rsid w:val="00A144FB"/>
    <w:rsid w:val="00A14720"/>
    <w:rsid w:val="00A16D2C"/>
    <w:rsid w:val="00A17F11"/>
    <w:rsid w:val="00A5079F"/>
    <w:rsid w:val="00A557F9"/>
    <w:rsid w:val="00A57B89"/>
    <w:rsid w:val="00A87AF6"/>
    <w:rsid w:val="00AB2E5A"/>
    <w:rsid w:val="00AB5BB2"/>
    <w:rsid w:val="00AB6134"/>
    <w:rsid w:val="00AB6ACE"/>
    <w:rsid w:val="00AE3E01"/>
    <w:rsid w:val="00AF05B0"/>
    <w:rsid w:val="00AF48EC"/>
    <w:rsid w:val="00B04F07"/>
    <w:rsid w:val="00B05022"/>
    <w:rsid w:val="00B35B87"/>
    <w:rsid w:val="00B4441F"/>
    <w:rsid w:val="00B9511E"/>
    <w:rsid w:val="00BF5FD2"/>
    <w:rsid w:val="00BF6638"/>
    <w:rsid w:val="00C11329"/>
    <w:rsid w:val="00C22040"/>
    <w:rsid w:val="00C414AA"/>
    <w:rsid w:val="00C46FCD"/>
    <w:rsid w:val="00C54A43"/>
    <w:rsid w:val="00C57ACD"/>
    <w:rsid w:val="00C62F2B"/>
    <w:rsid w:val="00C750D1"/>
    <w:rsid w:val="00C800EB"/>
    <w:rsid w:val="00C874DC"/>
    <w:rsid w:val="00D01E7B"/>
    <w:rsid w:val="00D1683D"/>
    <w:rsid w:val="00D2403C"/>
    <w:rsid w:val="00D308C1"/>
    <w:rsid w:val="00D32506"/>
    <w:rsid w:val="00D353CD"/>
    <w:rsid w:val="00D42883"/>
    <w:rsid w:val="00D52901"/>
    <w:rsid w:val="00D625A3"/>
    <w:rsid w:val="00D759DB"/>
    <w:rsid w:val="00D774F6"/>
    <w:rsid w:val="00DE1D9F"/>
    <w:rsid w:val="00DE4C6D"/>
    <w:rsid w:val="00E25CFA"/>
    <w:rsid w:val="00E25E0B"/>
    <w:rsid w:val="00E50E56"/>
    <w:rsid w:val="00E658AF"/>
    <w:rsid w:val="00E72149"/>
    <w:rsid w:val="00E8020C"/>
    <w:rsid w:val="00E94A83"/>
    <w:rsid w:val="00EB1E7F"/>
    <w:rsid w:val="00EB73F4"/>
    <w:rsid w:val="00EB75E1"/>
    <w:rsid w:val="00ED0A9B"/>
    <w:rsid w:val="00EF6E77"/>
    <w:rsid w:val="00F034F3"/>
    <w:rsid w:val="00F224F6"/>
    <w:rsid w:val="00F47827"/>
    <w:rsid w:val="00F54ABC"/>
    <w:rsid w:val="00F606E2"/>
    <w:rsid w:val="00F953B1"/>
    <w:rsid w:val="00FE66D9"/>
    <w:rsid w:val="00FF0B2B"/>
    <w:rsid w:val="029A5223"/>
    <w:rsid w:val="0E6F599B"/>
    <w:rsid w:val="1150D105"/>
    <w:rsid w:val="29F67E92"/>
    <w:rsid w:val="343576C0"/>
    <w:rsid w:val="402B6F04"/>
    <w:rsid w:val="433659AE"/>
    <w:rsid w:val="4597DEFD"/>
    <w:rsid w:val="55FED82F"/>
    <w:rsid w:val="5FE1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678DB"/>
  <w15:chartTrackingRefBased/>
  <w15:docId w15:val="{FB3FF8CE-7DD9-4F29-9C37-62E84A8D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29A5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40844540">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F9D76-9100-4D62-A991-41463AB0F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D25DC-B4C4-413D-9F60-EDAD7EA004A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DA18392C-FD7A-48C6-8CD3-4599112CD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558</Words>
  <Characters>3181</Characters>
  <Application>Microsoft Office Word</Application>
  <DocSecurity>0</DocSecurity>
  <Lines>26</Lines>
  <Paragraphs>7</Paragraphs>
  <ScaleCrop>false</ScaleCrop>
  <Company>Micron Electronics, Inc.</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2024-08-17T20:59:00Z</dcterms:created>
  <dcterms:modified xsi:type="dcterms:W3CDTF">2025-12-03T22:01:00Z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