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AEFE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E82E110" w14:textId="77777777" w:rsidR="009B7394" w:rsidRDefault="009B7394"/>
    <w:p w14:paraId="0E0102B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07226E1" w14:textId="77777777" w:rsidTr="566A61C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7D239DD" w14:textId="77777777" w:rsidR="00EF6E77" w:rsidRDefault="00195B32" w:rsidP="00646BD7">
            <w:pPr>
              <w:widowControl w:val="0"/>
              <w:spacing w:line="276" w:lineRule="auto"/>
              <w:rPr>
                <w:rFonts w:eastAsia="Calibri"/>
                <w:b/>
                <w:sz w:val="32"/>
                <w:szCs w:val="32"/>
              </w:rPr>
            </w:pPr>
            <w:r w:rsidRPr="00195B32">
              <w:rPr>
                <w:rFonts w:eastAsia="Calibri"/>
                <w:b/>
                <w:sz w:val="32"/>
                <w:szCs w:val="32"/>
              </w:rPr>
              <w:t xml:space="preserve">Land Clearing </w:t>
            </w:r>
            <w:r w:rsidR="0074136E">
              <w:rPr>
                <w:rFonts w:eastAsia="Calibri"/>
                <w:b/>
                <w:sz w:val="32"/>
                <w:szCs w:val="32"/>
              </w:rPr>
              <w:t>(</w:t>
            </w:r>
            <w:r w:rsidR="008E3848">
              <w:rPr>
                <w:rFonts w:eastAsia="Calibri"/>
                <w:b/>
                <w:sz w:val="32"/>
                <w:szCs w:val="32"/>
              </w:rPr>
              <w:t>Ac</w:t>
            </w:r>
            <w:r w:rsidR="0074136E">
              <w:rPr>
                <w:rFonts w:eastAsia="Calibri"/>
                <w:b/>
                <w:sz w:val="32"/>
                <w:szCs w:val="32"/>
              </w:rPr>
              <w:t xml:space="preserve">) </w:t>
            </w:r>
            <w:r>
              <w:rPr>
                <w:rFonts w:eastAsia="Calibri"/>
                <w:b/>
                <w:sz w:val="32"/>
                <w:szCs w:val="32"/>
              </w:rPr>
              <w:t>460</w:t>
            </w:r>
          </w:p>
          <w:p w14:paraId="3702B824" w14:textId="77777777" w:rsidR="00195B32" w:rsidRPr="001B7549" w:rsidRDefault="00711DD8" w:rsidP="00195B32">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95B32" w:rsidRPr="001B7549">
              <w:rPr>
                <w:b/>
                <w:bCs/>
                <w:sz w:val="22"/>
                <w:szCs w:val="22"/>
              </w:rPr>
              <w:t>Remov</w:t>
            </w:r>
            <w:r w:rsidR="001B7549" w:rsidRPr="001B7549">
              <w:rPr>
                <w:b/>
                <w:bCs/>
                <w:sz w:val="22"/>
                <w:szCs w:val="22"/>
              </w:rPr>
              <w:t>al of</w:t>
            </w:r>
            <w:r w:rsidR="00195B32" w:rsidRPr="001B7549">
              <w:rPr>
                <w:b/>
                <w:bCs/>
                <w:sz w:val="22"/>
                <w:szCs w:val="22"/>
              </w:rPr>
              <w:t xml:space="preserve"> trees, stumps, and other vegetation from wooded areas.</w:t>
            </w:r>
          </w:p>
          <w:p w14:paraId="7E5F0348" w14:textId="77777777" w:rsidR="001B7549" w:rsidRPr="001B7549" w:rsidRDefault="001B7549" w:rsidP="00195B32">
            <w:pPr>
              <w:widowControl w:val="0"/>
              <w:spacing w:line="276" w:lineRule="auto"/>
              <w:rPr>
                <w:b/>
                <w:bCs/>
                <w:sz w:val="22"/>
                <w:szCs w:val="22"/>
              </w:rPr>
            </w:pPr>
            <w:r w:rsidRPr="001B7549">
              <w:rPr>
                <w:b/>
                <w:bCs/>
                <w:sz w:val="22"/>
                <w:szCs w:val="22"/>
                <w:u w:val="single"/>
              </w:rPr>
              <w:t>Lifespan:</w:t>
            </w:r>
            <w:r w:rsidRPr="001B7549">
              <w:rPr>
                <w:b/>
                <w:bCs/>
                <w:sz w:val="22"/>
                <w:szCs w:val="22"/>
              </w:rPr>
              <w:t xml:space="preserve"> 10 Years.</w:t>
            </w:r>
          </w:p>
          <w:p w14:paraId="1E0DE8EE" w14:textId="3DA50AC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22CAA" w:rsidRPr="00A22CAA">
              <w:rPr>
                <w:rFonts w:eastAsia="Calibri"/>
                <w:b/>
                <w:sz w:val="22"/>
                <w:szCs w:val="22"/>
              </w:rPr>
              <w:t>Plant productivity, soil erosion.</w:t>
            </w:r>
          </w:p>
          <w:p w14:paraId="16ADAB09" w14:textId="5684897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907E9F" w:rsidRPr="00907E9F">
              <w:rPr>
                <w:rFonts w:eastAsia="Calibri"/>
                <w:b/>
                <w:sz w:val="22"/>
                <w:szCs w:val="22"/>
              </w:rPr>
              <w:t>Cut-over woodlot with erosive soils.</w:t>
            </w:r>
          </w:p>
          <w:p w14:paraId="1F873111" w14:textId="34BDF4D4" w:rsidR="009B7394" w:rsidRPr="009B7394" w:rsidRDefault="00D01E7B" w:rsidP="66E02F15">
            <w:pPr>
              <w:widowControl w:val="0"/>
              <w:spacing w:line="276" w:lineRule="auto"/>
              <w:rPr>
                <w:rFonts w:eastAsia="Calibri"/>
                <w:b/>
                <w:bCs/>
                <w:sz w:val="22"/>
                <w:szCs w:val="22"/>
              </w:rPr>
            </w:pPr>
            <w:r w:rsidRPr="66E02F15">
              <w:rPr>
                <w:rFonts w:eastAsia="Calibri"/>
                <w:b/>
                <w:bCs/>
                <w:sz w:val="22"/>
                <w:szCs w:val="22"/>
                <w:u w:val="single"/>
              </w:rPr>
              <w:t>Date:</w:t>
            </w:r>
            <w:r w:rsidRPr="66E02F15">
              <w:rPr>
                <w:rFonts w:eastAsia="Calibri"/>
                <w:b/>
                <w:bCs/>
                <w:sz w:val="22"/>
                <w:szCs w:val="22"/>
              </w:rPr>
              <w:t xml:space="preserve"> </w:t>
            </w:r>
            <w:r w:rsidR="00E1365F" w:rsidRPr="66E02F15">
              <w:rPr>
                <w:rFonts w:eastAsia="Calibri"/>
                <w:b/>
                <w:bCs/>
                <w:sz w:val="22"/>
                <w:szCs w:val="22"/>
              </w:rPr>
              <w:t>202</w:t>
            </w:r>
            <w:r w:rsidR="1F6C7FE5" w:rsidRPr="66E02F15">
              <w:rPr>
                <w:rFonts w:eastAsia="Calibri"/>
                <w:b/>
                <w:bCs/>
                <w:sz w:val="22"/>
                <w:szCs w:val="22"/>
              </w:rPr>
              <w:t>5</w:t>
            </w:r>
            <w:r w:rsidRPr="66E02F15">
              <w:rPr>
                <w:rFonts w:eastAsia="Calibri"/>
                <w:b/>
                <w:bCs/>
                <w:sz w:val="22"/>
                <w:szCs w:val="22"/>
              </w:rPr>
              <w:t xml:space="preserve">  </w:t>
            </w:r>
            <w:r w:rsidR="6B11712A" w:rsidRPr="66E02F15">
              <w:rPr>
                <w:rFonts w:eastAsia="Calibri"/>
                <w:b/>
                <w:bCs/>
                <w:sz w:val="22"/>
                <w:szCs w:val="22"/>
              </w:rPr>
              <w:t xml:space="preserve">    </w:t>
            </w:r>
            <w:r w:rsidR="00907E9F">
              <w:rPr>
                <w:rFonts w:eastAsia="Calibri"/>
                <w:b/>
                <w:bCs/>
                <w:sz w:val="22"/>
                <w:szCs w:val="22"/>
              </w:rPr>
              <w:t xml:space="preserve">     </w:t>
            </w:r>
            <w:r w:rsidR="6B11712A" w:rsidRPr="66E02F15">
              <w:rPr>
                <w:rFonts w:eastAsia="Calibri"/>
                <w:b/>
                <w:bCs/>
                <w:sz w:val="22"/>
                <w:szCs w:val="22"/>
              </w:rPr>
              <w:t xml:space="preserve">          </w:t>
            </w:r>
            <w:r w:rsidR="009200BB" w:rsidRPr="66E02F15">
              <w:rPr>
                <w:rFonts w:eastAsia="Calibri"/>
                <w:b/>
                <w:bCs/>
                <w:sz w:val="22"/>
                <w:szCs w:val="22"/>
                <w:u w:val="single"/>
              </w:rPr>
              <w:t>Planner / Location</w:t>
            </w:r>
            <w:r w:rsidRPr="66E02F15">
              <w:rPr>
                <w:rFonts w:eastAsia="Calibri"/>
                <w:b/>
                <w:bCs/>
                <w:sz w:val="22"/>
                <w:szCs w:val="22"/>
                <w:u w:val="single"/>
              </w:rPr>
              <w:t>:</w:t>
            </w:r>
            <w:r w:rsidRPr="66E02F15">
              <w:rPr>
                <w:rFonts w:eastAsia="Calibri"/>
                <w:b/>
                <w:bCs/>
                <w:sz w:val="22"/>
                <w:szCs w:val="22"/>
              </w:rPr>
              <w:t xml:space="preserve"> </w:t>
            </w:r>
          </w:p>
        </w:tc>
      </w:tr>
      <w:tr w:rsidR="007D3B63" w:rsidRPr="009B7394" w14:paraId="564499D4" w14:textId="77777777" w:rsidTr="566A61C5">
        <w:trPr>
          <w:trHeight w:val="225"/>
        </w:trPr>
        <w:tc>
          <w:tcPr>
            <w:tcW w:w="4433" w:type="dxa"/>
            <w:tcBorders>
              <w:top w:val="single" w:sz="18" w:space="0" w:color="auto"/>
              <w:left w:val="single" w:sz="18" w:space="0" w:color="auto"/>
              <w:bottom w:val="single" w:sz="18" w:space="0" w:color="auto"/>
              <w:right w:val="single" w:sz="18" w:space="0" w:color="auto"/>
            </w:tcBorders>
          </w:tcPr>
          <w:p w14:paraId="564A471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A958CB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2B64EEF" w14:textId="77777777" w:rsidTr="566A61C5">
        <w:trPr>
          <w:trHeight w:val="3195"/>
        </w:trPr>
        <w:tc>
          <w:tcPr>
            <w:tcW w:w="4433" w:type="dxa"/>
            <w:tcBorders>
              <w:top w:val="single" w:sz="18" w:space="0" w:color="auto"/>
              <w:left w:val="single" w:sz="18" w:space="0" w:color="auto"/>
              <w:bottom w:val="single" w:sz="18" w:space="0" w:color="auto"/>
              <w:right w:val="single" w:sz="18" w:space="0" w:color="auto"/>
            </w:tcBorders>
          </w:tcPr>
          <w:p w14:paraId="242C1B85" w14:textId="1B5AD16D" w:rsidR="003A29C8" w:rsidRPr="009B7394" w:rsidRDefault="6A07ABCA" w:rsidP="566A61C5">
            <w:pPr>
              <w:widowControl w:val="0"/>
              <w:spacing w:line="276" w:lineRule="auto"/>
            </w:pPr>
            <w:r w:rsidRPr="566A61C5">
              <w:rPr>
                <w:b/>
                <w:bCs/>
                <w:sz w:val="22"/>
                <w:szCs w:val="22"/>
              </w:rPr>
              <w:t>Soil</w:t>
            </w:r>
          </w:p>
          <w:p w14:paraId="2A5D3418" w14:textId="16DF1B63"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Sheet, rill, wind and gully erosion is reduced with improved vegetative cover.</w:t>
            </w:r>
          </w:p>
          <w:p w14:paraId="5F658CAB" w14:textId="77D73C67" w:rsidR="003A29C8" w:rsidRPr="009B7394" w:rsidRDefault="6A07ABCA" w:rsidP="566A61C5">
            <w:pPr>
              <w:widowControl w:val="0"/>
              <w:spacing w:line="276" w:lineRule="auto"/>
            </w:pPr>
            <w:r w:rsidRPr="566A61C5">
              <w:rPr>
                <w:b/>
                <w:bCs/>
                <w:sz w:val="22"/>
                <w:szCs w:val="22"/>
              </w:rPr>
              <w:t>Water</w:t>
            </w:r>
          </w:p>
          <w:p w14:paraId="28446A66" w14:textId="379DCD7D"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Removal of canopy vegetation may decrease evapotranspiration.</w:t>
            </w:r>
          </w:p>
          <w:p w14:paraId="68FF561E" w14:textId="53F2E016"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Increased soil moisture.</w:t>
            </w:r>
          </w:p>
          <w:p w14:paraId="5419F46B" w14:textId="280C2523" w:rsidR="003A29C8" w:rsidRPr="009B7394" w:rsidRDefault="6A07ABCA" w:rsidP="566A61C5">
            <w:pPr>
              <w:widowControl w:val="0"/>
              <w:spacing w:line="276" w:lineRule="auto"/>
            </w:pPr>
            <w:r w:rsidRPr="566A61C5">
              <w:rPr>
                <w:b/>
                <w:bCs/>
                <w:sz w:val="22"/>
                <w:szCs w:val="22"/>
              </w:rPr>
              <w:t>Air</w:t>
            </w:r>
          </w:p>
          <w:p w14:paraId="4B08C5CD" w14:textId="1555400A"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None</w:t>
            </w:r>
            <w:r w:rsidR="001142A2">
              <w:rPr>
                <w:b/>
                <w:bCs/>
                <w:sz w:val="22"/>
                <w:szCs w:val="22"/>
              </w:rPr>
              <w:t>.</w:t>
            </w:r>
          </w:p>
          <w:p w14:paraId="3EAEAF06" w14:textId="1A8F9931" w:rsidR="003A29C8" w:rsidRPr="009B7394" w:rsidRDefault="6A07ABCA" w:rsidP="566A61C5">
            <w:pPr>
              <w:widowControl w:val="0"/>
              <w:spacing w:line="276" w:lineRule="auto"/>
            </w:pPr>
            <w:r w:rsidRPr="566A61C5">
              <w:rPr>
                <w:b/>
                <w:bCs/>
                <w:sz w:val="22"/>
                <w:szCs w:val="22"/>
              </w:rPr>
              <w:t>Plants</w:t>
            </w:r>
          </w:p>
          <w:p w14:paraId="341B6BCE" w14:textId="5421F61F"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Increased crop yields due to restoration of previously unproductive areas.</w:t>
            </w:r>
          </w:p>
          <w:p w14:paraId="4EF8F259" w14:textId="2A68745C"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Removal of undesirable plants will provide a better growing environment for desired plant species.</w:t>
            </w:r>
          </w:p>
          <w:p w14:paraId="31B1E01E" w14:textId="0681C9D5"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Reduced fuel load and wildfire hazard.</w:t>
            </w:r>
          </w:p>
          <w:p w14:paraId="7D05137A" w14:textId="5E5F0666" w:rsidR="003A29C8" w:rsidRPr="009B7394" w:rsidRDefault="6A07ABCA" w:rsidP="566A61C5">
            <w:pPr>
              <w:widowControl w:val="0"/>
              <w:spacing w:line="276" w:lineRule="auto"/>
            </w:pPr>
            <w:r w:rsidRPr="566A61C5">
              <w:rPr>
                <w:b/>
                <w:bCs/>
                <w:sz w:val="22"/>
                <w:szCs w:val="22"/>
              </w:rPr>
              <w:t>Animals</w:t>
            </w:r>
          </w:p>
          <w:p w14:paraId="15644320" w14:textId="799E02A4"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Some types of wildlife habitat improved.</w:t>
            </w:r>
          </w:p>
          <w:p w14:paraId="5DA7022E" w14:textId="57E8654D" w:rsidR="003A29C8" w:rsidRPr="009B7394" w:rsidRDefault="6A07ABCA" w:rsidP="566A61C5">
            <w:pPr>
              <w:widowControl w:val="0"/>
              <w:spacing w:line="276" w:lineRule="auto"/>
            </w:pPr>
            <w:r w:rsidRPr="566A61C5">
              <w:rPr>
                <w:b/>
                <w:bCs/>
                <w:sz w:val="22"/>
                <w:szCs w:val="22"/>
              </w:rPr>
              <w:t>Energy</w:t>
            </w:r>
          </w:p>
          <w:p w14:paraId="2D6854E5" w14:textId="028669F9"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None</w:t>
            </w:r>
            <w:r w:rsidR="001142A2">
              <w:rPr>
                <w:b/>
                <w:bCs/>
                <w:sz w:val="22"/>
                <w:szCs w:val="22"/>
              </w:rPr>
              <w:t>.</w:t>
            </w:r>
          </w:p>
          <w:p w14:paraId="16B88F63" w14:textId="1F45228C" w:rsidR="003A29C8" w:rsidRPr="009B7394" w:rsidRDefault="6A07ABCA" w:rsidP="566A61C5">
            <w:pPr>
              <w:widowControl w:val="0"/>
              <w:spacing w:line="276" w:lineRule="auto"/>
            </w:pPr>
            <w:r w:rsidRPr="566A61C5">
              <w:rPr>
                <w:b/>
                <w:bCs/>
                <w:sz w:val="22"/>
                <w:szCs w:val="22"/>
              </w:rPr>
              <w:t>Human</w:t>
            </w:r>
          </w:p>
          <w:p w14:paraId="41EA7D39" w14:textId="2BBB5091"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Increased agricultural production opportunities.</w:t>
            </w:r>
          </w:p>
          <w:p w14:paraId="14C2E230" w14:textId="194FD40F"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Reduced time managing unwanted brush and livestock.</w:t>
            </w:r>
          </w:p>
          <w:p w14:paraId="5A75E448" w14:textId="525A1A5B"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Reduced labor working around unwanted trees and other obstructions.</w:t>
            </w:r>
          </w:p>
          <w:p w14:paraId="5AF13D82" w14:textId="5E838540"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4975FE1A" w14:textId="0AD6B9D7"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DB0099E" w14:textId="0B776212"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 xml:space="preserve">Increase the property value (real estate) </w:t>
            </w:r>
            <w:r>
              <w:rPr>
                <w:b/>
                <w:bCs/>
                <w:color w:val="000000"/>
                <w:sz w:val="22"/>
                <w:szCs w:val="22"/>
              </w:rPr>
              <w:lastRenderedPageBreak/>
              <w:t>of your property.</w:t>
            </w:r>
          </w:p>
          <w:p w14:paraId="61544AE8" w14:textId="36879B50"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Create open space and improve habitat for some types of wildlife.</w:t>
            </w:r>
          </w:p>
          <w:p w14:paraId="0C658A52" w14:textId="6B73683E"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8AC8BE0" w14:textId="4352E561"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Prevent off-site negative impacts.</w:t>
            </w:r>
          </w:p>
          <w:p w14:paraId="6069AFF5" w14:textId="407F6C91"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1ADC8CA" w14:textId="2ED76B11"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Save time, money and labor.</w:t>
            </w:r>
          </w:p>
          <w:p w14:paraId="5922DCE0" w14:textId="036A0C5C"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Promote family health and safety.</w:t>
            </w:r>
          </w:p>
          <w:p w14:paraId="7AB293B3" w14:textId="7DA77D47"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2DC0007" w14:textId="5586438F" w:rsidR="003A29C8" w:rsidRDefault="6A07ABCA">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May be eligible for cost share.</w:t>
            </w:r>
          </w:p>
          <w:p w14:paraId="439E1445" w14:textId="13751D04" w:rsidR="003A29C8" w:rsidRPr="009B7394" w:rsidRDefault="6A07ABCA" w:rsidP="566A61C5">
            <w:pPr>
              <w:pStyle w:val="ListParagraph"/>
              <w:widowControl w:val="0"/>
              <w:numPr>
                <w:ilvl w:val="0"/>
                <w:numId w:val="3"/>
              </w:numPr>
              <w:spacing w:line="276" w:lineRule="auto"/>
              <w:ind w:left="360"/>
              <w:rPr>
                <w:b/>
                <w:bCs/>
                <w:sz w:val="22"/>
                <w:szCs w:val="22"/>
              </w:rPr>
            </w:pPr>
            <w:r w:rsidRPr="566A61C5">
              <w:rPr>
                <w:b/>
                <w:bCs/>
                <w:sz w:val="22"/>
                <w:szCs w:val="22"/>
              </w:rPr>
              <w:t>Increased profitability in the long run.</w:t>
            </w:r>
          </w:p>
          <w:p w14:paraId="649C016E" w14:textId="054F036F" w:rsidR="003A29C8" w:rsidRPr="009B7394" w:rsidRDefault="003A29C8" w:rsidP="566A61C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B603C07" w14:textId="50D3A0DE" w:rsidR="003A29C8" w:rsidRPr="007838F5" w:rsidRDefault="6A07ABCA" w:rsidP="566A61C5">
            <w:pPr>
              <w:widowControl w:val="0"/>
              <w:spacing w:line="276" w:lineRule="auto"/>
            </w:pPr>
            <w:r w:rsidRPr="566A61C5">
              <w:rPr>
                <w:b/>
                <w:bCs/>
                <w:sz w:val="22"/>
                <w:szCs w:val="22"/>
              </w:rPr>
              <w:lastRenderedPageBreak/>
              <w:t>Land</w:t>
            </w:r>
          </w:p>
          <w:p w14:paraId="482BB4EA" w14:textId="54A351C2"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Cultural resources may be damaged with mechanical treatment.</w:t>
            </w:r>
          </w:p>
          <w:p w14:paraId="5EC45829" w14:textId="603D3646"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Possible change in land use.</w:t>
            </w:r>
          </w:p>
          <w:p w14:paraId="6A167E64" w14:textId="4726031E"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Increase in land in production.</w:t>
            </w:r>
          </w:p>
          <w:p w14:paraId="24526CED" w14:textId="6CDD1E80" w:rsidR="003A29C8" w:rsidRPr="007838F5" w:rsidRDefault="6A07ABCA" w:rsidP="566A61C5">
            <w:pPr>
              <w:widowControl w:val="0"/>
              <w:spacing w:line="276" w:lineRule="auto"/>
            </w:pPr>
            <w:r w:rsidRPr="566A61C5">
              <w:rPr>
                <w:b/>
                <w:bCs/>
                <w:sz w:val="22"/>
                <w:szCs w:val="22"/>
              </w:rPr>
              <w:t>Capital</w:t>
            </w:r>
          </w:p>
          <w:p w14:paraId="19E7938B" w14:textId="2C477810"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No additional field equipment required.</w:t>
            </w:r>
          </w:p>
          <w:p w14:paraId="2C07A26B" w14:textId="5A3597DC"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Installation cost, heavy machinery.</w:t>
            </w:r>
          </w:p>
          <w:p w14:paraId="57425C31" w14:textId="2413E1CF"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Annual operation and maintenance costs to clean-out unwanted vegetation and debris.</w:t>
            </w:r>
          </w:p>
          <w:p w14:paraId="281C2C17" w14:textId="58097987" w:rsidR="003A29C8" w:rsidRPr="007838F5" w:rsidRDefault="6A07ABCA" w:rsidP="566A61C5">
            <w:pPr>
              <w:widowControl w:val="0"/>
              <w:spacing w:line="276" w:lineRule="auto"/>
            </w:pPr>
            <w:r w:rsidRPr="566A61C5">
              <w:rPr>
                <w:b/>
                <w:bCs/>
                <w:sz w:val="22"/>
                <w:szCs w:val="22"/>
              </w:rPr>
              <w:t>Labor</w:t>
            </w:r>
          </w:p>
          <w:p w14:paraId="07C6AE35" w14:textId="7C884250"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No Change.</w:t>
            </w:r>
          </w:p>
          <w:p w14:paraId="406BDD10" w14:textId="67559BCA" w:rsidR="003A29C8" w:rsidRPr="007838F5" w:rsidRDefault="6A07ABCA" w:rsidP="566A61C5">
            <w:pPr>
              <w:widowControl w:val="0"/>
              <w:spacing w:line="276" w:lineRule="auto"/>
            </w:pPr>
            <w:r w:rsidRPr="566A61C5">
              <w:rPr>
                <w:b/>
                <w:bCs/>
                <w:sz w:val="22"/>
                <w:szCs w:val="22"/>
              </w:rPr>
              <w:t>Management</w:t>
            </w:r>
          </w:p>
          <w:p w14:paraId="7587E6BD" w14:textId="1DEED564" w:rsidR="003A29C8" w:rsidRPr="007838F5" w:rsidRDefault="6A07ABCA" w:rsidP="566A61C5">
            <w:pPr>
              <w:pStyle w:val="ListParagraph"/>
              <w:widowControl w:val="0"/>
              <w:numPr>
                <w:ilvl w:val="0"/>
                <w:numId w:val="2"/>
              </w:numPr>
              <w:spacing w:line="276" w:lineRule="auto"/>
              <w:ind w:left="360"/>
              <w:rPr>
                <w:b/>
                <w:bCs/>
                <w:sz w:val="22"/>
                <w:szCs w:val="22"/>
              </w:rPr>
            </w:pPr>
            <w:r w:rsidRPr="566A61C5">
              <w:rPr>
                <w:b/>
                <w:bCs/>
                <w:sz w:val="22"/>
                <w:szCs w:val="22"/>
              </w:rPr>
              <w:t>No Change.</w:t>
            </w:r>
          </w:p>
          <w:p w14:paraId="180DE490" w14:textId="58CC8438" w:rsidR="003A29C8" w:rsidRPr="007838F5" w:rsidRDefault="6A07ABCA" w:rsidP="566A61C5">
            <w:pPr>
              <w:widowControl w:val="0"/>
              <w:spacing w:line="276" w:lineRule="auto"/>
            </w:pPr>
            <w:r w:rsidRPr="566A61C5">
              <w:rPr>
                <w:b/>
                <w:bCs/>
                <w:sz w:val="22"/>
                <w:szCs w:val="22"/>
              </w:rPr>
              <w:t>Risk</w:t>
            </w:r>
          </w:p>
          <w:p w14:paraId="08C8D20D" w14:textId="473D13F9"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Short term increase in soil erosion unless temporary vegetative cover is established to protect the treated area.</w:t>
            </w:r>
          </w:p>
          <w:p w14:paraId="2F9C767A" w14:textId="32D08C6A"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Organic soil material may be removed by clearing.</w:t>
            </w:r>
          </w:p>
          <w:p w14:paraId="008C1E71" w14:textId="1C13B664"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Clearing may allow for increased vehicle traffic and soil compaction.</w:t>
            </w:r>
          </w:p>
          <w:p w14:paraId="78038C0E" w14:textId="282B64E6"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Removal of permanent vegetative cover may increase runoff and erosion and the delivery of sediment-attached nutrients, pesticides, salts, pathogens and manure to surface water.</w:t>
            </w:r>
          </w:p>
          <w:p w14:paraId="43822831" w14:textId="2DEAF54F"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Removal of canopy cover reduces the amount of shade and cooling effects on streams and water courses.</w:t>
            </w:r>
          </w:p>
          <w:p w14:paraId="0E199FED" w14:textId="2A0FAE05"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 xml:space="preserve">Equipment operations temporarily </w:t>
            </w:r>
            <w:r w:rsidRPr="566A61C5">
              <w:rPr>
                <w:b/>
                <w:bCs/>
                <w:sz w:val="22"/>
                <w:szCs w:val="22"/>
              </w:rPr>
              <w:lastRenderedPageBreak/>
              <w:t>produce particulate emissions and exhaust emissions.</w:t>
            </w:r>
          </w:p>
          <w:p w14:paraId="5DC8EBB2" w14:textId="1EC90ECA"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Disturbance of the soil surface can release particulate emissions and ozone precursors.</w:t>
            </w:r>
          </w:p>
          <w:p w14:paraId="1930A60B" w14:textId="04F4CEB7"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Cleared land may be more susceptible to wind erosion.</w:t>
            </w:r>
          </w:p>
          <w:p w14:paraId="28F8DE5A" w14:textId="7243C693"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Carbon can be released with the disposal of material if the material is burned and/or soil surface disturbed.</w:t>
            </w:r>
          </w:p>
          <w:p w14:paraId="5E0039C0" w14:textId="763730F9"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Undesired species can colonize areas left bare.</w:t>
            </w:r>
          </w:p>
          <w:p w14:paraId="04FE8950" w14:textId="44CFAAA3"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Loss of some types of wildlife habitat and cover/shelter.</w:t>
            </w:r>
          </w:p>
          <w:p w14:paraId="509DCAA8" w14:textId="4B911902" w:rsidR="003A29C8" w:rsidRPr="007838F5" w:rsidRDefault="6A07ABCA" w:rsidP="566A61C5">
            <w:pPr>
              <w:pStyle w:val="ListParagraph"/>
              <w:widowControl w:val="0"/>
              <w:numPr>
                <w:ilvl w:val="0"/>
                <w:numId w:val="1"/>
              </w:numPr>
              <w:spacing w:line="276" w:lineRule="auto"/>
              <w:ind w:left="360"/>
              <w:rPr>
                <w:b/>
                <w:bCs/>
                <w:sz w:val="22"/>
                <w:szCs w:val="22"/>
              </w:rPr>
            </w:pPr>
            <w:r w:rsidRPr="566A61C5">
              <w:rPr>
                <w:b/>
                <w:bCs/>
                <w:sz w:val="22"/>
                <w:szCs w:val="22"/>
              </w:rPr>
              <w:t>Removal of vegetation will reduce livestock shelter.</w:t>
            </w:r>
          </w:p>
          <w:p w14:paraId="41FD6FC9" w14:textId="29DCC129" w:rsidR="003A29C8" w:rsidRPr="007838F5" w:rsidRDefault="003A29C8" w:rsidP="66E02F15">
            <w:pPr>
              <w:widowControl w:val="0"/>
              <w:spacing w:line="276" w:lineRule="auto"/>
              <w:rPr>
                <w:rFonts w:eastAsia="Calibri"/>
                <w:b/>
                <w:bCs/>
                <w:sz w:val="22"/>
                <w:szCs w:val="22"/>
              </w:rPr>
            </w:pPr>
          </w:p>
        </w:tc>
      </w:tr>
      <w:tr w:rsidR="003A29C8" w:rsidRPr="009B7394" w14:paraId="1C8D6F37" w14:textId="77777777" w:rsidTr="566A61C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FEDD53D" w14:textId="0F6B3FF0" w:rsidR="566A61C5" w:rsidRDefault="566A61C5" w:rsidP="566A61C5">
            <w:pPr>
              <w:spacing w:line="276" w:lineRule="auto"/>
            </w:pPr>
            <w:r w:rsidRPr="566A61C5">
              <w:rPr>
                <w:b/>
                <w:bCs/>
                <w:sz w:val="22"/>
                <w:szCs w:val="22"/>
                <w:u w:val="single"/>
              </w:rPr>
              <w:lastRenderedPageBreak/>
              <w:t>Net Effect:</w:t>
            </w:r>
            <w:r w:rsidRPr="566A61C5">
              <w:rPr>
                <w:b/>
                <w:bCs/>
                <w:sz w:val="22"/>
                <w:szCs w:val="22"/>
              </w:rPr>
              <w:t xml:space="preserve">  Improved plant productivity and additional farm enterprise options at a moderate cost.</w:t>
            </w:r>
          </w:p>
        </w:tc>
      </w:tr>
    </w:tbl>
    <w:p w14:paraId="78F03F6F" w14:textId="77777777" w:rsidR="009B7394" w:rsidRPr="00527C1A" w:rsidRDefault="009B7394" w:rsidP="003A29C8"/>
    <w:p w14:paraId="74B62332" w14:textId="45FADC15" w:rsidR="001142A2" w:rsidRPr="00BE5954" w:rsidRDefault="00330DFD" w:rsidP="00527C1A">
      <w:pPr>
        <w:rPr>
          <w:rFonts w:eastAsia="Calibri"/>
          <w:bCs/>
          <w:sz w:val="22"/>
          <w:szCs w:val="22"/>
        </w:rPr>
      </w:pPr>
      <w:r w:rsidRPr="00527C1A">
        <w:rPr>
          <w:rFonts w:eastAsia="Calibri"/>
          <w:b/>
          <w:sz w:val="22"/>
          <w:szCs w:val="22"/>
        </w:rPr>
        <w:t xml:space="preserve">Commonly </w:t>
      </w:r>
      <w:r w:rsidR="008522AD" w:rsidRPr="00527C1A">
        <w:rPr>
          <w:rFonts w:eastAsia="Calibri"/>
          <w:b/>
          <w:sz w:val="22"/>
          <w:szCs w:val="22"/>
        </w:rPr>
        <w:t xml:space="preserve">Associated Practices: </w:t>
      </w:r>
      <w:r w:rsidR="00125C6D" w:rsidRPr="00BE5954">
        <w:rPr>
          <w:rFonts w:eastAsia="Calibri"/>
          <w:bCs/>
          <w:sz w:val="22"/>
          <w:szCs w:val="22"/>
        </w:rPr>
        <w:t>Woody Residue Treatment (Code 384)</w:t>
      </w:r>
      <w:r w:rsidR="00125C6D" w:rsidRPr="00BE5954">
        <w:rPr>
          <w:rFonts w:eastAsia="Calibri"/>
          <w:bCs/>
          <w:sz w:val="22"/>
          <w:szCs w:val="22"/>
        </w:rPr>
        <w:t xml:space="preserve">, </w:t>
      </w:r>
      <w:r w:rsidR="00192765" w:rsidRPr="00BE5954">
        <w:rPr>
          <w:rFonts w:eastAsia="Calibri"/>
          <w:bCs/>
          <w:sz w:val="22"/>
          <w:szCs w:val="22"/>
        </w:rPr>
        <w:t>Obstruction Removal (Code 500)</w:t>
      </w:r>
      <w:r w:rsidR="00192765" w:rsidRPr="00BE5954">
        <w:rPr>
          <w:rFonts w:eastAsia="Calibri"/>
          <w:bCs/>
          <w:sz w:val="22"/>
          <w:szCs w:val="22"/>
        </w:rPr>
        <w:t xml:space="preserve">, </w:t>
      </w:r>
      <w:r w:rsidR="007D3E6B" w:rsidRPr="00BE5954">
        <w:rPr>
          <w:rFonts w:eastAsia="Calibri"/>
          <w:bCs/>
          <w:sz w:val="22"/>
          <w:szCs w:val="22"/>
        </w:rPr>
        <w:t>Critical Area Planting (Code 342) for revegetating cleared areas or</w:t>
      </w:r>
      <w:r w:rsidR="007D3E6B" w:rsidRPr="00BE5954">
        <w:rPr>
          <w:rFonts w:eastAsia="Calibri"/>
          <w:bCs/>
          <w:sz w:val="22"/>
          <w:szCs w:val="22"/>
        </w:rPr>
        <w:t xml:space="preserve"> </w:t>
      </w:r>
      <w:r w:rsidR="007D3E6B" w:rsidRPr="00BE5954">
        <w:rPr>
          <w:rFonts w:eastAsia="Calibri"/>
          <w:bCs/>
          <w:sz w:val="22"/>
          <w:szCs w:val="22"/>
        </w:rPr>
        <w:t>Precision Land Forming (Code 462), and Land Smoothing (Code 466) grading cleared areas for agricultural production.</w:t>
      </w:r>
      <w:r w:rsidR="0073058B" w:rsidRPr="00BE5954">
        <w:rPr>
          <w:rFonts w:eastAsia="Calibri"/>
          <w:bCs/>
          <w:sz w:val="22"/>
          <w:szCs w:val="22"/>
        </w:rPr>
        <w:t xml:space="preserve"> </w:t>
      </w:r>
    </w:p>
    <w:p w14:paraId="34B461EA" w14:textId="77777777" w:rsidR="001142A2" w:rsidRDefault="001142A2" w:rsidP="00527C1A">
      <w:pPr>
        <w:rPr>
          <w:rFonts w:eastAsia="Calibri"/>
          <w:b/>
          <w:sz w:val="22"/>
          <w:szCs w:val="22"/>
        </w:rPr>
      </w:pPr>
    </w:p>
    <w:p w14:paraId="2CE1F724" w14:textId="77777777" w:rsidR="001C6410" w:rsidRDefault="001C6410" w:rsidP="000029B9">
      <w:pPr>
        <w:rPr>
          <w:rFonts w:eastAsia="Calibri"/>
          <w:b/>
          <w:sz w:val="22"/>
          <w:szCs w:val="22"/>
        </w:rPr>
      </w:pPr>
    </w:p>
    <w:p w14:paraId="73D2DC2B" w14:textId="77777777" w:rsidR="00527C1A" w:rsidRDefault="00527C1A" w:rsidP="000029B9">
      <w:pPr>
        <w:rPr>
          <w:rFonts w:eastAsia="Calibri"/>
          <w:b/>
          <w:sz w:val="22"/>
          <w:szCs w:val="22"/>
        </w:rPr>
      </w:pPr>
    </w:p>
    <w:p w14:paraId="7B555162" w14:textId="747C04B0" w:rsidR="000377FA" w:rsidRDefault="000377FA" w:rsidP="000377FA">
      <w:pPr>
        <w:rPr>
          <w:rFonts w:eastAsia="Calibri"/>
          <w:sz w:val="22"/>
          <w:szCs w:val="22"/>
        </w:rPr>
      </w:pPr>
      <w:r w:rsidRPr="566A61C5">
        <w:rPr>
          <w:rFonts w:eastAsia="Calibri"/>
          <w:b/>
          <w:bCs/>
          <w:sz w:val="22"/>
          <w:szCs w:val="22"/>
        </w:rPr>
        <w:t xml:space="preserve">Note: </w:t>
      </w:r>
      <w:r w:rsidRPr="566A61C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66A61C5">
        <w:rPr>
          <w:rFonts w:eastAsia="Calibri"/>
          <w:sz w:val="22"/>
          <w:szCs w:val="22"/>
        </w:rPr>
        <w:t xml:space="preserve">The fourth and final step would be to combine several conservation practices into a conservation system, which is how most conservation practices are applied at the field level. </w:t>
      </w:r>
      <w:r w:rsidRPr="566A61C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3200EDF" w14:textId="77777777" w:rsidR="009453B3" w:rsidRDefault="009453B3" w:rsidP="000377FA">
      <w:pPr>
        <w:rPr>
          <w:rFonts w:eastAsia="Calibri"/>
          <w:b/>
          <w:sz w:val="22"/>
          <w:szCs w:val="22"/>
        </w:rPr>
      </w:pPr>
    </w:p>
    <w:p w14:paraId="4FE734A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49A9" w14:textId="77777777" w:rsidR="00933C9D" w:rsidRDefault="00933C9D" w:rsidP="00E50E56">
      <w:r>
        <w:separator/>
      </w:r>
    </w:p>
  </w:endnote>
  <w:endnote w:type="continuationSeparator" w:id="0">
    <w:p w14:paraId="535B469A" w14:textId="77777777" w:rsidR="00933C9D" w:rsidRDefault="00933C9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CF15" w14:textId="77777777" w:rsidR="00933C9D" w:rsidRDefault="00933C9D" w:rsidP="00E50E56">
      <w:r>
        <w:separator/>
      </w:r>
    </w:p>
  </w:footnote>
  <w:footnote w:type="continuationSeparator" w:id="0">
    <w:p w14:paraId="07545368" w14:textId="77777777" w:rsidR="00933C9D" w:rsidRDefault="00933C9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C2B25C4"/>
    <w:multiLevelType w:val="hybridMultilevel"/>
    <w:tmpl w:val="7842FCE4"/>
    <w:lvl w:ilvl="0" w:tplc="6B32BADE">
      <w:start w:val="1"/>
      <w:numFmt w:val="bullet"/>
      <w:lvlText w:val="·"/>
      <w:lvlJc w:val="left"/>
      <w:pPr>
        <w:ind w:left="720" w:hanging="360"/>
      </w:pPr>
      <w:rPr>
        <w:rFonts w:ascii="Symbol" w:hAnsi="Symbol" w:hint="default"/>
      </w:rPr>
    </w:lvl>
    <w:lvl w:ilvl="1" w:tplc="67BACD14">
      <w:start w:val="1"/>
      <w:numFmt w:val="bullet"/>
      <w:lvlText w:val="o"/>
      <w:lvlJc w:val="left"/>
      <w:pPr>
        <w:ind w:left="1440" w:hanging="360"/>
      </w:pPr>
      <w:rPr>
        <w:rFonts w:ascii="Courier New" w:hAnsi="Courier New" w:hint="default"/>
      </w:rPr>
    </w:lvl>
    <w:lvl w:ilvl="2" w:tplc="EC029E1A">
      <w:start w:val="1"/>
      <w:numFmt w:val="bullet"/>
      <w:lvlText w:val=""/>
      <w:lvlJc w:val="left"/>
      <w:pPr>
        <w:ind w:left="2160" w:hanging="360"/>
      </w:pPr>
      <w:rPr>
        <w:rFonts w:ascii="Wingdings" w:hAnsi="Wingdings" w:hint="default"/>
      </w:rPr>
    </w:lvl>
    <w:lvl w:ilvl="3" w:tplc="E0CA24F4">
      <w:start w:val="1"/>
      <w:numFmt w:val="bullet"/>
      <w:lvlText w:val=""/>
      <w:lvlJc w:val="left"/>
      <w:pPr>
        <w:ind w:left="2880" w:hanging="360"/>
      </w:pPr>
      <w:rPr>
        <w:rFonts w:ascii="Symbol" w:hAnsi="Symbol" w:hint="default"/>
      </w:rPr>
    </w:lvl>
    <w:lvl w:ilvl="4" w:tplc="1C0A2F2E">
      <w:start w:val="1"/>
      <w:numFmt w:val="bullet"/>
      <w:lvlText w:val="o"/>
      <w:lvlJc w:val="left"/>
      <w:pPr>
        <w:ind w:left="3600" w:hanging="360"/>
      </w:pPr>
      <w:rPr>
        <w:rFonts w:ascii="Courier New" w:hAnsi="Courier New" w:hint="default"/>
      </w:rPr>
    </w:lvl>
    <w:lvl w:ilvl="5" w:tplc="7AAA38E6">
      <w:start w:val="1"/>
      <w:numFmt w:val="bullet"/>
      <w:lvlText w:val=""/>
      <w:lvlJc w:val="left"/>
      <w:pPr>
        <w:ind w:left="4320" w:hanging="360"/>
      </w:pPr>
      <w:rPr>
        <w:rFonts w:ascii="Wingdings" w:hAnsi="Wingdings" w:hint="default"/>
      </w:rPr>
    </w:lvl>
    <w:lvl w:ilvl="6" w:tplc="2CB0B64E">
      <w:start w:val="1"/>
      <w:numFmt w:val="bullet"/>
      <w:lvlText w:val=""/>
      <w:lvlJc w:val="left"/>
      <w:pPr>
        <w:ind w:left="5040" w:hanging="360"/>
      </w:pPr>
      <w:rPr>
        <w:rFonts w:ascii="Symbol" w:hAnsi="Symbol" w:hint="default"/>
      </w:rPr>
    </w:lvl>
    <w:lvl w:ilvl="7" w:tplc="625E10CC">
      <w:start w:val="1"/>
      <w:numFmt w:val="bullet"/>
      <w:lvlText w:val="o"/>
      <w:lvlJc w:val="left"/>
      <w:pPr>
        <w:ind w:left="5760" w:hanging="360"/>
      </w:pPr>
      <w:rPr>
        <w:rFonts w:ascii="Courier New" w:hAnsi="Courier New" w:hint="default"/>
      </w:rPr>
    </w:lvl>
    <w:lvl w:ilvl="8" w:tplc="AC76C1C2">
      <w:start w:val="1"/>
      <w:numFmt w:val="bullet"/>
      <w:lvlText w:val=""/>
      <w:lvlJc w:val="left"/>
      <w:pPr>
        <w:ind w:left="6480" w:hanging="360"/>
      </w:pPr>
      <w:rPr>
        <w:rFonts w:ascii="Wingdings" w:hAnsi="Wingdings" w:hint="default"/>
      </w:rPr>
    </w:lvl>
  </w:abstractNum>
  <w:abstractNum w:abstractNumId="2" w15:restartNumberingAfterBreak="0">
    <w:nsid w:val="1E038A7E"/>
    <w:multiLevelType w:val="hybridMultilevel"/>
    <w:tmpl w:val="E70C5DB4"/>
    <w:lvl w:ilvl="0" w:tplc="536CE7D8">
      <w:start w:val="1"/>
      <w:numFmt w:val="bullet"/>
      <w:lvlText w:val="·"/>
      <w:lvlJc w:val="left"/>
      <w:pPr>
        <w:ind w:left="720" w:hanging="360"/>
      </w:pPr>
      <w:rPr>
        <w:rFonts w:ascii="Symbol" w:hAnsi="Symbol" w:hint="default"/>
      </w:rPr>
    </w:lvl>
    <w:lvl w:ilvl="1" w:tplc="DB3ACA00">
      <w:start w:val="1"/>
      <w:numFmt w:val="bullet"/>
      <w:lvlText w:val="o"/>
      <w:lvlJc w:val="left"/>
      <w:pPr>
        <w:ind w:left="1440" w:hanging="360"/>
      </w:pPr>
      <w:rPr>
        <w:rFonts w:ascii="Courier New" w:hAnsi="Courier New" w:hint="default"/>
      </w:rPr>
    </w:lvl>
    <w:lvl w:ilvl="2" w:tplc="12DE3848">
      <w:start w:val="1"/>
      <w:numFmt w:val="bullet"/>
      <w:lvlText w:val=""/>
      <w:lvlJc w:val="left"/>
      <w:pPr>
        <w:ind w:left="2160" w:hanging="360"/>
      </w:pPr>
      <w:rPr>
        <w:rFonts w:ascii="Wingdings" w:hAnsi="Wingdings" w:hint="default"/>
      </w:rPr>
    </w:lvl>
    <w:lvl w:ilvl="3" w:tplc="77F456DE">
      <w:start w:val="1"/>
      <w:numFmt w:val="bullet"/>
      <w:lvlText w:val=""/>
      <w:lvlJc w:val="left"/>
      <w:pPr>
        <w:ind w:left="2880" w:hanging="360"/>
      </w:pPr>
      <w:rPr>
        <w:rFonts w:ascii="Symbol" w:hAnsi="Symbol" w:hint="default"/>
      </w:rPr>
    </w:lvl>
    <w:lvl w:ilvl="4" w:tplc="1F289D28">
      <w:start w:val="1"/>
      <w:numFmt w:val="bullet"/>
      <w:lvlText w:val="o"/>
      <w:lvlJc w:val="left"/>
      <w:pPr>
        <w:ind w:left="3600" w:hanging="360"/>
      </w:pPr>
      <w:rPr>
        <w:rFonts w:ascii="Courier New" w:hAnsi="Courier New" w:hint="default"/>
      </w:rPr>
    </w:lvl>
    <w:lvl w:ilvl="5" w:tplc="978C596A">
      <w:start w:val="1"/>
      <w:numFmt w:val="bullet"/>
      <w:lvlText w:val=""/>
      <w:lvlJc w:val="left"/>
      <w:pPr>
        <w:ind w:left="4320" w:hanging="360"/>
      </w:pPr>
      <w:rPr>
        <w:rFonts w:ascii="Wingdings" w:hAnsi="Wingdings" w:hint="default"/>
      </w:rPr>
    </w:lvl>
    <w:lvl w:ilvl="6" w:tplc="B1E8C88E">
      <w:start w:val="1"/>
      <w:numFmt w:val="bullet"/>
      <w:lvlText w:val=""/>
      <w:lvlJc w:val="left"/>
      <w:pPr>
        <w:ind w:left="5040" w:hanging="360"/>
      </w:pPr>
      <w:rPr>
        <w:rFonts w:ascii="Symbol" w:hAnsi="Symbol" w:hint="default"/>
      </w:rPr>
    </w:lvl>
    <w:lvl w:ilvl="7" w:tplc="89E0BC9C">
      <w:start w:val="1"/>
      <w:numFmt w:val="bullet"/>
      <w:lvlText w:val="o"/>
      <w:lvlJc w:val="left"/>
      <w:pPr>
        <w:ind w:left="5760" w:hanging="360"/>
      </w:pPr>
      <w:rPr>
        <w:rFonts w:ascii="Courier New" w:hAnsi="Courier New" w:hint="default"/>
      </w:rPr>
    </w:lvl>
    <w:lvl w:ilvl="8" w:tplc="4B92A4A2">
      <w:start w:val="1"/>
      <w:numFmt w:val="bullet"/>
      <w:lvlText w:val=""/>
      <w:lvlJc w:val="left"/>
      <w:pPr>
        <w:ind w:left="6480" w:hanging="360"/>
      </w:pPr>
      <w:rPr>
        <w:rFonts w:ascii="Wingdings" w:hAnsi="Wingdings" w:hint="default"/>
      </w:rPr>
    </w:lvl>
  </w:abstractNum>
  <w:abstractNum w:abstractNumId="3" w15:restartNumberingAfterBreak="0">
    <w:nsid w:val="5448AB52"/>
    <w:multiLevelType w:val="hybridMultilevel"/>
    <w:tmpl w:val="6AE6534A"/>
    <w:lvl w:ilvl="0" w:tplc="C6A66D04">
      <w:start w:val="1"/>
      <w:numFmt w:val="bullet"/>
      <w:lvlText w:val="·"/>
      <w:lvlJc w:val="left"/>
      <w:pPr>
        <w:ind w:left="720" w:hanging="360"/>
      </w:pPr>
      <w:rPr>
        <w:rFonts w:ascii="Symbol" w:hAnsi="Symbol" w:hint="default"/>
      </w:rPr>
    </w:lvl>
    <w:lvl w:ilvl="1" w:tplc="8F263E0C">
      <w:start w:val="1"/>
      <w:numFmt w:val="bullet"/>
      <w:lvlText w:val="o"/>
      <w:lvlJc w:val="left"/>
      <w:pPr>
        <w:ind w:left="1440" w:hanging="360"/>
      </w:pPr>
      <w:rPr>
        <w:rFonts w:ascii="Courier New" w:hAnsi="Courier New" w:hint="default"/>
      </w:rPr>
    </w:lvl>
    <w:lvl w:ilvl="2" w:tplc="BF5EF226">
      <w:start w:val="1"/>
      <w:numFmt w:val="bullet"/>
      <w:lvlText w:val=""/>
      <w:lvlJc w:val="left"/>
      <w:pPr>
        <w:ind w:left="2160" w:hanging="360"/>
      </w:pPr>
      <w:rPr>
        <w:rFonts w:ascii="Wingdings" w:hAnsi="Wingdings" w:hint="default"/>
      </w:rPr>
    </w:lvl>
    <w:lvl w:ilvl="3" w:tplc="369EBCE6">
      <w:start w:val="1"/>
      <w:numFmt w:val="bullet"/>
      <w:lvlText w:val=""/>
      <w:lvlJc w:val="left"/>
      <w:pPr>
        <w:ind w:left="2880" w:hanging="360"/>
      </w:pPr>
      <w:rPr>
        <w:rFonts w:ascii="Symbol" w:hAnsi="Symbol" w:hint="default"/>
      </w:rPr>
    </w:lvl>
    <w:lvl w:ilvl="4" w:tplc="7DB4CA5A">
      <w:start w:val="1"/>
      <w:numFmt w:val="bullet"/>
      <w:lvlText w:val="o"/>
      <w:lvlJc w:val="left"/>
      <w:pPr>
        <w:ind w:left="3600" w:hanging="360"/>
      </w:pPr>
      <w:rPr>
        <w:rFonts w:ascii="Courier New" w:hAnsi="Courier New" w:hint="default"/>
      </w:rPr>
    </w:lvl>
    <w:lvl w:ilvl="5" w:tplc="68AC0B76">
      <w:start w:val="1"/>
      <w:numFmt w:val="bullet"/>
      <w:lvlText w:val=""/>
      <w:lvlJc w:val="left"/>
      <w:pPr>
        <w:ind w:left="4320" w:hanging="360"/>
      </w:pPr>
      <w:rPr>
        <w:rFonts w:ascii="Wingdings" w:hAnsi="Wingdings" w:hint="default"/>
      </w:rPr>
    </w:lvl>
    <w:lvl w:ilvl="6" w:tplc="25C65EC4">
      <w:start w:val="1"/>
      <w:numFmt w:val="bullet"/>
      <w:lvlText w:val=""/>
      <w:lvlJc w:val="left"/>
      <w:pPr>
        <w:ind w:left="5040" w:hanging="360"/>
      </w:pPr>
      <w:rPr>
        <w:rFonts w:ascii="Symbol" w:hAnsi="Symbol" w:hint="default"/>
      </w:rPr>
    </w:lvl>
    <w:lvl w:ilvl="7" w:tplc="14B47F84">
      <w:start w:val="1"/>
      <w:numFmt w:val="bullet"/>
      <w:lvlText w:val="o"/>
      <w:lvlJc w:val="left"/>
      <w:pPr>
        <w:ind w:left="5760" w:hanging="360"/>
      </w:pPr>
      <w:rPr>
        <w:rFonts w:ascii="Courier New" w:hAnsi="Courier New" w:hint="default"/>
      </w:rPr>
    </w:lvl>
    <w:lvl w:ilvl="8" w:tplc="8CAE5606">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4856745">
    <w:abstractNumId w:val="3"/>
  </w:num>
  <w:num w:numId="2" w16cid:durableId="332412255">
    <w:abstractNumId w:val="2"/>
  </w:num>
  <w:num w:numId="3" w16cid:durableId="416054615">
    <w:abstractNumId w:val="1"/>
  </w:num>
  <w:num w:numId="4" w16cid:durableId="11170676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86279922">
    <w:abstractNumId w:val="5"/>
  </w:num>
  <w:num w:numId="6" w16cid:durableId="1105343324">
    <w:abstractNumId w:val="4"/>
  </w:num>
  <w:num w:numId="7" w16cid:durableId="531695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142A2"/>
    <w:rsid w:val="00125C6D"/>
    <w:rsid w:val="00126E66"/>
    <w:rsid w:val="00141F55"/>
    <w:rsid w:val="00166C94"/>
    <w:rsid w:val="00167B0A"/>
    <w:rsid w:val="00173754"/>
    <w:rsid w:val="00182D82"/>
    <w:rsid w:val="00192765"/>
    <w:rsid w:val="00195B32"/>
    <w:rsid w:val="001960BD"/>
    <w:rsid w:val="001B10B7"/>
    <w:rsid w:val="001B5589"/>
    <w:rsid w:val="001B7549"/>
    <w:rsid w:val="001C6410"/>
    <w:rsid w:val="001D7F5B"/>
    <w:rsid w:val="00204423"/>
    <w:rsid w:val="00207843"/>
    <w:rsid w:val="00251DF6"/>
    <w:rsid w:val="00263284"/>
    <w:rsid w:val="002703FD"/>
    <w:rsid w:val="00285733"/>
    <w:rsid w:val="00290AC9"/>
    <w:rsid w:val="00296C97"/>
    <w:rsid w:val="002A3DB1"/>
    <w:rsid w:val="002D159B"/>
    <w:rsid w:val="002D6D3A"/>
    <w:rsid w:val="002F6934"/>
    <w:rsid w:val="00324A38"/>
    <w:rsid w:val="00330DFD"/>
    <w:rsid w:val="003370DC"/>
    <w:rsid w:val="00342138"/>
    <w:rsid w:val="00343C7C"/>
    <w:rsid w:val="00350791"/>
    <w:rsid w:val="003578DF"/>
    <w:rsid w:val="003A29C8"/>
    <w:rsid w:val="003A4EAC"/>
    <w:rsid w:val="004154EE"/>
    <w:rsid w:val="004265C6"/>
    <w:rsid w:val="00436EC8"/>
    <w:rsid w:val="004549C3"/>
    <w:rsid w:val="004832FF"/>
    <w:rsid w:val="00486A72"/>
    <w:rsid w:val="004A68D8"/>
    <w:rsid w:val="004C212D"/>
    <w:rsid w:val="004C4A08"/>
    <w:rsid w:val="004C723D"/>
    <w:rsid w:val="004E306E"/>
    <w:rsid w:val="004E64D9"/>
    <w:rsid w:val="005039A0"/>
    <w:rsid w:val="00505927"/>
    <w:rsid w:val="00505E13"/>
    <w:rsid w:val="0051060A"/>
    <w:rsid w:val="00527C1A"/>
    <w:rsid w:val="005341D3"/>
    <w:rsid w:val="00534A48"/>
    <w:rsid w:val="00554965"/>
    <w:rsid w:val="005627CE"/>
    <w:rsid w:val="00595731"/>
    <w:rsid w:val="005C6976"/>
    <w:rsid w:val="00643054"/>
    <w:rsid w:val="00645723"/>
    <w:rsid w:val="00646BD7"/>
    <w:rsid w:val="00650611"/>
    <w:rsid w:val="00666865"/>
    <w:rsid w:val="00690A4B"/>
    <w:rsid w:val="006914F8"/>
    <w:rsid w:val="00694954"/>
    <w:rsid w:val="00695333"/>
    <w:rsid w:val="006C00ED"/>
    <w:rsid w:val="006F5C7A"/>
    <w:rsid w:val="00706AE1"/>
    <w:rsid w:val="00711DD8"/>
    <w:rsid w:val="0071689A"/>
    <w:rsid w:val="0073058B"/>
    <w:rsid w:val="0073618E"/>
    <w:rsid w:val="0074136E"/>
    <w:rsid w:val="007838F5"/>
    <w:rsid w:val="00783B8A"/>
    <w:rsid w:val="007C0F12"/>
    <w:rsid w:val="007C4482"/>
    <w:rsid w:val="007C7678"/>
    <w:rsid w:val="007D0674"/>
    <w:rsid w:val="007D1275"/>
    <w:rsid w:val="007D2409"/>
    <w:rsid w:val="007D317E"/>
    <w:rsid w:val="007D3B63"/>
    <w:rsid w:val="007D3E6B"/>
    <w:rsid w:val="007E2A2F"/>
    <w:rsid w:val="007E2E91"/>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3848"/>
    <w:rsid w:val="008E56F3"/>
    <w:rsid w:val="008F5B58"/>
    <w:rsid w:val="00905920"/>
    <w:rsid w:val="00907485"/>
    <w:rsid w:val="00907E9F"/>
    <w:rsid w:val="0091205D"/>
    <w:rsid w:val="009200BB"/>
    <w:rsid w:val="009208CD"/>
    <w:rsid w:val="00927141"/>
    <w:rsid w:val="00933C9D"/>
    <w:rsid w:val="009453B3"/>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22CAA"/>
    <w:rsid w:val="00A5079F"/>
    <w:rsid w:val="00A557F9"/>
    <w:rsid w:val="00A57B89"/>
    <w:rsid w:val="00A7640F"/>
    <w:rsid w:val="00A87AF6"/>
    <w:rsid w:val="00AB2E5A"/>
    <w:rsid w:val="00AB5BB2"/>
    <w:rsid w:val="00AB6ACE"/>
    <w:rsid w:val="00AE3E01"/>
    <w:rsid w:val="00AF05B0"/>
    <w:rsid w:val="00AF48EC"/>
    <w:rsid w:val="00B04F07"/>
    <w:rsid w:val="00B05022"/>
    <w:rsid w:val="00B35B87"/>
    <w:rsid w:val="00B4441F"/>
    <w:rsid w:val="00B9511E"/>
    <w:rsid w:val="00BE5954"/>
    <w:rsid w:val="00BF5FD2"/>
    <w:rsid w:val="00C11329"/>
    <w:rsid w:val="00C22040"/>
    <w:rsid w:val="00C414AA"/>
    <w:rsid w:val="00C46FCD"/>
    <w:rsid w:val="00C54A43"/>
    <w:rsid w:val="00C57ACD"/>
    <w:rsid w:val="00C62F2B"/>
    <w:rsid w:val="00C750D1"/>
    <w:rsid w:val="00C800EB"/>
    <w:rsid w:val="00C874DC"/>
    <w:rsid w:val="00CE6C11"/>
    <w:rsid w:val="00D01E7B"/>
    <w:rsid w:val="00D1683D"/>
    <w:rsid w:val="00D2403C"/>
    <w:rsid w:val="00D308C1"/>
    <w:rsid w:val="00D353CD"/>
    <w:rsid w:val="00D42883"/>
    <w:rsid w:val="00D47DD0"/>
    <w:rsid w:val="00D52901"/>
    <w:rsid w:val="00D625A3"/>
    <w:rsid w:val="00D62D72"/>
    <w:rsid w:val="00D759DB"/>
    <w:rsid w:val="00D774F6"/>
    <w:rsid w:val="00DE1D9F"/>
    <w:rsid w:val="00DE4C6D"/>
    <w:rsid w:val="00E1365F"/>
    <w:rsid w:val="00E25E0B"/>
    <w:rsid w:val="00E50E56"/>
    <w:rsid w:val="00E72149"/>
    <w:rsid w:val="00E94A83"/>
    <w:rsid w:val="00EB1E7F"/>
    <w:rsid w:val="00EB75E1"/>
    <w:rsid w:val="00ED0A9B"/>
    <w:rsid w:val="00EF6E77"/>
    <w:rsid w:val="00F1018C"/>
    <w:rsid w:val="00F54ABC"/>
    <w:rsid w:val="00F606E2"/>
    <w:rsid w:val="00FE66D9"/>
    <w:rsid w:val="00FF0B2B"/>
    <w:rsid w:val="0AC56663"/>
    <w:rsid w:val="0C1A9636"/>
    <w:rsid w:val="13B4FC57"/>
    <w:rsid w:val="1F6C7FE5"/>
    <w:rsid w:val="265C814D"/>
    <w:rsid w:val="566A61C5"/>
    <w:rsid w:val="66E02F15"/>
    <w:rsid w:val="6A07ABCA"/>
    <w:rsid w:val="6B11712A"/>
    <w:rsid w:val="6C1C4E5B"/>
    <w:rsid w:val="7823646E"/>
    <w:rsid w:val="7FF39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58006"/>
  <w15:chartTrackingRefBased/>
  <w15:docId w15:val="{344BD90E-F525-4C8D-976A-D371A751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66A6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28736922">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540C950-5907-4EFD-A6C6-78FBE9232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B1607-0BA5-4275-8179-812C3EBC9E01}">
  <ds:schemaRefs>
    <ds:schemaRef ds:uri="http://schemas.microsoft.com/sharepoint/v3/contenttype/forms"/>
  </ds:schemaRefs>
</ds:datastoreItem>
</file>

<file path=customXml/itemProps3.xml><?xml version="1.0" encoding="utf-8"?>
<ds:datastoreItem xmlns:ds="http://schemas.openxmlformats.org/officeDocument/2006/customXml" ds:itemID="{FAC12A2C-7054-41D4-B90D-B971F282749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656</Words>
  <Characters>3741</Characters>
  <Application>Microsoft Office Word</Application>
  <DocSecurity>0</DocSecurity>
  <Lines>31</Lines>
  <Paragraphs>8</Paragraphs>
  <ScaleCrop>false</ScaleCrop>
  <Company>Micron Electronics, Inc.</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15</cp:revision>
  <cp:lastPrinted>1997-05-22T19:53:00Z</cp:lastPrinted>
  <dcterms:created xsi:type="dcterms:W3CDTF">2024-08-17T20:57:00Z</dcterms:created>
  <dcterms:modified xsi:type="dcterms:W3CDTF">2025-12-03T21:55:00Z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