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EE159"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59181AA7" w14:textId="77777777" w:rsidR="009B7394" w:rsidRDefault="009B7394"/>
    <w:p w14:paraId="0CC3544F"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48E45D3A" w14:textId="77777777" w:rsidTr="4D8C086C">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3C8613CC" w14:textId="77777777" w:rsidR="009B7FD0" w:rsidRDefault="00C22040" w:rsidP="00646BD7">
            <w:pPr>
              <w:widowControl w:val="0"/>
              <w:spacing w:line="276" w:lineRule="auto"/>
              <w:rPr>
                <w:rFonts w:eastAsia="Calibri"/>
                <w:b/>
                <w:sz w:val="32"/>
                <w:szCs w:val="32"/>
              </w:rPr>
            </w:pPr>
            <w:r w:rsidRPr="00C22040">
              <w:rPr>
                <w:rFonts w:eastAsia="Calibri"/>
                <w:b/>
                <w:sz w:val="32"/>
                <w:szCs w:val="32"/>
              </w:rPr>
              <w:t xml:space="preserve">Heavy Use Area Protection </w:t>
            </w:r>
            <w:r w:rsidR="0074136E">
              <w:rPr>
                <w:rFonts w:eastAsia="Calibri"/>
                <w:b/>
                <w:sz w:val="32"/>
                <w:szCs w:val="32"/>
              </w:rPr>
              <w:t>(</w:t>
            </w:r>
            <w:proofErr w:type="spellStart"/>
            <w:r w:rsidR="00117D4B">
              <w:rPr>
                <w:rFonts w:eastAsia="Calibri"/>
                <w:b/>
                <w:sz w:val="32"/>
                <w:szCs w:val="32"/>
              </w:rPr>
              <w:t>SqFt</w:t>
            </w:r>
            <w:proofErr w:type="spellEnd"/>
            <w:r w:rsidR="0074136E">
              <w:rPr>
                <w:rFonts w:eastAsia="Calibri"/>
                <w:b/>
                <w:sz w:val="32"/>
                <w:szCs w:val="32"/>
              </w:rPr>
              <w:t xml:space="preserve">) </w:t>
            </w:r>
            <w:r w:rsidR="009B7FD0">
              <w:rPr>
                <w:rFonts w:eastAsia="Calibri"/>
                <w:b/>
                <w:sz w:val="32"/>
                <w:szCs w:val="32"/>
              </w:rPr>
              <w:t>5</w:t>
            </w:r>
            <w:r>
              <w:rPr>
                <w:rFonts w:eastAsia="Calibri"/>
                <w:b/>
                <w:sz w:val="32"/>
                <w:szCs w:val="32"/>
              </w:rPr>
              <w:t>61</w:t>
            </w:r>
          </w:p>
          <w:p w14:paraId="7EB23C51" w14:textId="77777777" w:rsidR="00C22040" w:rsidRPr="00117D4B" w:rsidRDefault="00711DD8" w:rsidP="00C22040">
            <w:pPr>
              <w:widowControl w:val="0"/>
              <w:spacing w:line="276" w:lineRule="auto"/>
              <w:rPr>
                <w:b/>
                <w:sz w:val="22"/>
                <w:szCs w:val="22"/>
              </w:rPr>
            </w:pPr>
            <w:r w:rsidRPr="00002057">
              <w:rPr>
                <w:rFonts w:eastAsia="Calibri"/>
                <w:b/>
                <w:sz w:val="22"/>
                <w:szCs w:val="22"/>
                <w:u w:val="single"/>
              </w:rPr>
              <w:t>Definition:</w:t>
            </w:r>
            <w:r>
              <w:rPr>
                <w:rFonts w:eastAsia="Calibri"/>
                <w:b/>
                <w:sz w:val="22"/>
                <w:szCs w:val="22"/>
              </w:rPr>
              <w:t xml:space="preserve"> </w:t>
            </w:r>
            <w:r w:rsidR="00117D4B" w:rsidRPr="00117D4B">
              <w:rPr>
                <w:rFonts w:eastAsia="Calibri"/>
                <w:b/>
                <w:sz w:val="22"/>
                <w:szCs w:val="22"/>
              </w:rPr>
              <w:t>S</w:t>
            </w:r>
            <w:r w:rsidR="00C22040" w:rsidRPr="00117D4B">
              <w:rPr>
                <w:b/>
                <w:sz w:val="22"/>
                <w:szCs w:val="22"/>
              </w:rPr>
              <w:t xml:space="preserve">tabilization or </w:t>
            </w:r>
            <w:r w:rsidR="00117D4B" w:rsidRPr="00117D4B">
              <w:rPr>
                <w:b/>
                <w:sz w:val="22"/>
                <w:szCs w:val="22"/>
              </w:rPr>
              <w:t xml:space="preserve">protection of an </w:t>
            </w:r>
            <w:r w:rsidR="00C22040" w:rsidRPr="00117D4B">
              <w:rPr>
                <w:b/>
                <w:sz w:val="22"/>
                <w:szCs w:val="22"/>
              </w:rPr>
              <w:t xml:space="preserve">intensively used </w:t>
            </w:r>
            <w:r w:rsidR="00117D4B" w:rsidRPr="00117D4B">
              <w:rPr>
                <w:b/>
                <w:sz w:val="22"/>
                <w:szCs w:val="22"/>
              </w:rPr>
              <w:t>area</w:t>
            </w:r>
            <w:r w:rsidR="00C22040" w:rsidRPr="00117D4B">
              <w:rPr>
                <w:b/>
                <w:sz w:val="22"/>
                <w:szCs w:val="22"/>
              </w:rPr>
              <w:t>.</w:t>
            </w:r>
          </w:p>
          <w:p w14:paraId="16C0ED02" w14:textId="77777777" w:rsidR="00117D4B" w:rsidRPr="00117D4B" w:rsidRDefault="00117D4B" w:rsidP="00C22040">
            <w:pPr>
              <w:widowControl w:val="0"/>
              <w:spacing w:line="276" w:lineRule="auto"/>
              <w:rPr>
                <w:b/>
                <w:sz w:val="22"/>
                <w:szCs w:val="22"/>
              </w:rPr>
            </w:pPr>
            <w:r w:rsidRPr="00117D4B">
              <w:rPr>
                <w:b/>
                <w:sz w:val="22"/>
                <w:szCs w:val="22"/>
                <w:u w:val="single"/>
              </w:rPr>
              <w:t>Lifespan:</w:t>
            </w:r>
            <w:r w:rsidRPr="00117D4B">
              <w:rPr>
                <w:b/>
                <w:sz w:val="22"/>
                <w:szCs w:val="22"/>
              </w:rPr>
              <w:t xml:space="preserve"> 10 Years.</w:t>
            </w:r>
          </w:p>
          <w:p w14:paraId="025129B1" w14:textId="6EF7042A"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BD4A2D" w:rsidRPr="00BD4A2D">
              <w:rPr>
                <w:rFonts w:eastAsia="Calibri"/>
                <w:b/>
                <w:sz w:val="22"/>
                <w:szCs w:val="22"/>
              </w:rPr>
              <w:t>Soil health and livestock productivity.</w:t>
            </w:r>
          </w:p>
          <w:p w14:paraId="7EB9151B" w14:textId="489C6D84"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sidR="00441EEE" w:rsidRPr="00441EEE">
              <w:rPr>
                <w:rFonts w:eastAsia="Calibri"/>
                <w:b/>
                <w:sz w:val="22"/>
                <w:szCs w:val="22"/>
              </w:rPr>
              <w:t xml:space="preserve"> Muddy sacrifice area near water facility on rangeland.</w:t>
            </w:r>
            <w:r>
              <w:rPr>
                <w:rFonts w:eastAsia="Calibri"/>
                <w:b/>
                <w:sz w:val="22"/>
                <w:szCs w:val="22"/>
              </w:rPr>
              <w:t xml:space="preserve"> </w:t>
            </w:r>
          </w:p>
          <w:p w14:paraId="1D6BBAA7" w14:textId="7F9731F8" w:rsidR="009B7394" w:rsidRPr="009B7394" w:rsidRDefault="00D01E7B" w:rsidP="4D8C086C">
            <w:pPr>
              <w:widowControl w:val="0"/>
              <w:spacing w:line="276" w:lineRule="auto"/>
              <w:rPr>
                <w:rFonts w:eastAsia="Calibri"/>
                <w:b/>
                <w:bCs/>
                <w:sz w:val="22"/>
                <w:szCs w:val="22"/>
              </w:rPr>
            </w:pPr>
            <w:r w:rsidRPr="4D8C086C">
              <w:rPr>
                <w:rFonts w:eastAsia="Calibri"/>
                <w:b/>
                <w:bCs/>
                <w:sz w:val="22"/>
                <w:szCs w:val="22"/>
                <w:u w:val="single"/>
              </w:rPr>
              <w:t>Date:</w:t>
            </w:r>
            <w:r w:rsidRPr="4D8C086C">
              <w:rPr>
                <w:rFonts w:eastAsia="Calibri"/>
                <w:b/>
                <w:bCs/>
                <w:sz w:val="22"/>
                <w:szCs w:val="22"/>
              </w:rPr>
              <w:t xml:space="preserve"> 20</w:t>
            </w:r>
            <w:r w:rsidR="39ECBE55" w:rsidRPr="4D8C086C">
              <w:rPr>
                <w:rFonts w:eastAsia="Calibri"/>
                <w:b/>
                <w:bCs/>
                <w:sz w:val="22"/>
                <w:szCs w:val="22"/>
              </w:rPr>
              <w:t>2</w:t>
            </w:r>
            <w:r w:rsidRPr="4D8C086C">
              <w:rPr>
                <w:rFonts w:eastAsia="Calibri"/>
                <w:b/>
                <w:bCs/>
                <w:sz w:val="22"/>
                <w:szCs w:val="22"/>
              </w:rPr>
              <w:t xml:space="preserve">5 </w:t>
            </w:r>
            <w:r w:rsidR="1F051F19" w:rsidRPr="4D8C086C">
              <w:rPr>
                <w:rFonts w:eastAsia="Calibri"/>
                <w:b/>
                <w:bCs/>
                <w:sz w:val="22"/>
                <w:szCs w:val="22"/>
              </w:rPr>
              <w:t xml:space="preserve">        </w:t>
            </w:r>
            <w:r w:rsidR="00441EEE">
              <w:rPr>
                <w:rFonts w:eastAsia="Calibri"/>
                <w:b/>
                <w:bCs/>
                <w:sz w:val="22"/>
                <w:szCs w:val="22"/>
              </w:rPr>
              <w:t xml:space="preserve">      </w:t>
            </w:r>
            <w:r w:rsidR="1F051F19" w:rsidRPr="4D8C086C">
              <w:rPr>
                <w:rFonts w:eastAsia="Calibri"/>
                <w:b/>
                <w:bCs/>
                <w:sz w:val="22"/>
                <w:szCs w:val="22"/>
              </w:rPr>
              <w:t xml:space="preserve">     </w:t>
            </w:r>
            <w:r w:rsidRPr="4D8C086C">
              <w:rPr>
                <w:rFonts w:eastAsia="Calibri"/>
                <w:b/>
                <w:bCs/>
                <w:sz w:val="22"/>
                <w:szCs w:val="22"/>
              </w:rPr>
              <w:t xml:space="preserve"> </w:t>
            </w:r>
            <w:r w:rsidR="00724498" w:rsidRPr="4D8C086C">
              <w:rPr>
                <w:rFonts w:eastAsia="Calibri"/>
                <w:b/>
                <w:bCs/>
                <w:sz w:val="22"/>
                <w:szCs w:val="22"/>
                <w:u w:val="single"/>
              </w:rPr>
              <w:t xml:space="preserve">Planner </w:t>
            </w:r>
            <w:r w:rsidR="005341D3" w:rsidRPr="4D8C086C">
              <w:rPr>
                <w:rFonts w:eastAsia="Calibri"/>
                <w:b/>
                <w:bCs/>
                <w:sz w:val="22"/>
                <w:szCs w:val="22"/>
                <w:u w:val="single"/>
              </w:rPr>
              <w:t>/Location</w:t>
            </w:r>
            <w:r w:rsidRPr="4D8C086C">
              <w:rPr>
                <w:rFonts w:eastAsia="Calibri"/>
                <w:b/>
                <w:bCs/>
                <w:sz w:val="22"/>
                <w:szCs w:val="22"/>
                <w:u w:val="single"/>
              </w:rPr>
              <w:t>:</w:t>
            </w:r>
            <w:r w:rsidRPr="4D8C086C">
              <w:rPr>
                <w:rFonts w:eastAsia="Calibri"/>
                <w:b/>
                <w:bCs/>
                <w:sz w:val="22"/>
                <w:szCs w:val="22"/>
              </w:rPr>
              <w:t xml:space="preserve"> </w:t>
            </w:r>
          </w:p>
        </w:tc>
      </w:tr>
      <w:tr w:rsidR="007D3B63" w:rsidRPr="009B7394" w14:paraId="0C960EA2" w14:textId="77777777" w:rsidTr="4D8C086C">
        <w:trPr>
          <w:trHeight w:val="225"/>
        </w:trPr>
        <w:tc>
          <w:tcPr>
            <w:tcW w:w="4433" w:type="dxa"/>
            <w:tcBorders>
              <w:top w:val="single" w:sz="18" w:space="0" w:color="auto"/>
              <w:left w:val="single" w:sz="18" w:space="0" w:color="auto"/>
              <w:bottom w:val="single" w:sz="18" w:space="0" w:color="auto"/>
              <w:right w:val="single" w:sz="18" w:space="0" w:color="auto"/>
            </w:tcBorders>
          </w:tcPr>
          <w:p w14:paraId="7BD95BA0"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5C9CF5FF"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723854CA" w14:textId="77777777" w:rsidTr="4D8C086C">
        <w:trPr>
          <w:trHeight w:val="3195"/>
        </w:trPr>
        <w:tc>
          <w:tcPr>
            <w:tcW w:w="4433" w:type="dxa"/>
            <w:tcBorders>
              <w:top w:val="single" w:sz="18" w:space="0" w:color="auto"/>
              <w:left w:val="single" w:sz="18" w:space="0" w:color="auto"/>
              <w:bottom w:val="single" w:sz="18" w:space="0" w:color="auto"/>
              <w:right w:val="single" w:sz="18" w:space="0" w:color="auto"/>
            </w:tcBorders>
          </w:tcPr>
          <w:p w14:paraId="6C622D21" w14:textId="39900057" w:rsidR="003A29C8" w:rsidRPr="009B7394" w:rsidRDefault="44E2E780" w:rsidP="4D8C086C">
            <w:pPr>
              <w:widowControl w:val="0"/>
              <w:spacing w:line="276" w:lineRule="auto"/>
            </w:pPr>
            <w:r w:rsidRPr="4D8C086C">
              <w:rPr>
                <w:b/>
                <w:bCs/>
                <w:sz w:val="22"/>
                <w:szCs w:val="22"/>
              </w:rPr>
              <w:t>Soil</w:t>
            </w:r>
          </w:p>
          <w:p w14:paraId="16D00293" w14:textId="4492E2E3" w:rsidR="003A29C8" w:rsidRPr="009B7394" w:rsidRDefault="44E2E780" w:rsidP="4D8C086C">
            <w:pPr>
              <w:pStyle w:val="ListParagraph"/>
              <w:widowControl w:val="0"/>
              <w:numPr>
                <w:ilvl w:val="0"/>
                <w:numId w:val="3"/>
              </w:numPr>
              <w:spacing w:line="276" w:lineRule="auto"/>
              <w:ind w:left="360"/>
              <w:rPr>
                <w:b/>
                <w:bCs/>
                <w:sz w:val="22"/>
                <w:szCs w:val="22"/>
              </w:rPr>
            </w:pPr>
            <w:r w:rsidRPr="4D8C086C">
              <w:rPr>
                <w:b/>
                <w:bCs/>
                <w:sz w:val="22"/>
                <w:szCs w:val="22"/>
              </w:rPr>
              <w:t>Reduced sheet, rill, wind, gully and streambank erosion with vegetative cover, hard-surfacing, or installing structures to protect the soil.</w:t>
            </w:r>
          </w:p>
          <w:p w14:paraId="0DA5871F" w14:textId="06525831" w:rsidR="003A29C8" w:rsidRPr="009B7394" w:rsidRDefault="44E2E780" w:rsidP="4D8C086C">
            <w:pPr>
              <w:pStyle w:val="ListParagraph"/>
              <w:widowControl w:val="0"/>
              <w:numPr>
                <w:ilvl w:val="0"/>
                <w:numId w:val="3"/>
              </w:numPr>
              <w:spacing w:line="276" w:lineRule="auto"/>
              <w:ind w:left="360"/>
              <w:rPr>
                <w:b/>
                <w:bCs/>
                <w:sz w:val="22"/>
                <w:szCs w:val="22"/>
              </w:rPr>
            </w:pPr>
            <w:r w:rsidRPr="4D8C086C">
              <w:rPr>
                <w:b/>
                <w:bCs/>
                <w:sz w:val="22"/>
                <w:szCs w:val="22"/>
              </w:rPr>
              <w:t>If vegetation is used to protect the site, organic matter may be increased, if another material is used to protect the site, organic matter will be decreased or unchanged.</w:t>
            </w:r>
          </w:p>
          <w:p w14:paraId="639458BC" w14:textId="19EB9126" w:rsidR="003A29C8" w:rsidRPr="009B7394" w:rsidRDefault="44E2E780" w:rsidP="4D8C086C">
            <w:pPr>
              <w:pStyle w:val="ListParagraph"/>
              <w:widowControl w:val="0"/>
              <w:numPr>
                <w:ilvl w:val="0"/>
                <w:numId w:val="3"/>
              </w:numPr>
              <w:spacing w:line="276" w:lineRule="auto"/>
              <w:ind w:left="360"/>
              <w:rPr>
                <w:b/>
                <w:bCs/>
                <w:sz w:val="22"/>
                <w:szCs w:val="22"/>
              </w:rPr>
            </w:pPr>
            <w:r w:rsidRPr="4D8C086C">
              <w:rPr>
                <w:b/>
                <w:bCs/>
                <w:sz w:val="22"/>
                <w:szCs w:val="22"/>
              </w:rPr>
              <w:t>The area will be used preferentially and the area adjacent to the site will have less soil compaction.</w:t>
            </w:r>
          </w:p>
          <w:p w14:paraId="76BF1015" w14:textId="15EA4F56" w:rsidR="003A29C8" w:rsidRPr="009B7394" w:rsidRDefault="44E2E780" w:rsidP="4D8C086C">
            <w:pPr>
              <w:widowControl w:val="0"/>
              <w:spacing w:line="276" w:lineRule="auto"/>
            </w:pPr>
            <w:r w:rsidRPr="4D8C086C">
              <w:rPr>
                <w:b/>
                <w:bCs/>
                <w:sz w:val="22"/>
                <w:szCs w:val="22"/>
              </w:rPr>
              <w:t>Water</w:t>
            </w:r>
          </w:p>
          <w:p w14:paraId="3B873631" w14:textId="3E64FD21" w:rsidR="003A29C8" w:rsidRPr="009B7394" w:rsidRDefault="44E2E780" w:rsidP="4D8C086C">
            <w:pPr>
              <w:pStyle w:val="ListParagraph"/>
              <w:widowControl w:val="0"/>
              <w:numPr>
                <w:ilvl w:val="0"/>
                <w:numId w:val="3"/>
              </w:numPr>
              <w:spacing w:line="276" w:lineRule="auto"/>
              <w:ind w:left="360"/>
              <w:rPr>
                <w:b/>
                <w:bCs/>
                <w:sz w:val="22"/>
                <w:szCs w:val="22"/>
              </w:rPr>
            </w:pPr>
            <w:r w:rsidRPr="4D8C086C">
              <w:rPr>
                <w:b/>
                <w:bCs/>
                <w:sz w:val="22"/>
                <w:szCs w:val="22"/>
              </w:rPr>
              <w:t xml:space="preserve">Reduced </w:t>
            </w:r>
            <w:proofErr w:type="gramStart"/>
            <w:r w:rsidRPr="4D8C086C">
              <w:rPr>
                <w:b/>
                <w:bCs/>
                <w:sz w:val="22"/>
                <w:szCs w:val="22"/>
              </w:rPr>
              <w:t>nutrient</w:t>
            </w:r>
            <w:proofErr w:type="gramEnd"/>
            <w:r w:rsidRPr="4D8C086C">
              <w:rPr>
                <w:b/>
                <w:bCs/>
                <w:sz w:val="22"/>
                <w:szCs w:val="22"/>
              </w:rPr>
              <w:t xml:space="preserve">, pathogen, manure and sediment </w:t>
            </w:r>
            <w:proofErr w:type="gramStart"/>
            <w:r w:rsidRPr="4D8C086C">
              <w:rPr>
                <w:b/>
                <w:bCs/>
                <w:sz w:val="22"/>
                <w:szCs w:val="22"/>
              </w:rPr>
              <w:t>runoff</w:t>
            </w:r>
            <w:proofErr w:type="gramEnd"/>
            <w:r w:rsidRPr="4D8C086C">
              <w:rPr>
                <w:b/>
                <w:bCs/>
                <w:sz w:val="22"/>
                <w:szCs w:val="22"/>
              </w:rPr>
              <w:t xml:space="preserve"> into surface water as they are collected and disposed.</w:t>
            </w:r>
          </w:p>
          <w:p w14:paraId="12F48C15" w14:textId="37CF307D" w:rsidR="003A29C8" w:rsidRPr="009B7394" w:rsidRDefault="44E2E780" w:rsidP="4D8C086C">
            <w:pPr>
              <w:widowControl w:val="0"/>
              <w:spacing w:line="276" w:lineRule="auto"/>
            </w:pPr>
            <w:r w:rsidRPr="4D8C086C">
              <w:rPr>
                <w:b/>
                <w:bCs/>
                <w:sz w:val="22"/>
                <w:szCs w:val="22"/>
              </w:rPr>
              <w:t>Air</w:t>
            </w:r>
          </w:p>
          <w:p w14:paraId="471E5E64" w14:textId="72DD4B59" w:rsidR="003A29C8" w:rsidRPr="009B7394" w:rsidRDefault="44E2E780" w:rsidP="4D8C086C">
            <w:pPr>
              <w:pStyle w:val="ListParagraph"/>
              <w:widowControl w:val="0"/>
              <w:numPr>
                <w:ilvl w:val="0"/>
                <w:numId w:val="3"/>
              </w:numPr>
              <w:spacing w:line="276" w:lineRule="auto"/>
              <w:ind w:left="360"/>
              <w:rPr>
                <w:b/>
                <w:bCs/>
                <w:sz w:val="22"/>
                <w:szCs w:val="22"/>
              </w:rPr>
            </w:pPr>
            <w:r w:rsidRPr="4D8C086C">
              <w:rPr>
                <w:b/>
                <w:bCs/>
                <w:sz w:val="22"/>
                <w:szCs w:val="22"/>
              </w:rPr>
              <w:t>Stabilizing high-traffic areas can reduce particulate matter and dust.</w:t>
            </w:r>
          </w:p>
          <w:p w14:paraId="62122254" w14:textId="1A943597" w:rsidR="003A29C8" w:rsidRPr="009B7394" w:rsidRDefault="44E2E780" w:rsidP="4D8C086C">
            <w:pPr>
              <w:widowControl w:val="0"/>
              <w:spacing w:line="276" w:lineRule="auto"/>
            </w:pPr>
            <w:r w:rsidRPr="4D8C086C">
              <w:rPr>
                <w:b/>
                <w:bCs/>
                <w:sz w:val="22"/>
                <w:szCs w:val="22"/>
              </w:rPr>
              <w:t>Plants</w:t>
            </w:r>
          </w:p>
          <w:p w14:paraId="3C7BD133" w14:textId="417B534E" w:rsidR="003A29C8" w:rsidRPr="009B7394" w:rsidRDefault="44E2E780" w:rsidP="4D8C086C">
            <w:pPr>
              <w:pStyle w:val="ListParagraph"/>
              <w:widowControl w:val="0"/>
              <w:numPr>
                <w:ilvl w:val="0"/>
                <w:numId w:val="3"/>
              </w:numPr>
              <w:spacing w:line="276" w:lineRule="auto"/>
              <w:ind w:left="360"/>
              <w:rPr>
                <w:b/>
                <w:bCs/>
                <w:sz w:val="22"/>
                <w:szCs w:val="22"/>
              </w:rPr>
            </w:pPr>
            <w:r w:rsidRPr="4D8C086C">
              <w:rPr>
                <w:b/>
                <w:bCs/>
                <w:sz w:val="22"/>
                <w:szCs w:val="22"/>
              </w:rPr>
              <w:t xml:space="preserve">Use of the protected area will result in less traffic on adjacent areas, resulting in improved plant health. </w:t>
            </w:r>
          </w:p>
          <w:p w14:paraId="5D9CC5CC" w14:textId="508AC408" w:rsidR="003A29C8" w:rsidRPr="009B7394" w:rsidRDefault="44E2E780" w:rsidP="4D8C086C">
            <w:pPr>
              <w:widowControl w:val="0"/>
              <w:spacing w:line="276" w:lineRule="auto"/>
            </w:pPr>
            <w:r w:rsidRPr="4D8C086C">
              <w:rPr>
                <w:b/>
                <w:bCs/>
                <w:sz w:val="22"/>
                <w:szCs w:val="22"/>
              </w:rPr>
              <w:t>Animals</w:t>
            </w:r>
          </w:p>
          <w:p w14:paraId="11FF5AA6" w14:textId="3C1918A1" w:rsidR="003A29C8" w:rsidRPr="009B7394" w:rsidRDefault="44E2E780" w:rsidP="4D8C086C">
            <w:pPr>
              <w:pStyle w:val="ListParagraph"/>
              <w:widowControl w:val="0"/>
              <w:numPr>
                <w:ilvl w:val="0"/>
                <w:numId w:val="3"/>
              </w:numPr>
              <w:spacing w:line="276" w:lineRule="auto"/>
              <w:ind w:left="360"/>
              <w:rPr>
                <w:b/>
                <w:bCs/>
                <w:sz w:val="22"/>
                <w:szCs w:val="22"/>
              </w:rPr>
            </w:pPr>
            <w:r w:rsidRPr="4D8C086C">
              <w:rPr>
                <w:b/>
                <w:bCs/>
                <w:sz w:val="22"/>
                <w:szCs w:val="22"/>
              </w:rPr>
              <w:t>Improved livestock health and management.</w:t>
            </w:r>
          </w:p>
          <w:p w14:paraId="4A855FE1" w14:textId="10952656" w:rsidR="003A29C8" w:rsidRPr="009B7394" w:rsidRDefault="44E2E780" w:rsidP="4D8C086C">
            <w:pPr>
              <w:widowControl w:val="0"/>
              <w:spacing w:line="276" w:lineRule="auto"/>
            </w:pPr>
            <w:r w:rsidRPr="4D8C086C">
              <w:rPr>
                <w:b/>
                <w:bCs/>
                <w:sz w:val="22"/>
                <w:szCs w:val="22"/>
              </w:rPr>
              <w:t>Energy</w:t>
            </w:r>
          </w:p>
          <w:p w14:paraId="4B71C31E" w14:textId="429CE68B" w:rsidR="003A29C8" w:rsidRPr="009B7394" w:rsidRDefault="44E2E780" w:rsidP="4D8C086C">
            <w:pPr>
              <w:pStyle w:val="ListParagraph"/>
              <w:widowControl w:val="0"/>
              <w:numPr>
                <w:ilvl w:val="0"/>
                <w:numId w:val="3"/>
              </w:numPr>
              <w:spacing w:line="276" w:lineRule="auto"/>
              <w:ind w:left="360"/>
              <w:rPr>
                <w:b/>
                <w:bCs/>
                <w:sz w:val="22"/>
                <w:szCs w:val="22"/>
              </w:rPr>
            </w:pPr>
            <w:r w:rsidRPr="4D8C086C">
              <w:rPr>
                <w:b/>
                <w:bCs/>
                <w:sz w:val="22"/>
                <w:szCs w:val="22"/>
              </w:rPr>
              <w:t>None.</w:t>
            </w:r>
          </w:p>
          <w:p w14:paraId="6D39F823" w14:textId="73316092" w:rsidR="003A29C8" w:rsidRPr="009B7394" w:rsidRDefault="44E2E780" w:rsidP="4D8C086C">
            <w:pPr>
              <w:widowControl w:val="0"/>
              <w:spacing w:line="276" w:lineRule="auto"/>
            </w:pPr>
            <w:r w:rsidRPr="4D8C086C">
              <w:rPr>
                <w:b/>
                <w:bCs/>
                <w:sz w:val="22"/>
                <w:szCs w:val="22"/>
              </w:rPr>
              <w:t>Human</w:t>
            </w:r>
          </w:p>
          <w:p w14:paraId="1E222861" w14:textId="6A720897" w:rsidR="003A29C8" w:rsidRPr="009B7394" w:rsidRDefault="44E2E780" w:rsidP="4D8C086C">
            <w:pPr>
              <w:pStyle w:val="ListParagraph"/>
              <w:widowControl w:val="0"/>
              <w:numPr>
                <w:ilvl w:val="0"/>
                <w:numId w:val="2"/>
              </w:numPr>
              <w:spacing w:line="276" w:lineRule="auto"/>
              <w:ind w:left="360"/>
              <w:rPr>
                <w:b/>
                <w:bCs/>
                <w:sz w:val="22"/>
                <w:szCs w:val="22"/>
              </w:rPr>
            </w:pPr>
            <w:r w:rsidRPr="4D8C086C">
              <w:rPr>
                <w:b/>
                <w:bCs/>
                <w:sz w:val="22"/>
                <w:szCs w:val="22"/>
              </w:rPr>
              <w:t>Less livestock labor required.</w:t>
            </w:r>
          </w:p>
          <w:p w14:paraId="365E8949" w14:textId="459E87C3" w:rsidR="003A29C8" w:rsidRPr="009B7394" w:rsidRDefault="44E2E780" w:rsidP="4D8C086C">
            <w:pPr>
              <w:pStyle w:val="ListParagraph"/>
              <w:widowControl w:val="0"/>
              <w:numPr>
                <w:ilvl w:val="0"/>
                <w:numId w:val="2"/>
              </w:numPr>
              <w:spacing w:line="276" w:lineRule="auto"/>
              <w:ind w:left="360"/>
              <w:rPr>
                <w:b/>
                <w:bCs/>
                <w:sz w:val="22"/>
                <w:szCs w:val="22"/>
              </w:rPr>
            </w:pPr>
            <w:r w:rsidRPr="4D8C086C">
              <w:rPr>
                <w:b/>
                <w:bCs/>
                <w:sz w:val="22"/>
                <w:szCs w:val="22"/>
              </w:rPr>
              <w:t>Improved opportunities for land use and water management.</w:t>
            </w:r>
          </w:p>
          <w:p w14:paraId="1EB814A2" w14:textId="48C9F83E" w:rsidR="003A29C8" w:rsidRDefault="44E2E78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lastRenderedPageBreak/>
              <w:t>Increase yields/reduced costs as land becomes more productive.</w:t>
            </w:r>
          </w:p>
          <w:p w14:paraId="12DD9B37" w14:textId="138BA656" w:rsidR="003A29C8" w:rsidRDefault="44E2E78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7B495876" w14:textId="309EE826" w:rsidR="003A29C8" w:rsidRDefault="44E2E78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79DC75DD" w14:textId="4D77B8D1" w:rsidR="003A29C8" w:rsidRDefault="44E2E78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7CB0B92E" w14:textId="530DA358" w:rsidR="003A29C8" w:rsidRDefault="44E2E78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357FD51C" w14:textId="27AEA1B8" w:rsidR="003A29C8" w:rsidRDefault="44E2E78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118195F3" w14:textId="77105257" w:rsidR="003A29C8" w:rsidRDefault="44E2E78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55046ED1" w14:textId="17A7C68F" w:rsidR="003A29C8" w:rsidRDefault="44E2E78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469A2445" w14:textId="585E07D3" w:rsidR="003A29C8" w:rsidRDefault="44E2E78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6AC31179" w14:textId="7006879A" w:rsidR="003A29C8" w:rsidRDefault="44E2E78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6D8DBF07" w14:textId="4999920A" w:rsidR="003A29C8" w:rsidRPr="009B7394" w:rsidRDefault="44E2E780" w:rsidP="4D8C086C">
            <w:pPr>
              <w:pStyle w:val="ListParagraph"/>
              <w:widowControl w:val="0"/>
              <w:numPr>
                <w:ilvl w:val="0"/>
                <w:numId w:val="2"/>
              </w:numPr>
              <w:spacing w:line="276" w:lineRule="auto"/>
              <w:ind w:left="360"/>
              <w:rPr>
                <w:b/>
                <w:bCs/>
                <w:sz w:val="22"/>
                <w:szCs w:val="22"/>
              </w:rPr>
            </w:pPr>
            <w:r w:rsidRPr="4D8C086C">
              <w:rPr>
                <w:b/>
                <w:bCs/>
                <w:sz w:val="22"/>
                <w:szCs w:val="22"/>
              </w:rPr>
              <w:t>Increased profitability in the long run.</w:t>
            </w:r>
          </w:p>
          <w:p w14:paraId="463837B0" w14:textId="6C4DF0B2" w:rsidR="003A29C8" w:rsidRPr="009B7394" w:rsidRDefault="003A29C8" w:rsidP="4D8C086C">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7FBE06F4" w14:textId="2EFDFC53" w:rsidR="003A29C8" w:rsidRPr="007838F5" w:rsidRDefault="44E2E780" w:rsidP="4D8C086C">
            <w:pPr>
              <w:widowControl w:val="0"/>
              <w:spacing w:line="276" w:lineRule="auto"/>
            </w:pPr>
            <w:r w:rsidRPr="4D8C086C">
              <w:rPr>
                <w:b/>
                <w:bCs/>
                <w:sz w:val="22"/>
                <w:szCs w:val="22"/>
              </w:rPr>
              <w:lastRenderedPageBreak/>
              <w:t>Land</w:t>
            </w:r>
          </w:p>
          <w:p w14:paraId="3DF2BFA9" w14:textId="39ADAEB5" w:rsidR="003A29C8" w:rsidRPr="007838F5" w:rsidRDefault="44E2E780" w:rsidP="4D8C086C">
            <w:pPr>
              <w:pStyle w:val="ListParagraph"/>
              <w:widowControl w:val="0"/>
              <w:numPr>
                <w:ilvl w:val="0"/>
                <w:numId w:val="1"/>
              </w:numPr>
              <w:spacing w:line="276" w:lineRule="auto"/>
              <w:ind w:left="360"/>
              <w:rPr>
                <w:b/>
                <w:bCs/>
                <w:sz w:val="22"/>
                <w:szCs w:val="22"/>
              </w:rPr>
            </w:pPr>
            <w:r w:rsidRPr="4D8C086C">
              <w:rPr>
                <w:b/>
                <w:bCs/>
                <w:sz w:val="22"/>
                <w:szCs w:val="22"/>
              </w:rPr>
              <w:t xml:space="preserve">Vegetative cover may protect surface or subsurface cultural resources; heavy surface treatment or structures may damage cultural resources. </w:t>
            </w:r>
          </w:p>
          <w:p w14:paraId="4453387A" w14:textId="77C458C9" w:rsidR="003A29C8" w:rsidRPr="007838F5" w:rsidRDefault="44E2E780" w:rsidP="4D8C086C">
            <w:pPr>
              <w:pStyle w:val="ListParagraph"/>
              <w:widowControl w:val="0"/>
              <w:numPr>
                <w:ilvl w:val="0"/>
                <w:numId w:val="1"/>
              </w:numPr>
              <w:spacing w:line="276" w:lineRule="auto"/>
              <w:ind w:left="360"/>
              <w:rPr>
                <w:b/>
                <w:bCs/>
                <w:sz w:val="22"/>
                <w:szCs w:val="22"/>
              </w:rPr>
            </w:pPr>
            <w:r w:rsidRPr="4D8C086C">
              <w:rPr>
                <w:b/>
                <w:bCs/>
                <w:sz w:val="22"/>
                <w:szCs w:val="22"/>
              </w:rPr>
              <w:t>No change in land use.</w:t>
            </w:r>
          </w:p>
          <w:p w14:paraId="322260A0" w14:textId="6551E487" w:rsidR="003A29C8" w:rsidRPr="007838F5" w:rsidRDefault="44E2E780" w:rsidP="4D8C086C">
            <w:pPr>
              <w:pStyle w:val="ListParagraph"/>
              <w:widowControl w:val="0"/>
              <w:numPr>
                <w:ilvl w:val="0"/>
                <w:numId w:val="1"/>
              </w:numPr>
              <w:spacing w:line="276" w:lineRule="auto"/>
              <w:ind w:left="360"/>
              <w:rPr>
                <w:b/>
                <w:bCs/>
                <w:sz w:val="22"/>
                <w:szCs w:val="22"/>
              </w:rPr>
            </w:pPr>
            <w:r w:rsidRPr="4D8C086C">
              <w:rPr>
                <w:b/>
                <w:bCs/>
                <w:sz w:val="22"/>
                <w:szCs w:val="22"/>
              </w:rPr>
              <w:t xml:space="preserve">Minor </w:t>
            </w:r>
            <w:proofErr w:type="gramStart"/>
            <w:r w:rsidRPr="4D8C086C">
              <w:rPr>
                <w:b/>
                <w:bCs/>
                <w:sz w:val="22"/>
                <w:szCs w:val="22"/>
              </w:rPr>
              <w:t>amount</w:t>
            </w:r>
            <w:proofErr w:type="gramEnd"/>
            <w:r w:rsidRPr="4D8C086C">
              <w:rPr>
                <w:b/>
                <w:bCs/>
                <w:sz w:val="22"/>
                <w:szCs w:val="22"/>
              </w:rPr>
              <w:t xml:space="preserve"> of land taken out of agricultural production.</w:t>
            </w:r>
          </w:p>
          <w:p w14:paraId="123897F7" w14:textId="3CA62314" w:rsidR="003A29C8" w:rsidRPr="007838F5" w:rsidRDefault="44E2E780" w:rsidP="4D8C086C">
            <w:pPr>
              <w:widowControl w:val="0"/>
              <w:spacing w:line="276" w:lineRule="auto"/>
            </w:pPr>
            <w:r w:rsidRPr="4D8C086C">
              <w:rPr>
                <w:b/>
                <w:bCs/>
                <w:sz w:val="22"/>
                <w:szCs w:val="22"/>
              </w:rPr>
              <w:t>Capital</w:t>
            </w:r>
          </w:p>
          <w:p w14:paraId="5773FA69" w14:textId="47A11620" w:rsidR="003A29C8" w:rsidRPr="007838F5" w:rsidRDefault="44E2E780" w:rsidP="4D8C086C">
            <w:pPr>
              <w:pStyle w:val="ListParagraph"/>
              <w:widowControl w:val="0"/>
              <w:numPr>
                <w:ilvl w:val="0"/>
                <w:numId w:val="1"/>
              </w:numPr>
              <w:spacing w:line="276" w:lineRule="auto"/>
              <w:ind w:left="360"/>
              <w:rPr>
                <w:b/>
                <w:bCs/>
                <w:sz w:val="22"/>
                <w:szCs w:val="22"/>
              </w:rPr>
            </w:pPr>
            <w:r w:rsidRPr="4D8C086C">
              <w:rPr>
                <w:b/>
                <w:bCs/>
                <w:sz w:val="22"/>
                <w:szCs w:val="22"/>
              </w:rPr>
              <w:t xml:space="preserve">No additional field equipment </w:t>
            </w:r>
            <w:proofErr w:type="gramStart"/>
            <w:r w:rsidRPr="4D8C086C">
              <w:rPr>
                <w:b/>
                <w:bCs/>
                <w:sz w:val="22"/>
                <w:szCs w:val="22"/>
              </w:rPr>
              <w:t>required</w:t>
            </w:r>
            <w:proofErr w:type="gramEnd"/>
            <w:r w:rsidRPr="4D8C086C">
              <w:rPr>
                <w:b/>
                <w:bCs/>
                <w:sz w:val="22"/>
                <w:szCs w:val="22"/>
              </w:rPr>
              <w:t>.</w:t>
            </w:r>
          </w:p>
          <w:p w14:paraId="33E7D191" w14:textId="6A56CF4B" w:rsidR="003A29C8" w:rsidRPr="007838F5" w:rsidRDefault="44E2E780" w:rsidP="4D8C086C">
            <w:pPr>
              <w:pStyle w:val="ListParagraph"/>
              <w:widowControl w:val="0"/>
              <w:numPr>
                <w:ilvl w:val="0"/>
                <w:numId w:val="1"/>
              </w:numPr>
              <w:spacing w:line="276" w:lineRule="auto"/>
              <w:ind w:left="360"/>
              <w:rPr>
                <w:b/>
                <w:bCs/>
                <w:sz w:val="22"/>
                <w:szCs w:val="22"/>
              </w:rPr>
            </w:pPr>
            <w:r w:rsidRPr="4D8C086C">
              <w:rPr>
                <w:b/>
                <w:bCs/>
                <w:sz w:val="22"/>
                <w:szCs w:val="22"/>
              </w:rPr>
              <w:t>Construction costs and materials.</w:t>
            </w:r>
          </w:p>
          <w:p w14:paraId="7B5E57B4" w14:textId="3C034560" w:rsidR="003A29C8" w:rsidRPr="007838F5" w:rsidRDefault="44E2E780" w:rsidP="4D8C086C">
            <w:pPr>
              <w:pStyle w:val="ListParagraph"/>
              <w:widowControl w:val="0"/>
              <w:numPr>
                <w:ilvl w:val="0"/>
                <w:numId w:val="1"/>
              </w:numPr>
              <w:spacing w:line="276" w:lineRule="auto"/>
              <w:ind w:left="360"/>
              <w:rPr>
                <w:b/>
                <w:bCs/>
                <w:sz w:val="22"/>
                <w:szCs w:val="22"/>
              </w:rPr>
            </w:pPr>
            <w:r w:rsidRPr="4D8C086C">
              <w:rPr>
                <w:b/>
                <w:bCs/>
                <w:sz w:val="22"/>
                <w:szCs w:val="22"/>
              </w:rPr>
              <w:t>Annual operation and maintenance costs to keep pad clear and surfaced.</w:t>
            </w:r>
          </w:p>
          <w:p w14:paraId="257166DB" w14:textId="7E0AD9E6" w:rsidR="003A29C8" w:rsidRPr="007838F5" w:rsidRDefault="44E2E780" w:rsidP="4D8C086C">
            <w:pPr>
              <w:widowControl w:val="0"/>
              <w:spacing w:line="276" w:lineRule="auto"/>
            </w:pPr>
            <w:r w:rsidRPr="4D8C086C">
              <w:rPr>
                <w:b/>
                <w:bCs/>
                <w:sz w:val="22"/>
                <w:szCs w:val="22"/>
              </w:rPr>
              <w:t>Labor</w:t>
            </w:r>
          </w:p>
          <w:p w14:paraId="2F5DC9EB" w14:textId="16E8A415" w:rsidR="003A29C8" w:rsidRPr="007838F5" w:rsidRDefault="44E2E780" w:rsidP="4D8C086C">
            <w:pPr>
              <w:pStyle w:val="ListParagraph"/>
              <w:widowControl w:val="0"/>
              <w:numPr>
                <w:ilvl w:val="0"/>
                <w:numId w:val="1"/>
              </w:numPr>
              <w:spacing w:line="276" w:lineRule="auto"/>
              <w:ind w:left="360"/>
              <w:rPr>
                <w:b/>
                <w:bCs/>
                <w:sz w:val="22"/>
                <w:szCs w:val="22"/>
              </w:rPr>
            </w:pPr>
            <w:r w:rsidRPr="4D8C086C">
              <w:rPr>
                <w:b/>
                <w:bCs/>
                <w:sz w:val="22"/>
                <w:szCs w:val="22"/>
              </w:rPr>
              <w:t>Reduced time removing debris and managing livestock.</w:t>
            </w:r>
          </w:p>
          <w:p w14:paraId="5C3BFFBB" w14:textId="06F30F7B" w:rsidR="003A29C8" w:rsidRPr="007838F5" w:rsidRDefault="44E2E780" w:rsidP="4D8C086C">
            <w:pPr>
              <w:widowControl w:val="0"/>
              <w:spacing w:line="276" w:lineRule="auto"/>
            </w:pPr>
            <w:r w:rsidRPr="4D8C086C">
              <w:rPr>
                <w:b/>
                <w:bCs/>
                <w:sz w:val="22"/>
                <w:szCs w:val="22"/>
              </w:rPr>
              <w:t>Management</w:t>
            </w:r>
          </w:p>
          <w:p w14:paraId="0482A10B" w14:textId="497F6BC1" w:rsidR="003A29C8" w:rsidRPr="007838F5" w:rsidRDefault="44E2E780" w:rsidP="4D8C086C">
            <w:pPr>
              <w:pStyle w:val="ListParagraph"/>
              <w:widowControl w:val="0"/>
              <w:numPr>
                <w:ilvl w:val="0"/>
                <w:numId w:val="1"/>
              </w:numPr>
              <w:spacing w:line="276" w:lineRule="auto"/>
              <w:ind w:left="360"/>
              <w:rPr>
                <w:b/>
                <w:bCs/>
                <w:sz w:val="22"/>
                <w:szCs w:val="22"/>
              </w:rPr>
            </w:pPr>
            <w:r w:rsidRPr="4D8C086C">
              <w:rPr>
                <w:b/>
                <w:bCs/>
                <w:sz w:val="22"/>
                <w:szCs w:val="22"/>
              </w:rPr>
              <w:t xml:space="preserve">Increased management of </w:t>
            </w:r>
            <w:proofErr w:type="gramStart"/>
            <w:r w:rsidRPr="4D8C086C">
              <w:rPr>
                <w:b/>
                <w:bCs/>
                <w:sz w:val="22"/>
                <w:szCs w:val="22"/>
              </w:rPr>
              <w:t>site</w:t>
            </w:r>
            <w:proofErr w:type="gramEnd"/>
            <w:r w:rsidRPr="4D8C086C">
              <w:rPr>
                <w:b/>
                <w:bCs/>
                <w:sz w:val="22"/>
                <w:szCs w:val="22"/>
              </w:rPr>
              <w:t>.</w:t>
            </w:r>
          </w:p>
          <w:p w14:paraId="08586BD1" w14:textId="7B7BBBC8" w:rsidR="003A29C8" w:rsidRPr="007838F5" w:rsidRDefault="44E2E780" w:rsidP="4D8C086C">
            <w:pPr>
              <w:pStyle w:val="ListParagraph"/>
              <w:widowControl w:val="0"/>
              <w:spacing w:line="276" w:lineRule="auto"/>
              <w:ind w:left="360" w:hanging="360"/>
              <w:rPr>
                <w:b/>
                <w:bCs/>
                <w:sz w:val="22"/>
                <w:szCs w:val="22"/>
              </w:rPr>
            </w:pPr>
            <w:r w:rsidRPr="4D8C086C">
              <w:rPr>
                <w:b/>
                <w:bCs/>
                <w:sz w:val="22"/>
                <w:szCs w:val="22"/>
              </w:rPr>
              <w:t>Risk</w:t>
            </w:r>
          </w:p>
          <w:p w14:paraId="6F980F3B" w14:textId="51183973" w:rsidR="003A29C8" w:rsidRPr="007838F5" w:rsidRDefault="44E2E780" w:rsidP="4D8C086C">
            <w:pPr>
              <w:pStyle w:val="ListParagraph"/>
              <w:widowControl w:val="0"/>
              <w:numPr>
                <w:ilvl w:val="0"/>
                <w:numId w:val="1"/>
              </w:numPr>
              <w:spacing w:line="276" w:lineRule="auto"/>
              <w:ind w:left="360"/>
              <w:rPr>
                <w:sz w:val="22"/>
                <w:szCs w:val="22"/>
              </w:rPr>
            </w:pPr>
            <w:r w:rsidRPr="4D8C086C">
              <w:rPr>
                <w:b/>
                <w:bCs/>
                <w:sz w:val="22"/>
                <w:szCs w:val="22"/>
              </w:rPr>
              <w:t>Impermeable surfaces will cause increased runoff.</w:t>
            </w:r>
          </w:p>
          <w:p w14:paraId="19CD40B6" w14:textId="5A3261F4" w:rsidR="003A29C8" w:rsidRPr="007838F5" w:rsidRDefault="003A29C8" w:rsidP="4D8C086C">
            <w:pPr>
              <w:widowControl w:val="0"/>
              <w:spacing w:line="276" w:lineRule="auto"/>
              <w:ind w:left="360" w:hanging="360"/>
              <w:rPr>
                <w:b/>
                <w:bCs/>
                <w:sz w:val="22"/>
                <w:szCs w:val="22"/>
              </w:rPr>
            </w:pPr>
          </w:p>
        </w:tc>
      </w:tr>
      <w:tr w:rsidR="003A29C8" w:rsidRPr="009B7394" w14:paraId="43C5B51E" w14:textId="77777777" w:rsidTr="4D8C086C">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77678619" w14:textId="31E31793" w:rsidR="4D8C086C" w:rsidRDefault="4D8C086C" w:rsidP="4D8C086C">
            <w:pPr>
              <w:spacing w:line="276" w:lineRule="auto"/>
            </w:pPr>
            <w:r w:rsidRPr="4D8C086C">
              <w:rPr>
                <w:b/>
                <w:bCs/>
                <w:sz w:val="22"/>
                <w:szCs w:val="22"/>
                <w:u w:val="single"/>
              </w:rPr>
              <w:t>Net Effect:</w:t>
            </w:r>
            <w:r w:rsidRPr="4D8C086C">
              <w:rPr>
                <w:b/>
                <w:bCs/>
                <w:sz w:val="22"/>
                <w:szCs w:val="22"/>
              </w:rPr>
              <w:t xml:space="preserve">  Improves soil health and livestock productivity at a low cost.</w:t>
            </w:r>
          </w:p>
        </w:tc>
      </w:tr>
    </w:tbl>
    <w:p w14:paraId="12C22880" w14:textId="77777777" w:rsidR="009B7394" w:rsidRPr="00DE31EC" w:rsidRDefault="009B7394" w:rsidP="003A29C8"/>
    <w:p w14:paraId="4197A72B" w14:textId="0578CBF2" w:rsidR="00520FEE" w:rsidRPr="00346BE4" w:rsidRDefault="00330DFD" w:rsidP="000029B9">
      <w:pPr>
        <w:rPr>
          <w:rFonts w:eastAsia="Calibri"/>
          <w:sz w:val="22"/>
          <w:szCs w:val="22"/>
        </w:rPr>
      </w:pPr>
      <w:r w:rsidRPr="4D8C086C">
        <w:rPr>
          <w:rFonts w:eastAsia="Calibri"/>
          <w:b/>
          <w:bCs/>
          <w:sz w:val="22"/>
          <w:szCs w:val="22"/>
        </w:rPr>
        <w:t xml:space="preserve">Commonly </w:t>
      </w:r>
      <w:r w:rsidR="008522AD" w:rsidRPr="4D8C086C">
        <w:rPr>
          <w:rFonts w:eastAsia="Calibri"/>
          <w:b/>
          <w:bCs/>
          <w:sz w:val="22"/>
          <w:szCs w:val="22"/>
        </w:rPr>
        <w:t xml:space="preserve">Associated Practices: </w:t>
      </w:r>
      <w:r w:rsidR="00B169D0" w:rsidRPr="00346BE4">
        <w:rPr>
          <w:rFonts w:eastAsia="Calibri"/>
          <w:sz w:val="22"/>
          <w:szCs w:val="22"/>
        </w:rPr>
        <w:t>Diversion (Code 362), Filter Strip (Code 393), Vegetated Treatment Area (Code 635)</w:t>
      </w:r>
      <w:r w:rsidR="000F2FFC">
        <w:rPr>
          <w:rFonts w:eastAsia="Calibri"/>
          <w:sz w:val="22"/>
          <w:szCs w:val="22"/>
        </w:rPr>
        <w:t>,</w:t>
      </w:r>
      <w:r w:rsidR="00B169D0" w:rsidRPr="00346BE4">
        <w:rPr>
          <w:rFonts w:eastAsia="Calibri"/>
          <w:sz w:val="22"/>
          <w:szCs w:val="22"/>
        </w:rPr>
        <w:t xml:space="preserve"> Access Control (Code 472</w:t>
      </w:r>
      <w:r w:rsidR="000F2FFC">
        <w:rPr>
          <w:rFonts w:eastAsia="Calibri"/>
          <w:sz w:val="22"/>
          <w:szCs w:val="22"/>
        </w:rPr>
        <w:t>),</w:t>
      </w:r>
      <w:r w:rsidR="00B169D0" w:rsidRPr="00346BE4">
        <w:rPr>
          <w:rFonts w:eastAsia="Calibri"/>
          <w:sz w:val="22"/>
          <w:szCs w:val="22"/>
        </w:rPr>
        <w:t xml:space="preserve"> Fence (Code 382)</w:t>
      </w:r>
      <w:r w:rsidR="000F2FFC">
        <w:rPr>
          <w:rFonts w:eastAsia="Calibri"/>
          <w:sz w:val="22"/>
          <w:szCs w:val="22"/>
        </w:rPr>
        <w:t>,</w:t>
      </w:r>
      <w:r w:rsidR="00B169D0" w:rsidRPr="00346BE4">
        <w:rPr>
          <w:rFonts w:eastAsia="Calibri"/>
          <w:sz w:val="22"/>
          <w:szCs w:val="22"/>
        </w:rPr>
        <w:t xml:space="preserve"> Roofs and Covers (Code 367), Waste Storage Facility (</w:t>
      </w:r>
      <w:r w:rsidR="005D4245">
        <w:rPr>
          <w:rFonts w:eastAsia="Calibri"/>
          <w:sz w:val="22"/>
          <w:szCs w:val="22"/>
        </w:rPr>
        <w:t xml:space="preserve">Code </w:t>
      </w:r>
      <w:r w:rsidR="00B169D0" w:rsidRPr="00346BE4">
        <w:rPr>
          <w:rFonts w:eastAsia="Calibri"/>
          <w:sz w:val="22"/>
          <w:szCs w:val="22"/>
        </w:rPr>
        <w:t>313), Prescribed Grazing (</w:t>
      </w:r>
      <w:r w:rsidR="000F2FFC">
        <w:rPr>
          <w:rFonts w:eastAsia="Calibri"/>
          <w:sz w:val="22"/>
          <w:szCs w:val="22"/>
        </w:rPr>
        <w:t xml:space="preserve">Code </w:t>
      </w:r>
      <w:r w:rsidR="00B169D0" w:rsidRPr="00346BE4">
        <w:rPr>
          <w:rFonts w:eastAsia="Calibri"/>
          <w:sz w:val="22"/>
          <w:szCs w:val="22"/>
        </w:rPr>
        <w:t>528), and Watering Facility (</w:t>
      </w:r>
      <w:r w:rsidR="00DF0432">
        <w:rPr>
          <w:rFonts w:eastAsia="Calibri"/>
          <w:sz w:val="22"/>
          <w:szCs w:val="22"/>
        </w:rPr>
        <w:t xml:space="preserve">Code </w:t>
      </w:r>
      <w:r w:rsidR="00B169D0" w:rsidRPr="00346BE4">
        <w:rPr>
          <w:rFonts w:eastAsia="Calibri"/>
          <w:sz w:val="22"/>
          <w:szCs w:val="22"/>
        </w:rPr>
        <w:t>614).</w:t>
      </w:r>
    </w:p>
    <w:p w14:paraId="5AF97D0F" w14:textId="77777777" w:rsidR="00520FEE" w:rsidRDefault="00520FEE" w:rsidP="000029B9">
      <w:pPr>
        <w:rPr>
          <w:rFonts w:eastAsia="Calibri"/>
          <w:b/>
          <w:bCs/>
          <w:sz w:val="22"/>
          <w:szCs w:val="22"/>
        </w:rPr>
      </w:pPr>
    </w:p>
    <w:p w14:paraId="74941C3C" w14:textId="77777777" w:rsidR="001C6410" w:rsidRDefault="001C6410" w:rsidP="000029B9">
      <w:pPr>
        <w:rPr>
          <w:rFonts w:eastAsia="Calibri"/>
          <w:b/>
          <w:sz w:val="22"/>
          <w:szCs w:val="22"/>
        </w:rPr>
      </w:pPr>
    </w:p>
    <w:p w14:paraId="710C18B0" w14:textId="52F14B0C" w:rsidR="000377FA" w:rsidRDefault="000377FA" w:rsidP="000377FA">
      <w:pPr>
        <w:rPr>
          <w:rFonts w:eastAsia="Calibri"/>
          <w:sz w:val="22"/>
          <w:szCs w:val="22"/>
        </w:rPr>
      </w:pPr>
      <w:r w:rsidRPr="4D8C086C">
        <w:rPr>
          <w:rFonts w:eastAsia="Calibri"/>
          <w:b/>
          <w:bCs/>
          <w:sz w:val="22"/>
          <w:szCs w:val="22"/>
        </w:rPr>
        <w:t xml:space="preserve">Note: </w:t>
      </w:r>
      <w:r w:rsidRPr="4D8C086C">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4D8C086C">
        <w:rPr>
          <w:rFonts w:eastAsia="Calibri"/>
          <w:sz w:val="22"/>
          <w:szCs w:val="22"/>
        </w:rPr>
        <w:t xml:space="preserve">The fourth and final step would be to combine several conservation practices into a conservation system, which is how most conservation practices are applied at the field level. </w:t>
      </w:r>
      <w:r w:rsidRPr="4D8C086C">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781C118B" w14:textId="77777777" w:rsidR="009453B3" w:rsidRDefault="009453B3" w:rsidP="000377FA">
      <w:pPr>
        <w:rPr>
          <w:rFonts w:eastAsia="Calibri"/>
          <w:b/>
          <w:sz w:val="22"/>
          <w:szCs w:val="22"/>
        </w:rPr>
      </w:pPr>
    </w:p>
    <w:p w14:paraId="67D9FA34"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494F8" w14:textId="77777777" w:rsidR="007E5A1D" w:rsidRDefault="007E5A1D" w:rsidP="00E50E56">
      <w:r>
        <w:separator/>
      </w:r>
    </w:p>
  </w:endnote>
  <w:endnote w:type="continuationSeparator" w:id="0">
    <w:p w14:paraId="104629AD" w14:textId="77777777" w:rsidR="007E5A1D" w:rsidRDefault="007E5A1D"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24678" w14:textId="77777777" w:rsidR="007E5A1D" w:rsidRDefault="007E5A1D" w:rsidP="00E50E56">
      <w:r>
        <w:separator/>
      </w:r>
    </w:p>
  </w:footnote>
  <w:footnote w:type="continuationSeparator" w:id="0">
    <w:p w14:paraId="5618AADE" w14:textId="77777777" w:rsidR="007E5A1D" w:rsidRDefault="007E5A1D"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41134917"/>
    <w:multiLevelType w:val="hybridMultilevel"/>
    <w:tmpl w:val="E64EDB3E"/>
    <w:lvl w:ilvl="0" w:tplc="7E14355E">
      <w:start w:val="1"/>
      <w:numFmt w:val="bullet"/>
      <w:lvlText w:val="·"/>
      <w:lvlJc w:val="left"/>
      <w:pPr>
        <w:ind w:left="720" w:hanging="360"/>
      </w:pPr>
      <w:rPr>
        <w:rFonts w:ascii="Symbol" w:hAnsi="Symbol" w:hint="default"/>
      </w:rPr>
    </w:lvl>
    <w:lvl w:ilvl="1" w:tplc="C1EAE1D4">
      <w:start w:val="1"/>
      <w:numFmt w:val="bullet"/>
      <w:lvlText w:val="o"/>
      <w:lvlJc w:val="left"/>
      <w:pPr>
        <w:ind w:left="1440" w:hanging="360"/>
      </w:pPr>
      <w:rPr>
        <w:rFonts w:ascii="Courier New" w:hAnsi="Courier New" w:hint="default"/>
      </w:rPr>
    </w:lvl>
    <w:lvl w:ilvl="2" w:tplc="294A8664">
      <w:start w:val="1"/>
      <w:numFmt w:val="bullet"/>
      <w:lvlText w:val=""/>
      <w:lvlJc w:val="left"/>
      <w:pPr>
        <w:ind w:left="2160" w:hanging="360"/>
      </w:pPr>
      <w:rPr>
        <w:rFonts w:ascii="Wingdings" w:hAnsi="Wingdings" w:hint="default"/>
      </w:rPr>
    </w:lvl>
    <w:lvl w:ilvl="3" w:tplc="45C2B418">
      <w:start w:val="1"/>
      <w:numFmt w:val="bullet"/>
      <w:lvlText w:val=""/>
      <w:lvlJc w:val="left"/>
      <w:pPr>
        <w:ind w:left="2880" w:hanging="360"/>
      </w:pPr>
      <w:rPr>
        <w:rFonts w:ascii="Symbol" w:hAnsi="Symbol" w:hint="default"/>
      </w:rPr>
    </w:lvl>
    <w:lvl w:ilvl="4" w:tplc="A9243F0A">
      <w:start w:val="1"/>
      <w:numFmt w:val="bullet"/>
      <w:lvlText w:val="o"/>
      <w:lvlJc w:val="left"/>
      <w:pPr>
        <w:ind w:left="3600" w:hanging="360"/>
      </w:pPr>
      <w:rPr>
        <w:rFonts w:ascii="Courier New" w:hAnsi="Courier New" w:hint="default"/>
      </w:rPr>
    </w:lvl>
    <w:lvl w:ilvl="5" w:tplc="DBD41000">
      <w:start w:val="1"/>
      <w:numFmt w:val="bullet"/>
      <w:lvlText w:val=""/>
      <w:lvlJc w:val="left"/>
      <w:pPr>
        <w:ind w:left="4320" w:hanging="360"/>
      </w:pPr>
      <w:rPr>
        <w:rFonts w:ascii="Wingdings" w:hAnsi="Wingdings" w:hint="default"/>
      </w:rPr>
    </w:lvl>
    <w:lvl w:ilvl="6" w:tplc="2320D1EC">
      <w:start w:val="1"/>
      <w:numFmt w:val="bullet"/>
      <w:lvlText w:val=""/>
      <w:lvlJc w:val="left"/>
      <w:pPr>
        <w:ind w:left="5040" w:hanging="360"/>
      </w:pPr>
      <w:rPr>
        <w:rFonts w:ascii="Symbol" w:hAnsi="Symbol" w:hint="default"/>
      </w:rPr>
    </w:lvl>
    <w:lvl w:ilvl="7" w:tplc="DEB08BF2">
      <w:start w:val="1"/>
      <w:numFmt w:val="bullet"/>
      <w:lvlText w:val="o"/>
      <w:lvlJc w:val="left"/>
      <w:pPr>
        <w:ind w:left="5760" w:hanging="360"/>
      </w:pPr>
      <w:rPr>
        <w:rFonts w:ascii="Courier New" w:hAnsi="Courier New" w:hint="default"/>
      </w:rPr>
    </w:lvl>
    <w:lvl w:ilvl="8" w:tplc="66FC6A30">
      <w:start w:val="1"/>
      <w:numFmt w:val="bullet"/>
      <w:lvlText w:val=""/>
      <w:lvlJc w:val="left"/>
      <w:pPr>
        <w:ind w:left="6480" w:hanging="360"/>
      </w:pPr>
      <w:rPr>
        <w:rFonts w:ascii="Wingdings" w:hAnsi="Wingdings" w:hint="default"/>
      </w:rPr>
    </w:lvl>
  </w:abstractNum>
  <w:abstractNum w:abstractNumId="2" w15:restartNumberingAfterBreak="0">
    <w:nsid w:val="4603AD44"/>
    <w:multiLevelType w:val="hybridMultilevel"/>
    <w:tmpl w:val="50182E16"/>
    <w:lvl w:ilvl="0" w:tplc="75B8A266">
      <w:start w:val="1"/>
      <w:numFmt w:val="bullet"/>
      <w:lvlText w:val="·"/>
      <w:lvlJc w:val="left"/>
      <w:pPr>
        <w:ind w:left="720" w:hanging="360"/>
      </w:pPr>
      <w:rPr>
        <w:rFonts w:ascii="Symbol" w:hAnsi="Symbol" w:hint="default"/>
      </w:rPr>
    </w:lvl>
    <w:lvl w:ilvl="1" w:tplc="A3B84080">
      <w:start w:val="1"/>
      <w:numFmt w:val="bullet"/>
      <w:lvlText w:val="o"/>
      <w:lvlJc w:val="left"/>
      <w:pPr>
        <w:ind w:left="1440" w:hanging="360"/>
      </w:pPr>
      <w:rPr>
        <w:rFonts w:ascii="Courier New" w:hAnsi="Courier New" w:hint="default"/>
      </w:rPr>
    </w:lvl>
    <w:lvl w:ilvl="2" w:tplc="F22E6BDE">
      <w:start w:val="1"/>
      <w:numFmt w:val="bullet"/>
      <w:lvlText w:val=""/>
      <w:lvlJc w:val="left"/>
      <w:pPr>
        <w:ind w:left="2160" w:hanging="360"/>
      </w:pPr>
      <w:rPr>
        <w:rFonts w:ascii="Wingdings" w:hAnsi="Wingdings" w:hint="default"/>
      </w:rPr>
    </w:lvl>
    <w:lvl w:ilvl="3" w:tplc="8C760D2E">
      <w:start w:val="1"/>
      <w:numFmt w:val="bullet"/>
      <w:lvlText w:val=""/>
      <w:lvlJc w:val="left"/>
      <w:pPr>
        <w:ind w:left="2880" w:hanging="360"/>
      </w:pPr>
      <w:rPr>
        <w:rFonts w:ascii="Symbol" w:hAnsi="Symbol" w:hint="default"/>
      </w:rPr>
    </w:lvl>
    <w:lvl w:ilvl="4" w:tplc="F750561A">
      <w:start w:val="1"/>
      <w:numFmt w:val="bullet"/>
      <w:lvlText w:val="o"/>
      <w:lvlJc w:val="left"/>
      <w:pPr>
        <w:ind w:left="3600" w:hanging="360"/>
      </w:pPr>
      <w:rPr>
        <w:rFonts w:ascii="Courier New" w:hAnsi="Courier New" w:hint="default"/>
      </w:rPr>
    </w:lvl>
    <w:lvl w:ilvl="5" w:tplc="AE14DA2E">
      <w:start w:val="1"/>
      <w:numFmt w:val="bullet"/>
      <w:lvlText w:val=""/>
      <w:lvlJc w:val="left"/>
      <w:pPr>
        <w:ind w:left="4320" w:hanging="360"/>
      </w:pPr>
      <w:rPr>
        <w:rFonts w:ascii="Wingdings" w:hAnsi="Wingdings" w:hint="default"/>
      </w:rPr>
    </w:lvl>
    <w:lvl w:ilvl="6" w:tplc="B46E5A4A">
      <w:start w:val="1"/>
      <w:numFmt w:val="bullet"/>
      <w:lvlText w:val=""/>
      <w:lvlJc w:val="left"/>
      <w:pPr>
        <w:ind w:left="5040" w:hanging="360"/>
      </w:pPr>
      <w:rPr>
        <w:rFonts w:ascii="Symbol" w:hAnsi="Symbol" w:hint="default"/>
      </w:rPr>
    </w:lvl>
    <w:lvl w:ilvl="7" w:tplc="21B2036E">
      <w:start w:val="1"/>
      <w:numFmt w:val="bullet"/>
      <w:lvlText w:val="o"/>
      <w:lvlJc w:val="left"/>
      <w:pPr>
        <w:ind w:left="5760" w:hanging="360"/>
      </w:pPr>
      <w:rPr>
        <w:rFonts w:ascii="Courier New" w:hAnsi="Courier New" w:hint="default"/>
      </w:rPr>
    </w:lvl>
    <w:lvl w:ilvl="8" w:tplc="F6305986">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8813AEA"/>
    <w:multiLevelType w:val="hybridMultilevel"/>
    <w:tmpl w:val="22F20B02"/>
    <w:lvl w:ilvl="0" w:tplc="CFE0569E">
      <w:start w:val="1"/>
      <w:numFmt w:val="bullet"/>
      <w:lvlText w:val="·"/>
      <w:lvlJc w:val="left"/>
      <w:pPr>
        <w:ind w:left="720" w:hanging="360"/>
      </w:pPr>
      <w:rPr>
        <w:rFonts w:ascii="Symbol" w:hAnsi="Symbol" w:hint="default"/>
      </w:rPr>
    </w:lvl>
    <w:lvl w:ilvl="1" w:tplc="4F4A2BA2">
      <w:start w:val="1"/>
      <w:numFmt w:val="bullet"/>
      <w:lvlText w:val="o"/>
      <w:lvlJc w:val="left"/>
      <w:pPr>
        <w:ind w:left="1440" w:hanging="360"/>
      </w:pPr>
      <w:rPr>
        <w:rFonts w:ascii="Courier New" w:hAnsi="Courier New" w:hint="default"/>
      </w:rPr>
    </w:lvl>
    <w:lvl w:ilvl="2" w:tplc="6E38CA16">
      <w:start w:val="1"/>
      <w:numFmt w:val="bullet"/>
      <w:lvlText w:val=""/>
      <w:lvlJc w:val="left"/>
      <w:pPr>
        <w:ind w:left="2160" w:hanging="360"/>
      </w:pPr>
      <w:rPr>
        <w:rFonts w:ascii="Wingdings" w:hAnsi="Wingdings" w:hint="default"/>
      </w:rPr>
    </w:lvl>
    <w:lvl w:ilvl="3" w:tplc="2430AD98">
      <w:start w:val="1"/>
      <w:numFmt w:val="bullet"/>
      <w:lvlText w:val=""/>
      <w:lvlJc w:val="left"/>
      <w:pPr>
        <w:ind w:left="2880" w:hanging="360"/>
      </w:pPr>
      <w:rPr>
        <w:rFonts w:ascii="Symbol" w:hAnsi="Symbol" w:hint="default"/>
      </w:rPr>
    </w:lvl>
    <w:lvl w:ilvl="4" w:tplc="435A235A">
      <w:start w:val="1"/>
      <w:numFmt w:val="bullet"/>
      <w:lvlText w:val="o"/>
      <w:lvlJc w:val="left"/>
      <w:pPr>
        <w:ind w:left="3600" w:hanging="360"/>
      </w:pPr>
      <w:rPr>
        <w:rFonts w:ascii="Courier New" w:hAnsi="Courier New" w:hint="default"/>
      </w:rPr>
    </w:lvl>
    <w:lvl w:ilvl="5" w:tplc="A6F6A512">
      <w:start w:val="1"/>
      <w:numFmt w:val="bullet"/>
      <w:lvlText w:val=""/>
      <w:lvlJc w:val="left"/>
      <w:pPr>
        <w:ind w:left="4320" w:hanging="360"/>
      </w:pPr>
      <w:rPr>
        <w:rFonts w:ascii="Wingdings" w:hAnsi="Wingdings" w:hint="default"/>
      </w:rPr>
    </w:lvl>
    <w:lvl w:ilvl="6" w:tplc="1514F23A">
      <w:start w:val="1"/>
      <w:numFmt w:val="bullet"/>
      <w:lvlText w:val=""/>
      <w:lvlJc w:val="left"/>
      <w:pPr>
        <w:ind w:left="5040" w:hanging="360"/>
      </w:pPr>
      <w:rPr>
        <w:rFonts w:ascii="Symbol" w:hAnsi="Symbol" w:hint="default"/>
      </w:rPr>
    </w:lvl>
    <w:lvl w:ilvl="7" w:tplc="6024E474">
      <w:start w:val="1"/>
      <w:numFmt w:val="bullet"/>
      <w:lvlText w:val="o"/>
      <w:lvlJc w:val="left"/>
      <w:pPr>
        <w:ind w:left="5760" w:hanging="360"/>
      </w:pPr>
      <w:rPr>
        <w:rFonts w:ascii="Courier New" w:hAnsi="Courier New" w:hint="default"/>
      </w:rPr>
    </w:lvl>
    <w:lvl w:ilvl="8" w:tplc="E1A8A15E">
      <w:start w:val="1"/>
      <w:numFmt w:val="bullet"/>
      <w:lvlText w:val=""/>
      <w:lvlJc w:val="left"/>
      <w:pPr>
        <w:ind w:left="6480" w:hanging="360"/>
      </w:pPr>
      <w:rPr>
        <w:rFonts w:ascii="Wingdings" w:hAnsi="Wingdings" w:hint="default"/>
      </w:rPr>
    </w:lvl>
  </w:abstractNum>
  <w:num w:numId="1" w16cid:durableId="566383480">
    <w:abstractNumId w:val="1"/>
  </w:num>
  <w:num w:numId="2" w16cid:durableId="826089811">
    <w:abstractNumId w:val="6"/>
  </w:num>
  <w:num w:numId="3" w16cid:durableId="932670897">
    <w:abstractNumId w:val="2"/>
  </w:num>
  <w:num w:numId="4" w16cid:durableId="174872788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664818922">
    <w:abstractNumId w:val="4"/>
  </w:num>
  <w:num w:numId="6" w16cid:durableId="785007305">
    <w:abstractNumId w:val="3"/>
  </w:num>
  <w:num w:numId="7" w16cid:durableId="12254900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0FCD"/>
    <w:rsid w:val="00002057"/>
    <w:rsid w:val="000029B9"/>
    <w:rsid w:val="00005EE7"/>
    <w:rsid w:val="00006A0E"/>
    <w:rsid w:val="00022EBB"/>
    <w:rsid w:val="000377FA"/>
    <w:rsid w:val="00040CBB"/>
    <w:rsid w:val="0009202C"/>
    <w:rsid w:val="00096B77"/>
    <w:rsid w:val="000A2632"/>
    <w:rsid w:val="000A5F31"/>
    <w:rsid w:val="000D690D"/>
    <w:rsid w:val="000F2FFC"/>
    <w:rsid w:val="00106418"/>
    <w:rsid w:val="0010666D"/>
    <w:rsid w:val="00112A77"/>
    <w:rsid w:val="00117D4B"/>
    <w:rsid w:val="00126E66"/>
    <w:rsid w:val="00166C94"/>
    <w:rsid w:val="00173754"/>
    <w:rsid w:val="00182D82"/>
    <w:rsid w:val="001960BD"/>
    <w:rsid w:val="001B5589"/>
    <w:rsid w:val="001C6410"/>
    <w:rsid w:val="001D7F5B"/>
    <w:rsid w:val="00204423"/>
    <w:rsid w:val="00207843"/>
    <w:rsid w:val="00263284"/>
    <w:rsid w:val="002703FD"/>
    <w:rsid w:val="00285733"/>
    <w:rsid w:val="00296C97"/>
    <w:rsid w:val="002A3DB1"/>
    <w:rsid w:val="002D159B"/>
    <w:rsid w:val="002F6934"/>
    <w:rsid w:val="00324A38"/>
    <w:rsid w:val="00330DFD"/>
    <w:rsid w:val="003370DC"/>
    <w:rsid w:val="00342138"/>
    <w:rsid w:val="00343C7C"/>
    <w:rsid w:val="00346BE4"/>
    <w:rsid w:val="00350791"/>
    <w:rsid w:val="003578DF"/>
    <w:rsid w:val="003A29C8"/>
    <w:rsid w:val="004265C6"/>
    <w:rsid w:val="00436EC8"/>
    <w:rsid w:val="00441EEE"/>
    <w:rsid w:val="004549C3"/>
    <w:rsid w:val="004832FF"/>
    <w:rsid w:val="00486A72"/>
    <w:rsid w:val="004C4A08"/>
    <w:rsid w:val="004C723D"/>
    <w:rsid w:val="004E306E"/>
    <w:rsid w:val="004E64D9"/>
    <w:rsid w:val="005039A0"/>
    <w:rsid w:val="00505E13"/>
    <w:rsid w:val="0051060A"/>
    <w:rsid w:val="00520FEE"/>
    <w:rsid w:val="005341D3"/>
    <w:rsid w:val="00534A48"/>
    <w:rsid w:val="00554965"/>
    <w:rsid w:val="005627CE"/>
    <w:rsid w:val="00595731"/>
    <w:rsid w:val="005C6976"/>
    <w:rsid w:val="005D4245"/>
    <w:rsid w:val="00643054"/>
    <w:rsid w:val="00645723"/>
    <w:rsid w:val="00646BD7"/>
    <w:rsid w:val="00650611"/>
    <w:rsid w:val="00666865"/>
    <w:rsid w:val="00690A4B"/>
    <w:rsid w:val="00694954"/>
    <w:rsid w:val="00695333"/>
    <w:rsid w:val="006C00ED"/>
    <w:rsid w:val="00706AE1"/>
    <w:rsid w:val="00711DD8"/>
    <w:rsid w:val="00724498"/>
    <w:rsid w:val="00740858"/>
    <w:rsid w:val="0074136E"/>
    <w:rsid w:val="007838F5"/>
    <w:rsid w:val="00783B8A"/>
    <w:rsid w:val="007C4482"/>
    <w:rsid w:val="007C7678"/>
    <w:rsid w:val="007D0674"/>
    <w:rsid w:val="007D1275"/>
    <w:rsid w:val="007D2409"/>
    <w:rsid w:val="007D317E"/>
    <w:rsid w:val="007D3B63"/>
    <w:rsid w:val="007E5A1D"/>
    <w:rsid w:val="00810D55"/>
    <w:rsid w:val="00811206"/>
    <w:rsid w:val="008424D3"/>
    <w:rsid w:val="00846B88"/>
    <w:rsid w:val="008522AD"/>
    <w:rsid w:val="00853E18"/>
    <w:rsid w:val="00854001"/>
    <w:rsid w:val="00854EF7"/>
    <w:rsid w:val="0086657C"/>
    <w:rsid w:val="0088232D"/>
    <w:rsid w:val="00886C8D"/>
    <w:rsid w:val="00886FA0"/>
    <w:rsid w:val="008B48FE"/>
    <w:rsid w:val="008B53EF"/>
    <w:rsid w:val="008C1BA6"/>
    <w:rsid w:val="008D076D"/>
    <w:rsid w:val="008E1A11"/>
    <w:rsid w:val="008E56F3"/>
    <w:rsid w:val="008F5B58"/>
    <w:rsid w:val="00905920"/>
    <w:rsid w:val="00907485"/>
    <w:rsid w:val="0091205D"/>
    <w:rsid w:val="009208CD"/>
    <w:rsid w:val="009453B3"/>
    <w:rsid w:val="00952D0E"/>
    <w:rsid w:val="00976247"/>
    <w:rsid w:val="00995902"/>
    <w:rsid w:val="009B46AF"/>
    <w:rsid w:val="009B7394"/>
    <w:rsid w:val="009B7FD0"/>
    <w:rsid w:val="009C04A1"/>
    <w:rsid w:val="009C19F7"/>
    <w:rsid w:val="009D1C0B"/>
    <w:rsid w:val="009F0E16"/>
    <w:rsid w:val="00A12376"/>
    <w:rsid w:val="00A144FB"/>
    <w:rsid w:val="00A14720"/>
    <w:rsid w:val="00A17F11"/>
    <w:rsid w:val="00A5079F"/>
    <w:rsid w:val="00A557F9"/>
    <w:rsid w:val="00A57B89"/>
    <w:rsid w:val="00AB2E5A"/>
    <w:rsid w:val="00AE3E01"/>
    <w:rsid w:val="00AF05B0"/>
    <w:rsid w:val="00AF48EC"/>
    <w:rsid w:val="00B04F07"/>
    <w:rsid w:val="00B05022"/>
    <w:rsid w:val="00B169D0"/>
    <w:rsid w:val="00B35B87"/>
    <w:rsid w:val="00B4441F"/>
    <w:rsid w:val="00B9511E"/>
    <w:rsid w:val="00BD4A2D"/>
    <w:rsid w:val="00BD4EFA"/>
    <w:rsid w:val="00BF5FD2"/>
    <w:rsid w:val="00C22040"/>
    <w:rsid w:val="00C54A43"/>
    <w:rsid w:val="00C57ACD"/>
    <w:rsid w:val="00C62F2B"/>
    <w:rsid w:val="00C750D1"/>
    <w:rsid w:val="00C800EB"/>
    <w:rsid w:val="00C874DC"/>
    <w:rsid w:val="00D01E7B"/>
    <w:rsid w:val="00D1683D"/>
    <w:rsid w:val="00D2403C"/>
    <w:rsid w:val="00D308C1"/>
    <w:rsid w:val="00D353CD"/>
    <w:rsid w:val="00D42883"/>
    <w:rsid w:val="00D52901"/>
    <w:rsid w:val="00D625A3"/>
    <w:rsid w:val="00D70520"/>
    <w:rsid w:val="00D759DB"/>
    <w:rsid w:val="00D774F6"/>
    <w:rsid w:val="00DE1D9F"/>
    <w:rsid w:val="00DE31EC"/>
    <w:rsid w:val="00DE4C6D"/>
    <w:rsid w:val="00DF0432"/>
    <w:rsid w:val="00E25E0B"/>
    <w:rsid w:val="00E349EC"/>
    <w:rsid w:val="00E50E56"/>
    <w:rsid w:val="00E72149"/>
    <w:rsid w:val="00E94A83"/>
    <w:rsid w:val="00EB1E7F"/>
    <w:rsid w:val="00EB75E1"/>
    <w:rsid w:val="00ED0A9B"/>
    <w:rsid w:val="00F54ABC"/>
    <w:rsid w:val="00F606E2"/>
    <w:rsid w:val="00F82D3B"/>
    <w:rsid w:val="00FF0B2B"/>
    <w:rsid w:val="00FF6A7C"/>
    <w:rsid w:val="00FF7E29"/>
    <w:rsid w:val="1EA8ADE1"/>
    <w:rsid w:val="1F051F19"/>
    <w:rsid w:val="34BEAD44"/>
    <w:rsid w:val="39ECBE55"/>
    <w:rsid w:val="3BA4A6C7"/>
    <w:rsid w:val="3D54E331"/>
    <w:rsid w:val="3E9DECEE"/>
    <w:rsid w:val="44E2E780"/>
    <w:rsid w:val="4D8C086C"/>
    <w:rsid w:val="4E9181DC"/>
    <w:rsid w:val="6110DC16"/>
    <w:rsid w:val="646E7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3652CD"/>
  <w15:chartTrackingRefBased/>
  <w15:docId w15:val="{056F9E46-0CA9-43C2-9AEB-10880BFE7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4D8C0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2586261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D785E18D-513F-49D2-9867-1AA16C3781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C1EF7D-6096-4CE9-AE28-96145E453F9E}">
  <ds:schemaRefs>
    <ds:schemaRef ds:uri="http://schemas.microsoft.com/sharepoint/v3/contenttype/forms"/>
  </ds:schemaRefs>
</ds:datastoreItem>
</file>

<file path=customXml/itemProps3.xml><?xml version="1.0" encoding="utf-8"?>
<ds:datastoreItem xmlns:ds="http://schemas.openxmlformats.org/officeDocument/2006/customXml" ds:itemID="{7821B2B1-67A5-446D-9C05-84748D80F16C}">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578</Words>
  <Characters>3192</Characters>
  <Application>Microsoft Office Word</Application>
  <DocSecurity>0</DocSecurity>
  <Lines>102</Lines>
  <Paragraphs>60</Paragraphs>
  <ScaleCrop>false</ScaleCrop>
  <Company>Micron Electronics, Inc.</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15</cp:revision>
  <cp:lastPrinted>1997-05-22T19:53:00Z</cp:lastPrinted>
  <dcterms:created xsi:type="dcterms:W3CDTF">2024-08-17T19:57:00Z</dcterms:created>
  <dcterms:modified xsi:type="dcterms:W3CDTF">2025-12-19T20:24:00Z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