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AEEF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07E30F4" w14:textId="77777777" w:rsidR="009B7394" w:rsidRDefault="009B7394"/>
    <w:p w14:paraId="2428D57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9B1669D" w14:textId="77777777" w:rsidTr="574575D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D91DB05" w14:textId="77777777" w:rsidR="009B7394" w:rsidRPr="001B5589" w:rsidRDefault="004E306E" w:rsidP="009B7394">
            <w:pPr>
              <w:widowControl w:val="0"/>
              <w:spacing w:line="276" w:lineRule="auto"/>
              <w:rPr>
                <w:rFonts w:eastAsia="Calibri"/>
                <w:b/>
                <w:sz w:val="32"/>
                <w:szCs w:val="32"/>
              </w:rPr>
            </w:pPr>
            <w:r w:rsidRPr="004E306E">
              <w:rPr>
                <w:rFonts w:eastAsia="Calibri"/>
                <w:b/>
                <w:sz w:val="32"/>
                <w:szCs w:val="32"/>
              </w:rPr>
              <w:t xml:space="preserve">Conservation Cover </w:t>
            </w:r>
            <w:r w:rsidR="007D1275">
              <w:rPr>
                <w:rFonts w:eastAsia="Calibri"/>
                <w:b/>
                <w:sz w:val="32"/>
                <w:szCs w:val="32"/>
              </w:rPr>
              <w:t>(</w:t>
            </w:r>
            <w:r w:rsidR="00E25E0B">
              <w:rPr>
                <w:rFonts w:eastAsia="Calibri"/>
                <w:b/>
                <w:sz w:val="32"/>
                <w:szCs w:val="32"/>
              </w:rPr>
              <w:t>Ac</w:t>
            </w:r>
            <w:r w:rsidR="00166C94">
              <w:rPr>
                <w:rFonts w:eastAsia="Calibri"/>
                <w:b/>
                <w:sz w:val="32"/>
                <w:szCs w:val="32"/>
              </w:rPr>
              <w:t xml:space="preserve">) </w:t>
            </w:r>
            <w:r w:rsidR="00886C8D">
              <w:rPr>
                <w:rFonts w:eastAsia="Calibri"/>
                <w:b/>
                <w:sz w:val="32"/>
                <w:szCs w:val="32"/>
              </w:rPr>
              <w:t>3</w:t>
            </w:r>
            <w:r>
              <w:rPr>
                <w:rFonts w:eastAsia="Calibri"/>
                <w:b/>
                <w:sz w:val="32"/>
                <w:szCs w:val="32"/>
              </w:rPr>
              <w:t>27</w:t>
            </w:r>
          </w:p>
          <w:p w14:paraId="6F8C2FC5" w14:textId="77777777" w:rsidR="004E306E" w:rsidRDefault="00711DD8" w:rsidP="004E306E">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4E306E" w:rsidRPr="004E306E">
              <w:rPr>
                <w:rFonts w:eastAsia="Calibri"/>
                <w:b/>
                <w:sz w:val="22"/>
                <w:szCs w:val="22"/>
              </w:rPr>
              <w:t>Establishing and maintaining permanent vegetative cover</w:t>
            </w:r>
            <w:r w:rsidR="00E44B2A">
              <w:rPr>
                <w:rFonts w:eastAsia="Calibri"/>
                <w:b/>
                <w:sz w:val="22"/>
                <w:szCs w:val="22"/>
              </w:rPr>
              <w:t>.</w:t>
            </w:r>
          </w:p>
          <w:p w14:paraId="70119A6A" w14:textId="77777777" w:rsidR="00E44B2A" w:rsidRPr="004E306E" w:rsidRDefault="00E44B2A" w:rsidP="004E306E">
            <w:pPr>
              <w:widowControl w:val="0"/>
              <w:spacing w:line="276" w:lineRule="auto"/>
              <w:rPr>
                <w:rFonts w:eastAsia="Calibri"/>
                <w:b/>
                <w:sz w:val="22"/>
                <w:szCs w:val="22"/>
              </w:rPr>
            </w:pPr>
            <w:r w:rsidRPr="00E44B2A">
              <w:rPr>
                <w:rFonts w:eastAsia="Calibri"/>
                <w:b/>
                <w:sz w:val="22"/>
                <w:szCs w:val="22"/>
                <w:u w:val="single"/>
              </w:rPr>
              <w:t>Lifespan:</w:t>
            </w:r>
            <w:r>
              <w:rPr>
                <w:rFonts w:eastAsia="Calibri"/>
                <w:b/>
                <w:sz w:val="22"/>
                <w:szCs w:val="22"/>
              </w:rPr>
              <w:t xml:space="preserve"> 5 Years.</w:t>
            </w:r>
          </w:p>
          <w:p w14:paraId="6E5DCC77" w14:textId="231E98E8"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1D1DE6" w:rsidRPr="001D1DE6">
              <w:rPr>
                <w:rFonts w:eastAsia="Calibri"/>
                <w:b/>
                <w:sz w:val="22"/>
                <w:szCs w:val="22"/>
              </w:rPr>
              <w:t xml:space="preserve">Soil Erosion and </w:t>
            </w:r>
            <w:r w:rsidR="001D1DE6">
              <w:rPr>
                <w:rFonts w:eastAsia="Calibri"/>
                <w:b/>
                <w:sz w:val="22"/>
                <w:szCs w:val="22"/>
              </w:rPr>
              <w:t>w</w:t>
            </w:r>
            <w:r w:rsidR="001D1DE6" w:rsidRPr="001D1DE6">
              <w:rPr>
                <w:rFonts w:eastAsia="Calibri"/>
                <w:b/>
                <w:sz w:val="22"/>
                <w:szCs w:val="22"/>
              </w:rPr>
              <w:t xml:space="preserve">ater </w:t>
            </w:r>
            <w:r w:rsidR="001D1DE6">
              <w:rPr>
                <w:rFonts w:eastAsia="Calibri"/>
                <w:b/>
                <w:sz w:val="22"/>
                <w:szCs w:val="22"/>
              </w:rPr>
              <w:t>q</w:t>
            </w:r>
            <w:r w:rsidR="001D1DE6" w:rsidRPr="001D1DE6">
              <w:rPr>
                <w:rFonts w:eastAsia="Calibri"/>
                <w:b/>
                <w:sz w:val="22"/>
                <w:szCs w:val="22"/>
              </w:rPr>
              <w:t>uality.</w:t>
            </w:r>
          </w:p>
          <w:p w14:paraId="1F79EA18" w14:textId="1795D8F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C34CD" w:rsidRPr="004C34CD">
              <w:rPr>
                <w:rFonts w:eastAsia="Calibri"/>
                <w:b/>
                <w:sz w:val="22"/>
                <w:szCs w:val="22"/>
              </w:rPr>
              <w:t>Annually tilled highly erodible low productivity cropland.</w:t>
            </w:r>
          </w:p>
          <w:p w14:paraId="23164DBF" w14:textId="46988BA0" w:rsidR="009B7394" w:rsidRPr="009B7394" w:rsidRDefault="00D01E7B" w:rsidP="574575DC">
            <w:pPr>
              <w:widowControl w:val="0"/>
              <w:spacing w:line="276" w:lineRule="auto"/>
              <w:rPr>
                <w:rFonts w:eastAsia="Calibri"/>
                <w:b/>
                <w:bCs/>
                <w:sz w:val="22"/>
                <w:szCs w:val="22"/>
              </w:rPr>
            </w:pPr>
            <w:r w:rsidRPr="574575DC">
              <w:rPr>
                <w:rFonts w:eastAsia="Calibri"/>
                <w:b/>
                <w:bCs/>
                <w:sz w:val="22"/>
                <w:szCs w:val="22"/>
                <w:u w:val="single"/>
              </w:rPr>
              <w:t>Date:</w:t>
            </w:r>
            <w:r w:rsidRPr="574575DC">
              <w:rPr>
                <w:rFonts w:eastAsia="Calibri"/>
                <w:b/>
                <w:bCs/>
                <w:sz w:val="22"/>
                <w:szCs w:val="22"/>
              </w:rPr>
              <w:t xml:space="preserve"> </w:t>
            </w:r>
            <w:r w:rsidR="3F51D63A" w:rsidRPr="574575DC">
              <w:rPr>
                <w:rFonts w:eastAsia="Calibri"/>
                <w:b/>
                <w:bCs/>
                <w:sz w:val="22"/>
                <w:szCs w:val="22"/>
              </w:rPr>
              <w:t>2025</w:t>
            </w:r>
            <w:r w:rsidRPr="574575DC">
              <w:rPr>
                <w:rFonts w:eastAsia="Calibri"/>
                <w:b/>
                <w:bCs/>
                <w:sz w:val="22"/>
                <w:szCs w:val="22"/>
              </w:rPr>
              <w:t xml:space="preserve"> </w:t>
            </w:r>
            <w:r w:rsidR="5977CE46" w:rsidRPr="574575DC">
              <w:rPr>
                <w:rFonts w:eastAsia="Calibri"/>
                <w:b/>
                <w:bCs/>
                <w:sz w:val="22"/>
                <w:szCs w:val="22"/>
              </w:rPr>
              <w:t xml:space="preserve">     </w:t>
            </w:r>
            <w:r w:rsidR="00305356">
              <w:rPr>
                <w:rFonts w:eastAsia="Calibri"/>
                <w:b/>
                <w:bCs/>
                <w:sz w:val="22"/>
                <w:szCs w:val="22"/>
              </w:rPr>
              <w:t xml:space="preserve">        </w:t>
            </w:r>
            <w:r w:rsidR="5977CE46" w:rsidRPr="574575DC">
              <w:rPr>
                <w:rFonts w:eastAsia="Calibri"/>
                <w:b/>
                <w:bCs/>
                <w:sz w:val="22"/>
                <w:szCs w:val="22"/>
              </w:rPr>
              <w:t xml:space="preserve">   </w:t>
            </w:r>
            <w:r w:rsidR="008C0A7B">
              <w:rPr>
                <w:rFonts w:eastAsia="Calibri"/>
                <w:b/>
                <w:bCs/>
                <w:sz w:val="22"/>
                <w:szCs w:val="22"/>
              </w:rPr>
              <w:t xml:space="preserve">  </w:t>
            </w:r>
            <w:r w:rsidR="5977CE46" w:rsidRPr="574575DC">
              <w:rPr>
                <w:rFonts w:eastAsia="Calibri"/>
                <w:b/>
                <w:bCs/>
                <w:sz w:val="22"/>
                <w:szCs w:val="22"/>
              </w:rPr>
              <w:t xml:space="preserve"> </w:t>
            </w:r>
            <w:r w:rsidR="008F1FDA" w:rsidRPr="574575DC">
              <w:rPr>
                <w:rFonts w:eastAsia="Calibri"/>
                <w:b/>
                <w:bCs/>
                <w:sz w:val="22"/>
                <w:szCs w:val="22"/>
                <w:u w:val="single"/>
              </w:rPr>
              <w:t>Planner</w:t>
            </w:r>
            <w:r w:rsidR="005341D3" w:rsidRPr="574575DC">
              <w:rPr>
                <w:rFonts w:eastAsia="Calibri"/>
                <w:b/>
                <w:bCs/>
                <w:sz w:val="22"/>
                <w:szCs w:val="22"/>
                <w:u w:val="single"/>
              </w:rPr>
              <w:t>/Location</w:t>
            </w:r>
            <w:r w:rsidRPr="574575DC">
              <w:rPr>
                <w:rFonts w:eastAsia="Calibri"/>
                <w:b/>
                <w:bCs/>
                <w:sz w:val="22"/>
                <w:szCs w:val="22"/>
                <w:u w:val="single"/>
              </w:rPr>
              <w:t>:</w:t>
            </w:r>
            <w:r w:rsidRPr="574575DC">
              <w:rPr>
                <w:rFonts w:eastAsia="Calibri"/>
                <w:b/>
                <w:bCs/>
                <w:sz w:val="22"/>
                <w:szCs w:val="22"/>
              </w:rPr>
              <w:t xml:space="preserve"> </w:t>
            </w:r>
          </w:p>
        </w:tc>
      </w:tr>
      <w:tr w:rsidR="007D3B63" w:rsidRPr="009B7394" w14:paraId="267B374E" w14:textId="77777777" w:rsidTr="574575DC">
        <w:trPr>
          <w:trHeight w:val="225"/>
        </w:trPr>
        <w:tc>
          <w:tcPr>
            <w:tcW w:w="4433" w:type="dxa"/>
            <w:tcBorders>
              <w:top w:val="single" w:sz="18" w:space="0" w:color="auto"/>
              <w:left w:val="single" w:sz="18" w:space="0" w:color="auto"/>
              <w:bottom w:val="single" w:sz="18" w:space="0" w:color="auto"/>
              <w:right w:val="single" w:sz="18" w:space="0" w:color="auto"/>
            </w:tcBorders>
          </w:tcPr>
          <w:p w14:paraId="15BA60C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A1FF15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0232BA" w:rsidRPr="009B7394" w14:paraId="4BE54AD5" w14:textId="77777777" w:rsidTr="574575DC">
        <w:trPr>
          <w:trHeight w:val="3195"/>
        </w:trPr>
        <w:tc>
          <w:tcPr>
            <w:tcW w:w="4433" w:type="dxa"/>
            <w:tcBorders>
              <w:top w:val="single" w:sz="18" w:space="0" w:color="auto"/>
              <w:left w:val="single" w:sz="18" w:space="0" w:color="auto"/>
              <w:bottom w:val="single" w:sz="18" w:space="0" w:color="auto"/>
              <w:right w:val="single" w:sz="18" w:space="0" w:color="auto"/>
            </w:tcBorders>
          </w:tcPr>
          <w:p w14:paraId="25A38BF6" w14:textId="3214C20A" w:rsidR="000232BA" w:rsidRPr="009B7394" w:rsidRDefault="3D0B57FA" w:rsidP="574575DC">
            <w:pPr>
              <w:widowControl w:val="0"/>
              <w:spacing w:line="276" w:lineRule="auto"/>
            </w:pPr>
            <w:r w:rsidRPr="574575DC">
              <w:rPr>
                <w:b/>
                <w:bCs/>
                <w:sz w:val="22"/>
                <w:szCs w:val="22"/>
              </w:rPr>
              <w:t>Soil</w:t>
            </w:r>
          </w:p>
          <w:p w14:paraId="19807489" w14:textId="16FF1EEE"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Increased vegetation and cover will improve infiltration and decrease sheet and rill, wind, and gully erosion.</w:t>
            </w:r>
          </w:p>
          <w:p w14:paraId="5BCFBF00" w14:textId="5D148868"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Streambank, shoreline, and channel erosion is reduced.</w:t>
            </w:r>
          </w:p>
          <w:p w14:paraId="6AF3B06F" w14:textId="3A23DA81"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Organic matter will increase with residue and root establishment.</w:t>
            </w:r>
          </w:p>
          <w:p w14:paraId="31AB17E7" w14:textId="389E80A6"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 xml:space="preserve">Compaction and subsidence </w:t>
            </w:r>
            <w:proofErr w:type="gramStart"/>
            <w:r w:rsidRPr="574575DC">
              <w:rPr>
                <w:b/>
                <w:bCs/>
                <w:sz w:val="22"/>
                <w:szCs w:val="22"/>
              </w:rPr>
              <w:t>is</w:t>
            </w:r>
            <w:proofErr w:type="gramEnd"/>
            <w:r w:rsidRPr="574575DC">
              <w:rPr>
                <w:b/>
                <w:bCs/>
                <w:sz w:val="22"/>
                <w:szCs w:val="22"/>
              </w:rPr>
              <w:t xml:space="preserve"> will decrease with fewer field operations.</w:t>
            </w:r>
          </w:p>
          <w:p w14:paraId="3C34CEE2" w14:textId="1DF79566"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Concentration of salts or other chemicals is reduced with permanent cover.</w:t>
            </w:r>
          </w:p>
          <w:p w14:paraId="7359CAF5" w14:textId="1CCA8803" w:rsidR="000232BA" w:rsidRPr="009B7394" w:rsidRDefault="3D0B57FA" w:rsidP="574575DC">
            <w:pPr>
              <w:widowControl w:val="0"/>
              <w:spacing w:line="276" w:lineRule="auto"/>
            </w:pPr>
            <w:r w:rsidRPr="574575DC">
              <w:rPr>
                <w:b/>
                <w:bCs/>
                <w:sz w:val="22"/>
                <w:szCs w:val="22"/>
              </w:rPr>
              <w:t>Water</w:t>
            </w:r>
          </w:p>
          <w:p w14:paraId="348C4316" w14:textId="49F64D7E"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 xml:space="preserve">Runoff, flooding, ponding, seeps or seasonal </w:t>
            </w:r>
            <w:proofErr w:type="gramStart"/>
            <w:r w:rsidRPr="574575DC">
              <w:rPr>
                <w:b/>
                <w:bCs/>
                <w:sz w:val="22"/>
                <w:szCs w:val="22"/>
              </w:rPr>
              <w:t>high water</w:t>
            </w:r>
            <w:proofErr w:type="gramEnd"/>
            <w:r w:rsidRPr="574575DC">
              <w:rPr>
                <w:b/>
                <w:bCs/>
                <w:sz w:val="22"/>
                <w:szCs w:val="22"/>
              </w:rPr>
              <w:t xml:space="preserve"> </w:t>
            </w:r>
            <w:proofErr w:type="gramStart"/>
            <w:r w:rsidRPr="574575DC">
              <w:rPr>
                <w:b/>
                <w:bCs/>
                <w:sz w:val="22"/>
                <w:szCs w:val="22"/>
              </w:rPr>
              <w:t>table</w:t>
            </w:r>
            <w:proofErr w:type="gramEnd"/>
            <w:r w:rsidRPr="574575DC">
              <w:rPr>
                <w:b/>
                <w:bCs/>
                <w:sz w:val="22"/>
                <w:szCs w:val="22"/>
              </w:rPr>
              <w:t xml:space="preserve"> may be reduced with increased water use.</w:t>
            </w:r>
          </w:p>
          <w:p w14:paraId="232F863A" w14:textId="462CDF02"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Permanent vegetation can trap snow.</w:t>
            </w:r>
          </w:p>
          <w:p w14:paraId="47606AB9" w14:textId="3650A044"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Soil moisture will increase.</w:t>
            </w:r>
          </w:p>
          <w:p w14:paraId="36A6AA70" w14:textId="75811A54"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Reduced nutrient and pesticide use, less transport to surface and ground water.</w:t>
            </w:r>
          </w:p>
          <w:p w14:paraId="3BD899CA" w14:textId="775D1663"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Less runoff and infiltration of salts, pathogens and chemicals from manure.</w:t>
            </w:r>
          </w:p>
          <w:p w14:paraId="5A4F9B5E" w14:textId="618B8B91"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 xml:space="preserve">Less sediment in surface water. </w:t>
            </w:r>
          </w:p>
          <w:p w14:paraId="044F0F22" w14:textId="0EDB539A" w:rsidR="000232BA" w:rsidRPr="009B7394" w:rsidRDefault="3D0B57FA" w:rsidP="574575DC">
            <w:pPr>
              <w:widowControl w:val="0"/>
              <w:spacing w:line="276" w:lineRule="auto"/>
            </w:pPr>
            <w:r w:rsidRPr="574575DC">
              <w:rPr>
                <w:b/>
                <w:bCs/>
                <w:sz w:val="22"/>
                <w:szCs w:val="22"/>
              </w:rPr>
              <w:t>Air</w:t>
            </w:r>
          </w:p>
          <w:p w14:paraId="1C9BB02B" w14:textId="709AFF7B"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Fewer emissions of particulate matter, permanent vegetation reduces wind erosion and generation of fugitive dust.</w:t>
            </w:r>
          </w:p>
          <w:p w14:paraId="54FF70FB" w14:textId="2E512EB0"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Emissions of ozone precursors and CO2 will be reduced with less machinery use.</w:t>
            </w:r>
          </w:p>
          <w:p w14:paraId="0147A070" w14:textId="32395925" w:rsidR="000232BA" w:rsidRPr="009B7394" w:rsidRDefault="3D0B57FA" w:rsidP="574575DC">
            <w:pPr>
              <w:widowControl w:val="0"/>
              <w:spacing w:line="276" w:lineRule="auto"/>
            </w:pPr>
            <w:r w:rsidRPr="574575DC">
              <w:rPr>
                <w:b/>
                <w:bCs/>
                <w:sz w:val="22"/>
                <w:szCs w:val="22"/>
              </w:rPr>
              <w:t>Plants</w:t>
            </w:r>
          </w:p>
          <w:p w14:paraId="78A0C369" w14:textId="2F42565E"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Plant community productivity and health will increase.</w:t>
            </w:r>
          </w:p>
          <w:p w14:paraId="4A66CE45" w14:textId="54895DB4"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lastRenderedPageBreak/>
              <w:t>Permanent vegetation may slow the spread of noxious weeds.</w:t>
            </w:r>
          </w:p>
          <w:p w14:paraId="5A13627C" w14:textId="5173CF75" w:rsidR="000232BA" w:rsidRPr="009B7394" w:rsidRDefault="3D0B57FA" w:rsidP="574575DC">
            <w:pPr>
              <w:widowControl w:val="0"/>
              <w:spacing w:line="276" w:lineRule="auto"/>
            </w:pPr>
            <w:r w:rsidRPr="574575DC">
              <w:rPr>
                <w:b/>
                <w:bCs/>
                <w:sz w:val="22"/>
                <w:szCs w:val="22"/>
              </w:rPr>
              <w:t>Animals</w:t>
            </w:r>
          </w:p>
          <w:p w14:paraId="6FBC9F13" w14:textId="39BAC80E"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 xml:space="preserve">Fish and wildlife habitat, food, cover and shelter will improve. </w:t>
            </w:r>
          </w:p>
          <w:p w14:paraId="2CCE43DA" w14:textId="6D274174"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Fish and wildlife habitat continuity (space) will increase and may be used to connect other cover areas.</w:t>
            </w:r>
          </w:p>
          <w:p w14:paraId="3B2146E3" w14:textId="4F3AB1D1" w:rsidR="000232BA" w:rsidRPr="009B7394" w:rsidRDefault="3D0B57FA" w:rsidP="574575DC">
            <w:pPr>
              <w:widowControl w:val="0"/>
              <w:spacing w:line="276" w:lineRule="auto"/>
            </w:pPr>
            <w:r w:rsidRPr="574575DC">
              <w:rPr>
                <w:b/>
                <w:bCs/>
                <w:sz w:val="22"/>
                <w:szCs w:val="22"/>
              </w:rPr>
              <w:t>Energy</w:t>
            </w:r>
          </w:p>
          <w:p w14:paraId="4D1A75F0" w14:textId="192CB12C"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Less fuel and oil will be used with reduced machinery use.</w:t>
            </w:r>
          </w:p>
          <w:p w14:paraId="46216E13" w14:textId="7653CC92" w:rsidR="000232BA" w:rsidRPr="009B7394" w:rsidRDefault="3D0B57FA" w:rsidP="574575DC">
            <w:pPr>
              <w:widowControl w:val="0"/>
              <w:spacing w:line="276" w:lineRule="auto"/>
            </w:pPr>
            <w:r w:rsidRPr="574575DC">
              <w:rPr>
                <w:b/>
                <w:bCs/>
                <w:sz w:val="22"/>
                <w:szCs w:val="22"/>
              </w:rPr>
              <w:t>Human</w:t>
            </w:r>
          </w:p>
          <w:p w14:paraId="7B882E5C" w14:textId="09CAC3E7"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Cultural resources may be protected from erosion.</w:t>
            </w:r>
          </w:p>
          <w:p w14:paraId="5CAC2554" w14:textId="6CB65407"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Labor, management and capital will decrease as land is taken out of production.</w:t>
            </w:r>
          </w:p>
          <w:p w14:paraId="1A5C1BDD" w14:textId="62A37CE6" w:rsidR="000232BA" w:rsidRPr="009B7394" w:rsidRDefault="3D0B57FA" w:rsidP="574575DC">
            <w:pPr>
              <w:pStyle w:val="ListParagraph"/>
              <w:widowControl w:val="0"/>
              <w:numPr>
                <w:ilvl w:val="0"/>
                <w:numId w:val="5"/>
              </w:numPr>
              <w:spacing w:line="276" w:lineRule="auto"/>
              <w:ind w:left="360"/>
              <w:rPr>
                <w:b/>
                <w:bCs/>
                <w:sz w:val="22"/>
                <w:szCs w:val="22"/>
              </w:rPr>
            </w:pPr>
            <w:r w:rsidRPr="574575DC">
              <w:rPr>
                <w:b/>
                <w:bCs/>
                <w:sz w:val="22"/>
                <w:szCs w:val="22"/>
              </w:rPr>
              <w:t xml:space="preserve">Reduced time cultivating previous </w:t>
            </w:r>
            <w:proofErr w:type="gramStart"/>
            <w:r w:rsidRPr="574575DC">
              <w:rPr>
                <w:b/>
                <w:bCs/>
                <w:sz w:val="22"/>
                <w:szCs w:val="22"/>
              </w:rPr>
              <w:t>crop</w:t>
            </w:r>
            <w:proofErr w:type="gramEnd"/>
            <w:r w:rsidRPr="574575DC">
              <w:rPr>
                <w:b/>
                <w:bCs/>
                <w:sz w:val="22"/>
                <w:szCs w:val="22"/>
              </w:rPr>
              <w:t>.</w:t>
            </w:r>
          </w:p>
          <w:p w14:paraId="492F2151" w14:textId="7A033169"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Create sustainability of natural resources that support farm business.</w:t>
            </w:r>
          </w:p>
          <w:p w14:paraId="46DF2DA6" w14:textId="2580C764"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22CD166A" w14:textId="5912B5F1"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18B6FFCE" w14:textId="0CE9584B"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7A926E28" w14:textId="75A747BA"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Prevent off-site negative impacts.</w:t>
            </w:r>
          </w:p>
          <w:p w14:paraId="0928A813" w14:textId="0BEE88F6"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6631164" w14:textId="14CBD2F6"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Save time, money and labor.</w:t>
            </w:r>
          </w:p>
          <w:p w14:paraId="5634E521" w14:textId="1BD3B2BB"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Promote family health and safety.</w:t>
            </w:r>
          </w:p>
          <w:p w14:paraId="4C655BF0" w14:textId="325A998F"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1727981" w14:textId="571EDE5B" w:rsidR="000232BA" w:rsidRDefault="3D0B57FA">
            <w:pPr>
              <w:pStyle w:val="ListParagraph"/>
              <w:widowControl w:val="0"/>
              <w:numPr>
                <w:ilvl w:val="0"/>
                <w:numId w:val="5"/>
              </w:numPr>
              <w:shd w:val="clear" w:color="auto" w:fill="FFFFFF"/>
              <w:spacing w:line="276" w:lineRule="auto"/>
              <w:ind w:left="360"/>
              <w:rPr>
                <w:b/>
                <w:bCs/>
                <w:color w:val="000000"/>
                <w:sz w:val="22"/>
                <w:szCs w:val="22"/>
              </w:rPr>
            </w:pPr>
            <w:r>
              <w:rPr>
                <w:b/>
                <w:bCs/>
                <w:color w:val="000000"/>
                <w:sz w:val="22"/>
                <w:szCs w:val="22"/>
              </w:rPr>
              <w:t>May be eligible for cost share.</w:t>
            </w:r>
          </w:p>
          <w:p w14:paraId="0D3D549D" w14:textId="0C273469" w:rsidR="000232BA" w:rsidRPr="009B7394" w:rsidRDefault="000232BA" w:rsidP="574575D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89C91AC" w14:textId="1BBC7973" w:rsidR="000232BA" w:rsidRPr="007838F5" w:rsidRDefault="3D0B57FA" w:rsidP="574575DC">
            <w:pPr>
              <w:widowControl w:val="0"/>
              <w:spacing w:line="276" w:lineRule="auto"/>
            </w:pPr>
            <w:r w:rsidRPr="574575DC">
              <w:rPr>
                <w:b/>
                <w:bCs/>
                <w:sz w:val="22"/>
                <w:szCs w:val="22"/>
              </w:rPr>
              <w:lastRenderedPageBreak/>
              <w:t>Land</w:t>
            </w:r>
          </w:p>
          <w:p w14:paraId="1AA39FDB" w14:textId="2799457E" w:rsidR="000232BA" w:rsidRPr="007838F5" w:rsidRDefault="3D0B57FA" w:rsidP="574575DC">
            <w:pPr>
              <w:pStyle w:val="ListParagraph"/>
              <w:widowControl w:val="0"/>
              <w:numPr>
                <w:ilvl w:val="0"/>
                <w:numId w:val="4"/>
              </w:numPr>
              <w:spacing w:line="276" w:lineRule="auto"/>
              <w:ind w:left="360"/>
              <w:rPr>
                <w:b/>
                <w:bCs/>
                <w:sz w:val="22"/>
                <w:szCs w:val="22"/>
              </w:rPr>
            </w:pPr>
            <w:r w:rsidRPr="574575DC">
              <w:rPr>
                <w:b/>
                <w:bCs/>
                <w:sz w:val="22"/>
                <w:szCs w:val="22"/>
              </w:rPr>
              <w:t>Land use will be changed or land taken out of production if cropland is converted to permanent cover.</w:t>
            </w:r>
          </w:p>
          <w:p w14:paraId="24975863" w14:textId="169FFDFA" w:rsidR="000232BA" w:rsidRPr="007838F5" w:rsidRDefault="3D0B57FA" w:rsidP="574575DC">
            <w:pPr>
              <w:widowControl w:val="0"/>
              <w:spacing w:line="276" w:lineRule="auto"/>
            </w:pPr>
            <w:r w:rsidRPr="574575DC">
              <w:rPr>
                <w:b/>
                <w:bCs/>
                <w:sz w:val="22"/>
                <w:szCs w:val="22"/>
              </w:rPr>
              <w:t>Capital</w:t>
            </w:r>
          </w:p>
          <w:p w14:paraId="4F0CB57C" w14:textId="05999806" w:rsidR="000232BA" w:rsidRPr="007838F5" w:rsidRDefault="3D0B57FA" w:rsidP="574575DC">
            <w:pPr>
              <w:pStyle w:val="ListParagraph"/>
              <w:widowControl w:val="0"/>
              <w:numPr>
                <w:ilvl w:val="0"/>
                <w:numId w:val="4"/>
              </w:numPr>
              <w:spacing w:line="276" w:lineRule="auto"/>
              <w:ind w:left="360"/>
              <w:rPr>
                <w:b/>
                <w:bCs/>
                <w:sz w:val="22"/>
                <w:szCs w:val="22"/>
              </w:rPr>
            </w:pPr>
            <w:r w:rsidRPr="574575DC">
              <w:rPr>
                <w:b/>
                <w:bCs/>
                <w:sz w:val="22"/>
                <w:szCs w:val="22"/>
              </w:rPr>
              <w:t xml:space="preserve">No additional field equipment </w:t>
            </w:r>
            <w:proofErr w:type="gramStart"/>
            <w:r w:rsidRPr="574575DC">
              <w:rPr>
                <w:b/>
                <w:bCs/>
                <w:sz w:val="22"/>
                <w:szCs w:val="22"/>
              </w:rPr>
              <w:t>required</w:t>
            </w:r>
            <w:proofErr w:type="gramEnd"/>
            <w:r w:rsidRPr="574575DC">
              <w:rPr>
                <w:b/>
                <w:bCs/>
                <w:sz w:val="22"/>
                <w:szCs w:val="22"/>
              </w:rPr>
              <w:t>.</w:t>
            </w:r>
          </w:p>
          <w:p w14:paraId="3CD96111" w14:textId="1493A3F3" w:rsidR="000232BA" w:rsidRPr="007838F5" w:rsidRDefault="3D0B57FA" w:rsidP="574575DC">
            <w:pPr>
              <w:pStyle w:val="ListParagraph"/>
              <w:widowControl w:val="0"/>
              <w:numPr>
                <w:ilvl w:val="0"/>
                <w:numId w:val="4"/>
              </w:numPr>
              <w:spacing w:line="276" w:lineRule="auto"/>
              <w:ind w:left="360"/>
              <w:rPr>
                <w:b/>
                <w:bCs/>
                <w:sz w:val="22"/>
                <w:szCs w:val="22"/>
              </w:rPr>
            </w:pPr>
            <w:r w:rsidRPr="574575DC">
              <w:rPr>
                <w:b/>
                <w:bCs/>
                <w:sz w:val="22"/>
                <w:szCs w:val="22"/>
              </w:rPr>
              <w:t>Materials, seedbed and planting costs.</w:t>
            </w:r>
          </w:p>
          <w:p w14:paraId="27ABF9E5" w14:textId="0858C295" w:rsidR="000232BA" w:rsidRPr="007838F5" w:rsidRDefault="3D0B57FA" w:rsidP="574575DC">
            <w:pPr>
              <w:pStyle w:val="ListParagraph"/>
              <w:widowControl w:val="0"/>
              <w:numPr>
                <w:ilvl w:val="0"/>
                <w:numId w:val="4"/>
              </w:numPr>
              <w:spacing w:line="276" w:lineRule="auto"/>
              <w:ind w:left="360"/>
              <w:rPr>
                <w:b/>
                <w:bCs/>
                <w:sz w:val="22"/>
                <w:szCs w:val="22"/>
              </w:rPr>
            </w:pPr>
            <w:r w:rsidRPr="574575DC">
              <w:rPr>
                <w:b/>
                <w:bCs/>
                <w:sz w:val="22"/>
                <w:szCs w:val="22"/>
              </w:rPr>
              <w:t>Annual operation and maintenance costs to maintain vegetation and reduce pests.</w:t>
            </w:r>
          </w:p>
          <w:p w14:paraId="5BA1CECE" w14:textId="2ED17DEA" w:rsidR="000232BA" w:rsidRPr="007838F5" w:rsidRDefault="3D0B57FA" w:rsidP="574575DC">
            <w:pPr>
              <w:pStyle w:val="ListParagraph"/>
              <w:widowControl w:val="0"/>
              <w:numPr>
                <w:ilvl w:val="0"/>
                <w:numId w:val="4"/>
              </w:numPr>
              <w:spacing w:line="276" w:lineRule="auto"/>
              <w:ind w:left="360"/>
              <w:rPr>
                <w:b/>
                <w:bCs/>
                <w:sz w:val="22"/>
                <w:szCs w:val="22"/>
              </w:rPr>
            </w:pPr>
            <w:r w:rsidRPr="574575DC">
              <w:rPr>
                <w:b/>
                <w:bCs/>
                <w:sz w:val="22"/>
                <w:szCs w:val="22"/>
              </w:rPr>
              <w:t>Reduced farm income (forgone income).</w:t>
            </w:r>
          </w:p>
          <w:p w14:paraId="1CCAEE36" w14:textId="50DD97AF" w:rsidR="000232BA" w:rsidRPr="007838F5" w:rsidRDefault="3D0B57FA" w:rsidP="574575DC">
            <w:pPr>
              <w:widowControl w:val="0"/>
              <w:spacing w:line="276" w:lineRule="auto"/>
            </w:pPr>
            <w:r w:rsidRPr="574575DC">
              <w:rPr>
                <w:b/>
                <w:bCs/>
                <w:sz w:val="22"/>
                <w:szCs w:val="22"/>
              </w:rPr>
              <w:t>Labor</w:t>
            </w:r>
          </w:p>
          <w:p w14:paraId="5F5339A4" w14:textId="605F83C9" w:rsidR="000232BA" w:rsidRPr="007838F5" w:rsidRDefault="3D0B57FA" w:rsidP="574575DC">
            <w:pPr>
              <w:pStyle w:val="ListParagraph"/>
              <w:widowControl w:val="0"/>
              <w:numPr>
                <w:ilvl w:val="0"/>
                <w:numId w:val="3"/>
              </w:numPr>
              <w:spacing w:line="276" w:lineRule="auto"/>
              <w:ind w:left="360"/>
              <w:rPr>
                <w:b/>
                <w:bCs/>
                <w:sz w:val="22"/>
                <w:szCs w:val="22"/>
              </w:rPr>
            </w:pPr>
            <w:r w:rsidRPr="574575DC">
              <w:rPr>
                <w:b/>
                <w:bCs/>
                <w:sz w:val="22"/>
                <w:szCs w:val="22"/>
              </w:rPr>
              <w:t>None.</w:t>
            </w:r>
          </w:p>
          <w:p w14:paraId="0DE232BB" w14:textId="5AD1A02E" w:rsidR="000232BA" w:rsidRPr="007838F5" w:rsidRDefault="3D0B57FA" w:rsidP="574575DC">
            <w:pPr>
              <w:widowControl w:val="0"/>
              <w:spacing w:line="276" w:lineRule="auto"/>
            </w:pPr>
            <w:r w:rsidRPr="574575DC">
              <w:rPr>
                <w:b/>
                <w:bCs/>
                <w:sz w:val="22"/>
                <w:szCs w:val="22"/>
              </w:rPr>
              <w:t>Management</w:t>
            </w:r>
          </w:p>
          <w:p w14:paraId="7D447E58" w14:textId="049F06BF" w:rsidR="000232BA" w:rsidRPr="007838F5" w:rsidRDefault="3D0B57FA" w:rsidP="574575DC">
            <w:pPr>
              <w:pStyle w:val="ListParagraph"/>
              <w:widowControl w:val="0"/>
              <w:numPr>
                <w:ilvl w:val="0"/>
                <w:numId w:val="3"/>
              </w:numPr>
              <w:spacing w:line="276" w:lineRule="auto"/>
              <w:ind w:left="360"/>
              <w:rPr>
                <w:b/>
                <w:bCs/>
                <w:sz w:val="22"/>
                <w:szCs w:val="22"/>
              </w:rPr>
            </w:pPr>
            <w:r w:rsidRPr="574575DC">
              <w:rPr>
                <w:b/>
                <w:bCs/>
                <w:sz w:val="22"/>
                <w:szCs w:val="22"/>
              </w:rPr>
              <w:t>None.</w:t>
            </w:r>
          </w:p>
          <w:p w14:paraId="6F29F3FC" w14:textId="7BB79CED" w:rsidR="000232BA" w:rsidRPr="007838F5" w:rsidRDefault="3D0B57FA" w:rsidP="574575DC">
            <w:pPr>
              <w:widowControl w:val="0"/>
              <w:spacing w:line="276" w:lineRule="auto"/>
            </w:pPr>
            <w:r w:rsidRPr="574575DC">
              <w:rPr>
                <w:b/>
                <w:bCs/>
                <w:sz w:val="22"/>
                <w:szCs w:val="22"/>
              </w:rPr>
              <w:t>Risk</w:t>
            </w:r>
          </w:p>
          <w:p w14:paraId="20B9245B" w14:textId="01002159" w:rsidR="000232BA" w:rsidRPr="007838F5" w:rsidRDefault="3D0B57FA" w:rsidP="574575DC">
            <w:pPr>
              <w:pStyle w:val="ListParagraph"/>
              <w:widowControl w:val="0"/>
              <w:numPr>
                <w:ilvl w:val="0"/>
                <w:numId w:val="4"/>
              </w:numPr>
              <w:spacing w:line="276" w:lineRule="auto"/>
              <w:ind w:left="360"/>
              <w:rPr>
                <w:b/>
                <w:bCs/>
                <w:sz w:val="22"/>
                <w:szCs w:val="22"/>
              </w:rPr>
            </w:pPr>
            <w:r w:rsidRPr="574575DC">
              <w:rPr>
                <w:b/>
                <w:bCs/>
                <w:sz w:val="22"/>
                <w:szCs w:val="22"/>
              </w:rPr>
              <w:t>Reduced whole farm flexibility and timing by taking land out of agricultural production.</w:t>
            </w:r>
          </w:p>
          <w:p w14:paraId="3FBE2442" w14:textId="0E0AB703" w:rsidR="000232BA" w:rsidRPr="007838F5" w:rsidRDefault="3D0B57FA" w:rsidP="574575DC">
            <w:pPr>
              <w:pStyle w:val="ListParagraph"/>
              <w:widowControl w:val="0"/>
              <w:numPr>
                <w:ilvl w:val="0"/>
                <w:numId w:val="4"/>
              </w:numPr>
              <w:spacing w:line="276" w:lineRule="auto"/>
              <w:ind w:left="360"/>
              <w:rPr>
                <w:b/>
                <w:bCs/>
                <w:sz w:val="22"/>
                <w:szCs w:val="22"/>
              </w:rPr>
            </w:pPr>
            <w:r w:rsidRPr="574575DC">
              <w:rPr>
                <w:b/>
                <w:bCs/>
                <w:sz w:val="22"/>
                <w:szCs w:val="22"/>
              </w:rPr>
              <w:t>Reduced or lost crop production.</w:t>
            </w:r>
          </w:p>
          <w:p w14:paraId="2CA576C4" w14:textId="619C31D1" w:rsidR="000232BA" w:rsidRPr="007838F5" w:rsidRDefault="3D0B57FA" w:rsidP="574575DC">
            <w:pPr>
              <w:pStyle w:val="ListParagraph"/>
              <w:widowControl w:val="0"/>
              <w:numPr>
                <w:ilvl w:val="0"/>
                <w:numId w:val="4"/>
              </w:numPr>
              <w:spacing w:line="276" w:lineRule="auto"/>
              <w:ind w:left="360"/>
              <w:rPr>
                <w:b/>
                <w:bCs/>
                <w:sz w:val="22"/>
                <w:szCs w:val="22"/>
              </w:rPr>
            </w:pPr>
            <w:r w:rsidRPr="574575DC">
              <w:rPr>
                <w:b/>
                <w:bCs/>
                <w:sz w:val="22"/>
                <w:szCs w:val="22"/>
              </w:rPr>
              <w:t>Reduced cash flow.</w:t>
            </w:r>
          </w:p>
          <w:p w14:paraId="41FBBD34" w14:textId="42FC3F8B" w:rsidR="000232BA" w:rsidRPr="007838F5" w:rsidRDefault="3D0B57FA" w:rsidP="574575DC">
            <w:pPr>
              <w:pStyle w:val="ListParagraph"/>
              <w:widowControl w:val="0"/>
              <w:numPr>
                <w:ilvl w:val="0"/>
                <w:numId w:val="4"/>
              </w:numPr>
              <w:spacing w:line="276" w:lineRule="auto"/>
              <w:ind w:left="360"/>
              <w:rPr>
                <w:sz w:val="22"/>
                <w:szCs w:val="22"/>
              </w:rPr>
            </w:pPr>
            <w:r w:rsidRPr="574575DC">
              <w:rPr>
                <w:b/>
                <w:bCs/>
                <w:sz w:val="22"/>
                <w:szCs w:val="22"/>
              </w:rPr>
              <w:t>Seeps may increase with deeper and more numerous roots and higher soil infiltration rates.</w:t>
            </w:r>
          </w:p>
          <w:p w14:paraId="396DFF3B" w14:textId="5752423A" w:rsidR="000232BA" w:rsidRPr="007838F5" w:rsidRDefault="000232BA" w:rsidP="574575DC">
            <w:pPr>
              <w:pStyle w:val="ListParagraph"/>
              <w:widowControl w:val="0"/>
              <w:spacing w:line="276" w:lineRule="auto"/>
              <w:ind w:left="360" w:hanging="360"/>
              <w:rPr>
                <w:b/>
                <w:bCs/>
                <w:sz w:val="22"/>
                <w:szCs w:val="22"/>
              </w:rPr>
            </w:pPr>
          </w:p>
        </w:tc>
      </w:tr>
      <w:tr w:rsidR="003A29C8" w:rsidRPr="009B7394" w14:paraId="19A1176C" w14:textId="77777777" w:rsidTr="574575D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A3BAC12" w14:textId="7A423055" w:rsidR="574575DC" w:rsidRDefault="574575DC" w:rsidP="00491369">
            <w:pPr>
              <w:pStyle w:val="ListParagraph"/>
              <w:spacing w:line="276" w:lineRule="auto"/>
              <w:ind w:left="0"/>
              <w:rPr>
                <w:b/>
                <w:bCs/>
                <w:sz w:val="22"/>
                <w:szCs w:val="22"/>
              </w:rPr>
            </w:pPr>
            <w:r w:rsidRPr="574575DC">
              <w:rPr>
                <w:b/>
                <w:bCs/>
                <w:sz w:val="22"/>
                <w:szCs w:val="22"/>
                <w:u w:val="single"/>
              </w:rPr>
              <w:t>Net Effect:</w:t>
            </w:r>
            <w:r w:rsidRPr="574575DC">
              <w:rPr>
                <w:b/>
                <w:bCs/>
                <w:sz w:val="22"/>
                <w:szCs w:val="22"/>
              </w:rPr>
              <w:t xml:space="preserve"> Soil health will </w:t>
            </w:r>
            <w:proofErr w:type="gramStart"/>
            <w:r w:rsidRPr="574575DC">
              <w:rPr>
                <w:b/>
                <w:bCs/>
                <w:sz w:val="22"/>
                <w:szCs w:val="22"/>
              </w:rPr>
              <w:t>improve,</w:t>
            </w:r>
            <w:proofErr w:type="gramEnd"/>
            <w:r w:rsidRPr="574575DC">
              <w:rPr>
                <w:b/>
                <w:bCs/>
                <w:sz w:val="22"/>
                <w:szCs w:val="22"/>
              </w:rPr>
              <w:t xml:space="preserve"> erosion will be reduced and water quality improved at a significant cost.  Profitability will decrease as land is taken out of production.</w:t>
            </w:r>
          </w:p>
        </w:tc>
      </w:tr>
    </w:tbl>
    <w:p w14:paraId="540C455A" w14:textId="77777777" w:rsidR="009B7394" w:rsidRDefault="009B7394" w:rsidP="003A29C8"/>
    <w:p w14:paraId="7FFF7F1D" w14:textId="7647A281" w:rsidR="00A444C5" w:rsidRPr="00372F3B" w:rsidRDefault="00330DFD" w:rsidP="00861776">
      <w:pPr>
        <w:rPr>
          <w:rFonts w:eastAsia="Calibri"/>
          <w:bCs/>
          <w:sz w:val="22"/>
          <w:szCs w:val="22"/>
        </w:rPr>
      </w:pPr>
      <w:r w:rsidRPr="00861776">
        <w:rPr>
          <w:rFonts w:eastAsia="Calibri"/>
          <w:b/>
          <w:sz w:val="22"/>
          <w:szCs w:val="22"/>
        </w:rPr>
        <w:t xml:space="preserve">Commonly </w:t>
      </w:r>
      <w:r w:rsidR="008522AD" w:rsidRPr="00861776">
        <w:rPr>
          <w:rFonts w:eastAsia="Calibri"/>
          <w:b/>
          <w:sz w:val="22"/>
          <w:szCs w:val="22"/>
        </w:rPr>
        <w:t xml:space="preserve">Associated Practices: </w:t>
      </w:r>
      <w:r w:rsidR="00715B50" w:rsidRPr="00372F3B">
        <w:rPr>
          <w:rFonts w:eastAsia="Calibri"/>
          <w:bCs/>
          <w:sz w:val="22"/>
          <w:szCs w:val="22"/>
        </w:rPr>
        <w:t>Brush Management (314), Critical Area Planting (342), Tree and Shrub Establishment (612), and Upland Wildlife Habitat Management (645).</w:t>
      </w:r>
    </w:p>
    <w:p w14:paraId="6373E3F5" w14:textId="77777777" w:rsidR="00A444C5" w:rsidRDefault="00A444C5" w:rsidP="00861776">
      <w:pPr>
        <w:rPr>
          <w:rFonts w:eastAsia="Calibri"/>
          <w:b/>
          <w:sz w:val="22"/>
          <w:szCs w:val="22"/>
        </w:rPr>
      </w:pPr>
    </w:p>
    <w:p w14:paraId="400A94EA" w14:textId="77777777" w:rsidR="001C6410" w:rsidRDefault="001C6410" w:rsidP="000029B9">
      <w:pPr>
        <w:rPr>
          <w:rFonts w:eastAsia="Calibri"/>
          <w:b/>
          <w:sz w:val="22"/>
          <w:szCs w:val="22"/>
        </w:rPr>
      </w:pPr>
    </w:p>
    <w:p w14:paraId="70FF99CA" w14:textId="37875EAF" w:rsidR="000377FA" w:rsidRDefault="000377FA" w:rsidP="000377FA">
      <w:pPr>
        <w:rPr>
          <w:rFonts w:eastAsia="Calibri"/>
          <w:sz w:val="22"/>
          <w:szCs w:val="22"/>
        </w:rPr>
      </w:pPr>
      <w:r w:rsidRPr="574575DC">
        <w:rPr>
          <w:rFonts w:eastAsia="Calibri"/>
          <w:b/>
          <w:bCs/>
          <w:sz w:val="22"/>
          <w:szCs w:val="22"/>
        </w:rPr>
        <w:t xml:space="preserve">Note: </w:t>
      </w:r>
      <w:r w:rsidRPr="574575D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w:t>
      </w:r>
      <w:r w:rsidRPr="574575DC">
        <w:rPr>
          <w:rFonts w:eastAsia="Calibri"/>
          <w:sz w:val="22"/>
          <w:szCs w:val="22"/>
        </w:rPr>
        <w:lastRenderedPageBreak/>
        <w:t xml:space="preserve">step in the economic analysis is to place a dollar value on as many variables as possible, put all units in the same time frame, using amortization ($/Acres/Year) or net present value ($/Acre), so benefits and costs can be compared.  </w:t>
      </w:r>
      <w:r w:rsidR="009453B3" w:rsidRPr="574575DC">
        <w:rPr>
          <w:rFonts w:eastAsia="Calibri"/>
          <w:sz w:val="22"/>
          <w:szCs w:val="22"/>
        </w:rPr>
        <w:t xml:space="preserve">The fourth and final step would be to combine several conservation practices into a conservation system, which is how most conservation practices are applied at the field level. </w:t>
      </w:r>
      <w:r w:rsidRPr="574575D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8BBD0D9" w14:textId="77777777" w:rsidR="009453B3" w:rsidRDefault="009453B3" w:rsidP="000377FA">
      <w:pPr>
        <w:rPr>
          <w:rFonts w:eastAsia="Calibri"/>
          <w:b/>
          <w:sz w:val="22"/>
          <w:szCs w:val="22"/>
        </w:rPr>
      </w:pPr>
    </w:p>
    <w:p w14:paraId="7847CF0C"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313FE" w14:textId="77777777" w:rsidR="004326C1" w:rsidRDefault="004326C1" w:rsidP="00E50E56">
      <w:r>
        <w:separator/>
      </w:r>
    </w:p>
  </w:endnote>
  <w:endnote w:type="continuationSeparator" w:id="0">
    <w:p w14:paraId="62339FF1" w14:textId="77777777" w:rsidR="004326C1" w:rsidRDefault="004326C1"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A6BD" w14:textId="77777777" w:rsidR="004326C1" w:rsidRDefault="004326C1" w:rsidP="00E50E56">
      <w:r>
        <w:separator/>
      </w:r>
    </w:p>
  </w:footnote>
  <w:footnote w:type="continuationSeparator" w:id="0">
    <w:p w14:paraId="27611B48" w14:textId="77777777" w:rsidR="004326C1" w:rsidRDefault="004326C1"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E74A204"/>
    <w:multiLevelType w:val="hybridMultilevel"/>
    <w:tmpl w:val="9414690C"/>
    <w:lvl w:ilvl="0" w:tplc="85463FF0">
      <w:start w:val="1"/>
      <w:numFmt w:val="bullet"/>
      <w:lvlText w:val="·"/>
      <w:lvlJc w:val="left"/>
      <w:pPr>
        <w:ind w:left="720" w:hanging="360"/>
      </w:pPr>
      <w:rPr>
        <w:rFonts w:ascii="Symbol" w:hAnsi="Symbol" w:hint="default"/>
      </w:rPr>
    </w:lvl>
    <w:lvl w:ilvl="1" w:tplc="5EE6FA18">
      <w:start w:val="1"/>
      <w:numFmt w:val="bullet"/>
      <w:lvlText w:val="o"/>
      <w:lvlJc w:val="left"/>
      <w:pPr>
        <w:ind w:left="1440" w:hanging="360"/>
      </w:pPr>
      <w:rPr>
        <w:rFonts w:ascii="Courier New" w:hAnsi="Courier New" w:hint="default"/>
      </w:rPr>
    </w:lvl>
    <w:lvl w:ilvl="2" w:tplc="F014F00E">
      <w:start w:val="1"/>
      <w:numFmt w:val="bullet"/>
      <w:lvlText w:val=""/>
      <w:lvlJc w:val="left"/>
      <w:pPr>
        <w:ind w:left="2160" w:hanging="360"/>
      </w:pPr>
      <w:rPr>
        <w:rFonts w:ascii="Wingdings" w:hAnsi="Wingdings" w:hint="default"/>
      </w:rPr>
    </w:lvl>
    <w:lvl w:ilvl="3" w:tplc="E0ACAD3C">
      <w:start w:val="1"/>
      <w:numFmt w:val="bullet"/>
      <w:lvlText w:val=""/>
      <w:lvlJc w:val="left"/>
      <w:pPr>
        <w:ind w:left="2880" w:hanging="360"/>
      </w:pPr>
      <w:rPr>
        <w:rFonts w:ascii="Symbol" w:hAnsi="Symbol" w:hint="default"/>
      </w:rPr>
    </w:lvl>
    <w:lvl w:ilvl="4" w:tplc="4C84F896">
      <w:start w:val="1"/>
      <w:numFmt w:val="bullet"/>
      <w:lvlText w:val="o"/>
      <w:lvlJc w:val="left"/>
      <w:pPr>
        <w:ind w:left="3600" w:hanging="360"/>
      </w:pPr>
      <w:rPr>
        <w:rFonts w:ascii="Courier New" w:hAnsi="Courier New" w:hint="default"/>
      </w:rPr>
    </w:lvl>
    <w:lvl w:ilvl="5" w:tplc="4B80DD1C">
      <w:start w:val="1"/>
      <w:numFmt w:val="bullet"/>
      <w:lvlText w:val=""/>
      <w:lvlJc w:val="left"/>
      <w:pPr>
        <w:ind w:left="4320" w:hanging="360"/>
      </w:pPr>
      <w:rPr>
        <w:rFonts w:ascii="Wingdings" w:hAnsi="Wingdings" w:hint="default"/>
      </w:rPr>
    </w:lvl>
    <w:lvl w:ilvl="6" w:tplc="14625656">
      <w:start w:val="1"/>
      <w:numFmt w:val="bullet"/>
      <w:lvlText w:val=""/>
      <w:lvlJc w:val="left"/>
      <w:pPr>
        <w:ind w:left="5040" w:hanging="360"/>
      </w:pPr>
      <w:rPr>
        <w:rFonts w:ascii="Symbol" w:hAnsi="Symbol" w:hint="default"/>
      </w:rPr>
    </w:lvl>
    <w:lvl w:ilvl="7" w:tplc="7E40E9C0">
      <w:start w:val="1"/>
      <w:numFmt w:val="bullet"/>
      <w:lvlText w:val="o"/>
      <w:lvlJc w:val="left"/>
      <w:pPr>
        <w:ind w:left="5760" w:hanging="360"/>
      </w:pPr>
      <w:rPr>
        <w:rFonts w:ascii="Courier New" w:hAnsi="Courier New" w:hint="default"/>
      </w:rPr>
    </w:lvl>
    <w:lvl w:ilvl="8" w:tplc="2DD226CE">
      <w:start w:val="1"/>
      <w:numFmt w:val="bullet"/>
      <w:lvlText w:val=""/>
      <w:lvlJc w:val="left"/>
      <w:pPr>
        <w:ind w:left="6480" w:hanging="360"/>
      </w:pPr>
      <w:rPr>
        <w:rFonts w:ascii="Wingdings" w:hAnsi="Wingdings" w:hint="default"/>
      </w:rPr>
    </w:lvl>
  </w:abstractNum>
  <w:abstractNum w:abstractNumId="2" w15:restartNumberingAfterBreak="0">
    <w:nsid w:val="281DCB52"/>
    <w:multiLevelType w:val="hybridMultilevel"/>
    <w:tmpl w:val="C150BF98"/>
    <w:lvl w:ilvl="0" w:tplc="A3928FA2">
      <w:start w:val="1"/>
      <w:numFmt w:val="bullet"/>
      <w:lvlText w:val="·"/>
      <w:lvlJc w:val="left"/>
      <w:pPr>
        <w:ind w:left="720" w:hanging="360"/>
      </w:pPr>
      <w:rPr>
        <w:rFonts w:ascii="Symbol" w:hAnsi="Symbol" w:hint="default"/>
      </w:rPr>
    </w:lvl>
    <w:lvl w:ilvl="1" w:tplc="E4B21DCA">
      <w:start w:val="1"/>
      <w:numFmt w:val="bullet"/>
      <w:lvlText w:val="o"/>
      <w:lvlJc w:val="left"/>
      <w:pPr>
        <w:ind w:left="1440" w:hanging="360"/>
      </w:pPr>
      <w:rPr>
        <w:rFonts w:ascii="Courier New" w:hAnsi="Courier New" w:hint="default"/>
      </w:rPr>
    </w:lvl>
    <w:lvl w:ilvl="2" w:tplc="17742226">
      <w:start w:val="1"/>
      <w:numFmt w:val="bullet"/>
      <w:lvlText w:val=""/>
      <w:lvlJc w:val="left"/>
      <w:pPr>
        <w:ind w:left="2160" w:hanging="360"/>
      </w:pPr>
      <w:rPr>
        <w:rFonts w:ascii="Wingdings" w:hAnsi="Wingdings" w:hint="default"/>
      </w:rPr>
    </w:lvl>
    <w:lvl w:ilvl="3" w:tplc="826CE530">
      <w:start w:val="1"/>
      <w:numFmt w:val="bullet"/>
      <w:lvlText w:val=""/>
      <w:lvlJc w:val="left"/>
      <w:pPr>
        <w:ind w:left="2880" w:hanging="360"/>
      </w:pPr>
      <w:rPr>
        <w:rFonts w:ascii="Symbol" w:hAnsi="Symbol" w:hint="default"/>
      </w:rPr>
    </w:lvl>
    <w:lvl w:ilvl="4" w:tplc="0D50FE54">
      <w:start w:val="1"/>
      <w:numFmt w:val="bullet"/>
      <w:lvlText w:val="o"/>
      <w:lvlJc w:val="left"/>
      <w:pPr>
        <w:ind w:left="3600" w:hanging="360"/>
      </w:pPr>
      <w:rPr>
        <w:rFonts w:ascii="Courier New" w:hAnsi="Courier New" w:hint="default"/>
      </w:rPr>
    </w:lvl>
    <w:lvl w:ilvl="5" w:tplc="72B4C0C8">
      <w:start w:val="1"/>
      <w:numFmt w:val="bullet"/>
      <w:lvlText w:val=""/>
      <w:lvlJc w:val="left"/>
      <w:pPr>
        <w:ind w:left="4320" w:hanging="360"/>
      </w:pPr>
      <w:rPr>
        <w:rFonts w:ascii="Wingdings" w:hAnsi="Wingdings" w:hint="default"/>
      </w:rPr>
    </w:lvl>
    <w:lvl w:ilvl="6" w:tplc="556A34EA">
      <w:start w:val="1"/>
      <w:numFmt w:val="bullet"/>
      <w:lvlText w:val=""/>
      <w:lvlJc w:val="left"/>
      <w:pPr>
        <w:ind w:left="5040" w:hanging="360"/>
      </w:pPr>
      <w:rPr>
        <w:rFonts w:ascii="Symbol" w:hAnsi="Symbol" w:hint="default"/>
      </w:rPr>
    </w:lvl>
    <w:lvl w:ilvl="7" w:tplc="6A6A06A6">
      <w:start w:val="1"/>
      <w:numFmt w:val="bullet"/>
      <w:lvlText w:val="o"/>
      <w:lvlJc w:val="left"/>
      <w:pPr>
        <w:ind w:left="5760" w:hanging="360"/>
      </w:pPr>
      <w:rPr>
        <w:rFonts w:ascii="Courier New" w:hAnsi="Courier New" w:hint="default"/>
      </w:rPr>
    </w:lvl>
    <w:lvl w:ilvl="8" w:tplc="5CC0C9BC">
      <w:start w:val="1"/>
      <w:numFmt w:val="bullet"/>
      <w:lvlText w:val=""/>
      <w:lvlJc w:val="left"/>
      <w:pPr>
        <w:ind w:left="6480" w:hanging="360"/>
      </w:pPr>
      <w:rPr>
        <w:rFonts w:ascii="Wingdings" w:hAnsi="Wingdings" w:hint="default"/>
      </w:rPr>
    </w:lvl>
  </w:abstractNum>
  <w:abstractNum w:abstractNumId="3" w15:restartNumberingAfterBreak="0">
    <w:nsid w:val="3089B6E5"/>
    <w:multiLevelType w:val="hybridMultilevel"/>
    <w:tmpl w:val="D4A44B74"/>
    <w:lvl w:ilvl="0" w:tplc="08B443BA">
      <w:start w:val="1"/>
      <w:numFmt w:val="bullet"/>
      <w:lvlText w:val="·"/>
      <w:lvlJc w:val="left"/>
      <w:pPr>
        <w:ind w:left="720" w:hanging="360"/>
      </w:pPr>
      <w:rPr>
        <w:rFonts w:ascii="Symbol" w:hAnsi="Symbol" w:hint="default"/>
      </w:rPr>
    </w:lvl>
    <w:lvl w:ilvl="1" w:tplc="86DC2D96">
      <w:start w:val="1"/>
      <w:numFmt w:val="bullet"/>
      <w:lvlText w:val="o"/>
      <w:lvlJc w:val="left"/>
      <w:pPr>
        <w:ind w:left="1440" w:hanging="360"/>
      </w:pPr>
      <w:rPr>
        <w:rFonts w:ascii="Courier New" w:hAnsi="Courier New" w:hint="default"/>
      </w:rPr>
    </w:lvl>
    <w:lvl w:ilvl="2" w:tplc="55AC2180">
      <w:start w:val="1"/>
      <w:numFmt w:val="bullet"/>
      <w:lvlText w:val=""/>
      <w:lvlJc w:val="left"/>
      <w:pPr>
        <w:ind w:left="2160" w:hanging="360"/>
      </w:pPr>
      <w:rPr>
        <w:rFonts w:ascii="Wingdings" w:hAnsi="Wingdings" w:hint="default"/>
      </w:rPr>
    </w:lvl>
    <w:lvl w:ilvl="3" w:tplc="A23EB72C">
      <w:start w:val="1"/>
      <w:numFmt w:val="bullet"/>
      <w:lvlText w:val=""/>
      <w:lvlJc w:val="left"/>
      <w:pPr>
        <w:ind w:left="2880" w:hanging="360"/>
      </w:pPr>
      <w:rPr>
        <w:rFonts w:ascii="Symbol" w:hAnsi="Symbol" w:hint="default"/>
      </w:rPr>
    </w:lvl>
    <w:lvl w:ilvl="4" w:tplc="8DCC3EB4">
      <w:start w:val="1"/>
      <w:numFmt w:val="bullet"/>
      <w:lvlText w:val="o"/>
      <w:lvlJc w:val="left"/>
      <w:pPr>
        <w:ind w:left="3600" w:hanging="360"/>
      </w:pPr>
      <w:rPr>
        <w:rFonts w:ascii="Courier New" w:hAnsi="Courier New" w:hint="default"/>
      </w:rPr>
    </w:lvl>
    <w:lvl w:ilvl="5" w:tplc="09EE7484">
      <w:start w:val="1"/>
      <w:numFmt w:val="bullet"/>
      <w:lvlText w:val=""/>
      <w:lvlJc w:val="left"/>
      <w:pPr>
        <w:ind w:left="4320" w:hanging="360"/>
      </w:pPr>
      <w:rPr>
        <w:rFonts w:ascii="Wingdings" w:hAnsi="Wingdings" w:hint="default"/>
      </w:rPr>
    </w:lvl>
    <w:lvl w:ilvl="6" w:tplc="71044080">
      <w:start w:val="1"/>
      <w:numFmt w:val="bullet"/>
      <w:lvlText w:val=""/>
      <w:lvlJc w:val="left"/>
      <w:pPr>
        <w:ind w:left="5040" w:hanging="360"/>
      </w:pPr>
      <w:rPr>
        <w:rFonts w:ascii="Symbol" w:hAnsi="Symbol" w:hint="default"/>
      </w:rPr>
    </w:lvl>
    <w:lvl w:ilvl="7" w:tplc="02F27D76">
      <w:start w:val="1"/>
      <w:numFmt w:val="bullet"/>
      <w:lvlText w:val="o"/>
      <w:lvlJc w:val="left"/>
      <w:pPr>
        <w:ind w:left="5760" w:hanging="360"/>
      </w:pPr>
      <w:rPr>
        <w:rFonts w:ascii="Courier New" w:hAnsi="Courier New" w:hint="default"/>
      </w:rPr>
    </w:lvl>
    <w:lvl w:ilvl="8" w:tplc="A1ACEE68">
      <w:start w:val="1"/>
      <w:numFmt w:val="bullet"/>
      <w:lvlText w:val=""/>
      <w:lvlJc w:val="left"/>
      <w:pPr>
        <w:ind w:left="6480" w:hanging="360"/>
      </w:pPr>
      <w:rPr>
        <w:rFonts w:ascii="Wingdings" w:hAnsi="Wingdings" w:hint="default"/>
      </w:rPr>
    </w:lvl>
  </w:abstractNum>
  <w:abstractNum w:abstractNumId="4" w15:restartNumberingAfterBreak="0">
    <w:nsid w:val="326CDA52"/>
    <w:multiLevelType w:val="hybridMultilevel"/>
    <w:tmpl w:val="0B8EC29C"/>
    <w:lvl w:ilvl="0" w:tplc="61C8AF72">
      <w:start w:val="1"/>
      <w:numFmt w:val="bullet"/>
      <w:lvlText w:val="·"/>
      <w:lvlJc w:val="left"/>
      <w:pPr>
        <w:ind w:left="720" w:hanging="360"/>
      </w:pPr>
      <w:rPr>
        <w:rFonts w:ascii="Symbol" w:hAnsi="Symbol" w:hint="default"/>
      </w:rPr>
    </w:lvl>
    <w:lvl w:ilvl="1" w:tplc="5AC4AA98">
      <w:start w:val="1"/>
      <w:numFmt w:val="bullet"/>
      <w:lvlText w:val="o"/>
      <w:lvlJc w:val="left"/>
      <w:pPr>
        <w:ind w:left="1440" w:hanging="360"/>
      </w:pPr>
      <w:rPr>
        <w:rFonts w:ascii="Courier New" w:hAnsi="Courier New" w:hint="default"/>
      </w:rPr>
    </w:lvl>
    <w:lvl w:ilvl="2" w:tplc="211CB11A">
      <w:start w:val="1"/>
      <w:numFmt w:val="bullet"/>
      <w:lvlText w:val=""/>
      <w:lvlJc w:val="left"/>
      <w:pPr>
        <w:ind w:left="2160" w:hanging="360"/>
      </w:pPr>
      <w:rPr>
        <w:rFonts w:ascii="Wingdings" w:hAnsi="Wingdings" w:hint="default"/>
      </w:rPr>
    </w:lvl>
    <w:lvl w:ilvl="3" w:tplc="DB82B4A2">
      <w:start w:val="1"/>
      <w:numFmt w:val="bullet"/>
      <w:lvlText w:val=""/>
      <w:lvlJc w:val="left"/>
      <w:pPr>
        <w:ind w:left="2880" w:hanging="360"/>
      </w:pPr>
      <w:rPr>
        <w:rFonts w:ascii="Symbol" w:hAnsi="Symbol" w:hint="default"/>
      </w:rPr>
    </w:lvl>
    <w:lvl w:ilvl="4" w:tplc="5BBA5B10">
      <w:start w:val="1"/>
      <w:numFmt w:val="bullet"/>
      <w:lvlText w:val="o"/>
      <w:lvlJc w:val="left"/>
      <w:pPr>
        <w:ind w:left="3600" w:hanging="360"/>
      </w:pPr>
      <w:rPr>
        <w:rFonts w:ascii="Courier New" w:hAnsi="Courier New" w:hint="default"/>
      </w:rPr>
    </w:lvl>
    <w:lvl w:ilvl="5" w:tplc="DAB2640E">
      <w:start w:val="1"/>
      <w:numFmt w:val="bullet"/>
      <w:lvlText w:val=""/>
      <w:lvlJc w:val="left"/>
      <w:pPr>
        <w:ind w:left="4320" w:hanging="360"/>
      </w:pPr>
      <w:rPr>
        <w:rFonts w:ascii="Wingdings" w:hAnsi="Wingdings" w:hint="default"/>
      </w:rPr>
    </w:lvl>
    <w:lvl w:ilvl="6" w:tplc="D46CB662">
      <w:start w:val="1"/>
      <w:numFmt w:val="bullet"/>
      <w:lvlText w:val=""/>
      <w:lvlJc w:val="left"/>
      <w:pPr>
        <w:ind w:left="5040" w:hanging="360"/>
      </w:pPr>
      <w:rPr>
        <w:rFonts w:ascii="Symbol" w:hAnsi="Symbol" w:hint="default"/>
      </w:rPr>
    </w:lvl>
    <w:lvl w:ilvl="7" w:tplc="5C78E880">
      <w:start w:val="1"/>
      <w:numFmt w:val="bullet"/>
      <w:lvlText w:val="o"/>
      <w:lvlJc w:val="left"/>
      <w:pPr>
        <w:ind w:left="5760" w:hanging="360"/>
      </w:pPr>
      <w:rPr>
        <w:rFonts w:ascii="Courier New" w:hAnsi="Courier New" w:hint="default"/>
      </w:rPr>
    </w:lvl>
    <w:lvl w:ilvl="8" w:tplc="19A2C246">
      <w:start w:val="1"/>
      <w:numFmt w:val="bullet"/>
      <w:lvlText w:val=""/>
      <w:lvlJc w:val="left"/>
      <w:pPr>
        <w:ind w:left="6480" w:hanging="360"/>
      </w:pPr>
      <w:rPr>
        <w:rFonts w:ascii="Wingdings" w:hAnsi="Wingdings" w:hint="default"/>
      </w:rPr>
    </w:lvl>
  </w:abstractNum>
  <w:abstractNum w:abstractNumId="5" w15:restartNumberingAfterBreak="0">
    <w:nsid w:val="4D7EA7C0"/>
    <w:multiLevelType w:val="hybridMultilevel"/>
    <w:tmpl w:val="869ECA3E"/>
    <w:lvl w:ilvl="0" w:tplc="665C46B4">
      <w:start w:val="1"/>
      <w:numFmt w:val="bullet"/>
      <w:lvlText w:val="·"/>
      <w:lvlJc w:val="left"/>
      <w:pPr>
        <w:ind w:left="720" w:hanging="360"/>
      </w:pPr>
      <w:rPr>
        <w:rFonts w:ascii="Symbol" w:hAnsi="Symbol" w:hint="default"/>
      </w:rPr>
    </w:lvl>
    <w:lvl w:ilvl="1" w:tplc="FAF667EA">
      <w:start w:val="1"/>
      <w:numFmt w:val="bullet"/>
      <w:lvlText w:val="o"/>
      <w:lvlJc w:val="left"/>
      <w:pPr>
        <w:ind w:left="1440" w:hanging="360"/>
      </w:pPr>
      <w:rPr>
        <w:rFonts w:ascii="Courier New" w:hAnsi="Courier New" w:hint="default"/>
      </w:rPr>
    </w:lvl>
    <w:lvl w:ilvl="2" w:tplc="11A691AA">
      <w:start w:val="1"/>
      <w:numFmt w:val="bullet"/>
      <w:lvlText w:val=""/>
      <w:lvlJc w:val="left"/>
      <w:pPr>
        <w:ind w:left="2160" w:hanging="360"/>
      </w:pPr>
      <w:rPr>
        <w:rFonts w:ascii="Wingdings" w:hAnsi="Wingdings" w:hint="default"/>
      </w:rPr>
    </w:lvl>
    <w:lvl w:ilvl="3" w:tplc="8F2865DE">
      <w:start w:val="1"/>
      <w:numFmt w:val="bullet"/>
      <w:lvlText w:val=""/>
      <w:lvlJc w:val="left"/>
      <w:pPr>
        <w:ind w:left="2880" w:hanging="360"/>
      </w:pPr>
      <w:rPr>
        <w:rFonts w:ascii="Symbol" w:hAnsi="Symbol" w:hint="default"/>
      </w:rPr>
    </w:lvl>
    <w:lvl w:ilvl="4" w:tplc="78D8775A">
      <w:start w:val="1"/>
      <w:numFmt w:val="bullet"/>
      <w:lvlText w:val="o"/>
      <w:lvlJc w:val="left"/>
      <w:pPr>
        <w:ind w:left="3600" w:hanging="360"/>
      </w:pPr>
      <w:rPr>
        <w:rFonts w:ascii="Courier New" w:hAnsi="Courier New" w:hint="default"/>
      </w:rPr>
    </w:lvl>
    <w:lvl w:ilvl="5" w:tplc="5232DE52">
      <w:start w:val="1"/>
      <w:numFmt w:val="bullet"/>
      <w:lvlText w:val=""/>
      <w:lvlJc w:val="left"/>
      <w:pPr>
        <w:ind w:left="4320" w:hanging="360"/>
      </w:pPr>
      <w:rPr>
        <w:rFonts w:ascii="Wingdings" w:hAnsi="Wingdings" w:hint="default"/>
      </w:rPr>
    </w:lvl>
    <w:lvl w:ilvl="6" w:tplc="6DB64F80">
      <w:start w:val="1"/>
      <w:numFmt w:val="bullet"/>
      <w:lvlText w:val=""/>
      <w:lvlJc w:val="left"/>
      <w:pPr>
        <w:ind w:left="5040" w:hanging="360"/>
      </w:pPr>
      <w:rPr>
        <w:rFonts w:ascii="Symbol" w:hAnsi="Symbol" w:hint="default"/>
      </w:rPr>
    </w:lvl>
    <w:lvl w:ilvl="7" w:tplc="75BC3580">
      <w:start w:val="1"/>
      <w:numFmt w:val="bullet"/>
      <w:lvlText w:val="o"/>
      <w:lvlJc w:val="left"/>
      <w:pPr>
        <w:ind w:left="5760" w:hanging="360"/>
      </w:pPr>
      <w:rPr>
        <w:rFonts w:ascii="Courier New" w:hAnsi="Courier New" w:hint="default"/>
      </w:rPr>
    </w:lvl>
    <w:lvl w:ilvl="8" w:tplc="C23C32EA">
      <w:start w:val="1"/>
      <w:numFmt w:val="bullet"/>
      <w:lvlText w:val=""/>
      <w:lvlJc w:val="left"/>
      <w:pPr>
        <w:ind w:left="6480" w:hanging="360"/>
      </w:pPr>
      <w:rPr>
        <w:rFonts w:ascii="Wingdings" w:hAnsi="Wingdings" w:hint="default"/>
      </w:rPr>
    </w:lvl>
  </w:abstractNum>
  <w:abstractNum w:abstractNumId="6"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F8352B"/>
    <w:multiLevelType w:val="hybridMultilevel"/>
    <w:tmpl w:val="0FF0C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36569189">
    <w:abstractNumId w:val="2"/>
  </w:num>
  <w:num w:numId="2" w16cid:durableId="1243415526">
    <w:abstractNumId w:val="1"/>
  </w:num>
  <w:num w:numId="3" w16cid:durableId="1030959429">
    <w:abstractNumId w:val="3"/>
  </w:num>
  <w:num w:numId="4" w16cid:durableId="1093474073">
    <w:abstractNumId w:val="4"/>
  </w:num>
  <w:num w:numId="5" w16cid:durableId="1829008259">
    <w:abstractNumId w:val="5"/>
  </w:num>
  <w:num w:numId="6" w16cid:durableId="175199927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336349222">
    <w:abstractNumId w:val="7"/>
  </w:num>
  <w:num w:numId="8" w16cid:durableId="2003926881">
    <w:abstractNumId w:val="6"/>
  </w:num>
  <w:num w:numId="9" w16cid:durableId="19926362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232BA"/>
    <w:rsid w:val="000377FA"/>
    <w:rsid w:val="00040CBB"/>
    <w:rsid w:val="0009202C"/>
    <w:rsid w:val="000A5F31"/>
    <w:rsid w:val="00106418"/>
    <w:rsid w:val="00166C94"/>
    <w:rsid w:val="00182D82"/>
    <w:rsid w:val="001B191C"/>
    <w:rsid w:val="001B5589"/>
    <w:rsid w:val="001C6410"/>
    <w:rsid w:val="001D1DE6"/>
    <w:rsid w:val="001D7F5B"/>
    <w:rsid w:val="00263284"/>
    <w:rsid w:val="002A3DB1"/>
    <w:rsid w:val="00305356"/>
    <w:rsid w:val="00330DFD"/>
    <w:rsid w:val="003370DC"/>
    <w:rsid w:val="00342138"/>
    <w:rsid w:val="00343C7C"/>
    <w:rsid w:val="00350791"/>
    <w:rsid w:val="003578DF"/>
    <w:rsid w:val="00372F3B"/>
    <w:rsid w:val="003A29C8"/>
    <w:rsid w:val="00411975"/>
    <w:rsid w:val="004326C1"/>
    <w:rsid w:val="00491369"/>
    <w:rsid w:val="004C34CD"/>
    <w:rsid w:val="004C4A08"/>
    <w:rsid w:val="004C723D"/>
    <w:rsid w:val="004E306E"/>
    <w:rsid w:val="00505E13"/>
    <w:rsid w:val="005341D3"/>
    <w:rsid w:val="00554965"/>
    <w:rsid w:val="005627CE"/>
    <w:rsid w:val="00595731"/>
    <w:rsid w:val="005B704D"/>
    <w:rsid w:val="005C6976"/>
    <w:rsid w:val="00645723"/>
    <w:rsid w:val="00650611"/>
    <w:rsid w:val="00694954"/>
    <w:rsid w:val="006C00ED"/>
    <w:rsid w:val="00706AE1"/>
    <w:rsid w:val="00711DD8"/>
    <w:rsid w:val="00715B50"/>
    <w:rsid w:val="00725B79"/>
    <w:rsid w:val="007838F5"/>
    <w:rsid w:val="007C7678"/>
    <w:rsid w:val="007D0674"/>
    <w:rsid w:val="007D1275"/>
    <w:rsid w:val="007D2409"/>
    <w:rsid w:val="007D317E"/>
    <w:rsid w:val="007D3B63"/>
    <w:rsid w:val="00810D55"/>
    <w:rsid w:val="008424D3"/>
    <w:rsid w:val="008522AD"/>
    <w:rsid w:val="008529FF"/>
    <w:rsid w:val="00853E18"/>
    <w:rsid w:val="00854001"/>
    <w:rsid w:val="00854EF7"/>
    <w:rsid w:val="00861776"/>
    <w:rsid w:val="0086657C"/>
    <w:rsid w:val="00886C8D"/>
    <w:rsid w:val="00886FA0"/>
    <w:rsid w:val="008C0A7B"/>
    <w:rsid w:val="008C1BA6"/>
    <w:rsid w:val="008C1D8F"/>
    <w:rsid w:val="008E56F3"/>
    <w:rsid w:val="008F1FDA"/>
    <w:rsid w:val="008F5B58"/>
    <w:rsid w:val="0091205D"/>
    <w:rsid w:val="009453B3"/>
    <w:rsid w:val="00952D0E"/>
    <w:rsid w:val="00995902"/>
    <w:rsid w:val="009B46AF"/>
    <w:rsid w:val="009B7394"/>
    <w:rsid w:val="009C04A1"/>
    <w:rsid w:val="009C19F7"/>
    <w:rsid w:val="009D1C0B"/>
    <w:rsid w:val="009F0E16"/>
    <w:rsid w:val="00A126C0"/>
    <w:rsid w:val="00A14720"/>
    <w:rsid w:val="00A17F11"/>
    <w:rsid w:val="00A444C5"/>
    <w:rsid w:val="00A5079F"/>
    <w:rsid w:val="00AB2E5A"/>
    <w:rsid w:val="00AC6013"/>
    <w:rsid w:val="00AE3E01"/>
    <w:rsid w:val="00AF3AF4"/>
    <w:rsid w:val="00AF48EC"/>
    <w:rsid w:val="00B04F07"/>
    <w:rsid w:val="00B05022"/>
    <w:rsid w:val="00B4441F"/>
    <w:rsid w:val="00B712E6"/>
    <w:rsid w:val="00B9511E"/>
    <w:rsid w:val="00BF5FD2"/>
    <w:rsid w:val="00C54A43"/>
    <w:rsid w:val="00C57ACD"/>
    <w:rsid w:val="00C62F2B"/>
    <w:rsid w:val="00C750D1"/>
    <w:rsid w:val="00C874DC"/>
    <w:rsid w:val="00D01E7B"/>
    <w:rsid w:val="00D1683D"/>
    <w:rsid w:val="00D2403C"/>
    <w:rsid w:val="00D308C1"/>
    <w:rsid w:val="00D353CD"/>
    <w:rsid w:val="00D42883"/>
    <w:rsid w:val="00D625A3"/>
    <w:rsid w:val="00D759DB"/>
    <w:rsid w:val="00D774F6"/>
    <w:rsid w:val="00DE1D9F"/>
    <w:rsid w:val="00DE4C6D"/>
    <w:rsid w:val="00E25E0B"/>
    <w:rsid w:val="00E44B2A"/>
    <w:rsid w:val="00E503B0"/>
    <w:rsid w:val="00E50E56"/>
    <w:rsid w:val="00E72149"/>
    <w:rsid w:val="00EA51A6"/>
    <w:rsid w:val="00EB75E1"/>
    <w:rsid w:val="00ED0A9B"/>
    <w:rsid w:val="00F606E2"/>
    <w:rsid w:val="00FA0324"/>
    <w:rsid w:val="00FF0B2B"/>
    <w:rsid w:val="072C7DA2"/>
    <w:rsid w:val="0E34B1AF"/>
    <w:rsid w:val="3CAB5193"/>
    <w:rsid w:val="3D0B57FA"/>
    <w:rsid w:val="3F51D63A"/>
    <w:rsid w:val="424CE3B5"/>
    <w:rsid w:val="537880BC"/>
    <w:rsid w:val="574575DC"/>
    <w:rsid w:val="5977CE46"/>
    <w:rsid w:val="5DD87F6D"/>
    <w:rsid w:val="71313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8BEF6"/>
  <w15:chartTrackingRefBased/>
  <w15:docId w15:val="{A37AD055-CE19-4F29-B0FF-849AF7F3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7457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5525198">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22731168">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2ABA4E1E-F6CC-4DA0-87E0-A03BE8EF6DB5}">
  <ds:schemaRefs>
    <ds:schemaRef ds:uri="http://schemas.microsoft.com/sharepoint/v3/contenttype/forms"/>
  </ds:schemaRefs>
</ds:datastoreItem>
</file>

<file path=customXml/itemProps2.xml><?xml version="1.0" encoding="utf-8"?>
<ds:datastoreItem xmlns:ds="http://schemas.openxmlformats.org/officeDocument/2006/customXml" ds:itemID="{9D8383A0-6A40-48CA-A69D-0DB84BE41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1EC3C9-C25B-4F52-AE08-ADB09816514D}">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642</Words>
  <Characters>3662</Characters>
  <Application>Microsoft Office Word</Application>
  <DocSecurity>0</DocSecurity>
  <Lines>30</Lines>
  <Paragraphs>8</Paragraphs>
  <ScaleCrop>false</ScaleCrop>
  <Company>Micron Electronics, Inc.</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2024-08-16T17:54:00Z</dcterms:created>
  <dcterms:modified xsi:type="dcterms:W3CDTF">2025-11-25T21:26:00Z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