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B7394" w:rsidR="009B7394" w:rsidP="009B7394" w:rsidRDefault="009B7394" w14:paraId="3C6ACF0C" w14:textId="77777777">
      <w:pPr>
        <w:jc w:val="center"/>
        <w:rPr>
          <w:b/>
          <w:sz w:val="32"/>
          <w:szCs w:val="32"/>
        </w:rPr>
      </w:pPr>
      <w:r w:rsidRPr="009B7394">
        <w:rPr>
          <w:b/>
          <w:sz w:val="32"/>
          <w:szCs w:val="32"/>
        </w:rPr>
        <w:t xml:space="preserve">Conservation </w:t>
      </w:r>
      <w:r w:rsidR="00002057">
        <w:rPr>
          <w:b/>
          <w:sz w:val="32"/>
          <w:szCs w:val="32"/>
        </w:rPr>
        <w:t>Practice Effects</w:t>
      </w:r>
    </w:p>
    <w:p w:rsidR="009B7394" w:rsidRDefault="009B7394" w14:paraId="6895D6F3" w14:textId="77777777"/>
    <w:p w:rsidR="009B7394" w:rsidRDefault="009B7394" w14:paraId="57640F14" w14:textId="77777777"/>
    <w:tbl>
      <w:tblPr>
        <w:tblW w:w="8866" w:type="dxa"/>
        <w:tblLayout w:type="fixed"/>
        <w:tblLook w:val="0000" w:firstRow="0" w:lastRow="0" w:firstColumn="0" w:lastColumn="0" w:noHBand="0" w:noVBand="0"/>
      </w:tblPr>
      <w:tblGrid>
        <w:gridCol w:w="4433"/>
        <w:gridCol w:w="4433"/>
      </w:tblGrid>
      <w:tr w:rsidRPr="009B7394" w:rsidR="009B7394" w:rsidTr="199028AB" w14:paraId="7BAFC7C3" w14:textId="77777777">
        <w:trPr>
          <w:trHeight w:val="1137"/>
        </w:trPr>
        <w:tc>
          <w:tcPr>
            <w:tcW w:w="8866" w:type="dxa"/>
            <w:gridSpan w:val="2"/>
            <w:tcBorders>
              <w:top w:val="single" w:color="auto" w:sz="18" w:space="0"/>
              <w:left w:val="single" w:color="auto" w:sz="18" w:space="0"/>
              <w:bottom w:val="single" w:color="auto" w:sz="6" w:space="0"/>
              <w:right w:val="single" w:color="auto" w:sz="18" w:space="0"/>
            </w:tcBorders>
          </w:tcPr>
          <w:p w:rsidRPr="001B5589" w:rsidR="009B7394" w:rsidP="009B7394" w:rsidRDefault="0091205D" w14:paraId="34A35433" w14:textId="77777777">
            <w:pPr>
              <w:widowControl w:val="0"/>
              <w:spacing w:line="276" w:lineRule="auto"/>
              <w:rPr>
                <w:rFonts w:eastAsia="Calibri"/>
                <w:b/>
                <w:sz w:val="32"/>
                <w:szCs w:val="32"/>
              </w:rPr>
            </w:pPr>
            <w:r w:rsidRPr="0091205D">
              <w:rPr>
                <w:rFonts w:eastAsia="Calibri"/>
                <w:b/>
                <w:sz w:val="32"/>
                <w:szCs w:val="32"/>
              </w:rPr>
              <w:t xml:space="preserve">Air Filtration and Scrubbing </w:t>
            </w:r>
            <w:r w:rsidR="007D1275">
              <w:rPr>
                <w:rFonts w:eastAsia="Calibri"/>
                <w:b/>
                <w:sz w:val="32"/>
                <w:szCs w:val="32"/>
              </w:rPr>
              <w:t>(</w:t>
            </w:r>
            <w:r>
              <w:rPr>
                <w:rFonts w:eastAsia="Calibri"/>
                <w:b/>
                <w:sz w:val="32"/>
                <w:szCs w:val="32"/>
              </w:rPr>
              <w:t>No) 371</w:t>
            </w:r>
          </w:p>
          <w:p w:rsidR="007D1275" w:rsidP="007D1275" w:rsidRDefault="00711DD8" w14:paraId="78E1EB83" w14:textId="77777777">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Pr="0091205D" w:rsidR="0091205D">
              <w:rPr>
                <w:rFonts w:eastAsia="Calibri"/>
                <w:b/>
                <w:sz w:val="22"/>
                <w:szCs w:val="22"/>
              </w:rPr>
              <w:t>A device or system for reducing emissions of air contaminants from a structure via interception and/or collection.</w:t>
            </w:r>
          </w:p>
          <w:p w:rsidRPr="007D1275" w:rsidR="003063E9" w:rsidP="007D1275" w:rsidRDefault="003063E9" w14:paraId="0E14E945" w14:textId="77777777">
            <w:pPr>
              <w:widowControl w:val="0"/>
              <w:spacing w:line="276" w:lineRule="auto"/>
              <w:rPr>
                <w:rFonts w:eastAsia="Calibri"/>
                <w:b/>
                <w:sz w:val="22"/>
                <w:szCs w:val="22"/>
              </w:rPr>
            </w:pPr>
            <w:r w:rsidRPr="003063E9">
              <w:rPr>
                <w:rFonts w:eastAsia="Calibri"/>
                <w:b/>
                <w:sz w:val="22"/>
                <w:szCs w:val="22"/>
                <w:u w:val="single"/>
              </w:rPr>
              <w:t>Lifespan:</w:t>
            </w:r>
            <w:r>
              <w:rPr>
                <w:rFonts w:eastAsia="Calibri"/>
                <w:b/>
                <w:sz w:val="22"/>
                <w:szCs w:val="22"/>
              </w:rPr>
              <w:t xml:space="preserve"> 10 Years.</w:t>
            </w:r>
          </w:p>
          <w:p w:rsidR="00694954" w:rsidP="009B7394" w:rsidRDefault="00694954" w14:paraId="5345A61A" w14:textId="77777777">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F875B3">
              <w:rPr>
                <w:rFonts w:eastAsia="Calibri"/>
                <w:b/>
                <w:sz w:val="22"/>
                <w:szCs w:val="22"/>
              </w:rPr>
              <w:t>Air quality.</w:t>
            </w:r>
          </w:p>
          <w:p w:rsidR="009B7394" w:rsidP="009B7394" w:rsidRDefault="00263284" w14:paraId="32020977" w14:textId="77777777">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F875B3">
              <w:rPr>
                <w:rFonts w:eastAsia="Calibri"/>
                <w:b/>
                <w:sz w:val="22"/>
                <w:szCs w:val="22"/>
              </w:rPr>
              <w:t>Confined animal operation.</w:t>
            </w:r>
          </w:p>
          <w:p w:rsidRPr="009B7394" w:rsidR="009B7394" w:rsidP="199028AB" w:rsidRDefault="00D01E7B" w14:paraId="1331E1CA" w14:textId="0FB42D07">
            <w:pPr>
              <w:widowControl w:val="0"/>
              <w:spacing w:line="276" w:lineRule="auto"/>
              <w:rPr>
                <w:rFonts w:eastAsia="Calibri"/>
                <w:b/>
                <w:bCs/>
                <w:sz w:val="22"/>
                <w:szCs w:val="22"/>
              </w:rPr>
            </w:pPr>
            <w:r w:rsidRPr="199028AB">
              <w:rPr>
                <w:rFonts w:eastAsia="Calibri"/>
                <w:b/>
                <w:bCs/>
                <w:sz w:val="22"/>
                <w:szCs w:val="22"/>
                <w:u w:val="single"/>
              </w:rPr>
              <w:t>Date:</w:t>
            </w:r>
            <w:r w:rsidRPr="199028AB">
              <w:rPr>
                <w:rFonts w:eastAsia="Calibri"/>
                <w:b/>
                <w:bCs/>
                <w:sz w:val="22"/>
                <w:szCs w:val="22"/>
              </w:rPr>
              <w:t xml:space="preserve"> </w:t>
            </w:r>
            <w:r w:rsidRPr="199028AB" w:rsidR="001D46BD">
              <w:rPr>
                <w:rFonts w:eastAsia="Calibri"/>
                <w:b/>
                <w:bCs/>
                <w:sz w:val="22"/>
                <w:szCs w:val="22"/>
              </w:rPr>
              <w:t>202</w:t>
            </w:r>
            <w:r w:rsidRPr="199028AB" w:rsidR="5292A906">
              <w:rPr>
                <w:rFonts w:eastAsia="Calibri"/>
                <w:b/>
                <w:bCs/>
                <w:sz w:val="22"/>
                <w:szCs w:val="22"/>
              </w:rPr>
              <w:t>5</w:t>
            </w:r>
            <w:r w:rsidRPr="199028AB">
              <w:rPr>
                <w:rFonts w:eastAsia="Calibri"/>
                <w:b/>
                <w:bCs/>
                <w:sz w:val="22"/>
                <w:szCs w:val="22"/>
              </w:rPr>
              <w:t xml:space="preserve">  </w:t>
            </w:r>
            <w:r w:rsidRPr="199028AB" w:rsidR="2BCDBF56">
              <w:rPr>
                <w:rFonts w:eastAsia="Calibri"/>
                <w:b/>
                <w:bCs/>
                <w:sz w:val="22"/>
                <w:szCs w:val="22"/>
              </w:rPr>
              <w:t xml:space="preserve">            </w:t>
            </w:r>
            <w:r w:rsidR="00B5012E">
              <w:rPr>
                <w:rFonts w:eastAsia="Calibri"/>
                <w:b/>
                <w:bCs/>
                <w:sz w:val="22"/>
                <w:szCs w:val="22"/>
              </w:rPr>
              <w:t xml:space="preserve"> </w:t>
            </w:r>
            <w:r w:rsidRPr="199028AB" w:rsidR="2BCDBF56">
              <w:rPr>
                <w:rFonts w:eastAsia="Calibri"/>
                <w:b/>
                <w:bCs/>
                <w:sz w:val="22"/>
                <w:szCs w:val="22"/>
              </w:rPr>
              <w:t xml:space="preserve">  </w:t>
            </w:r>
            <w:r w:rsidR="004A6E7F">
              <w:rPr>
                <w:rFonts w:eastAsia="Calibri"/>
                <w:b/>
                <w:bCs/>
                <w:sz w:val="22"/>
                <w:szCs w:val="22"/>
              </w:rPr>
              <w:t xml:space="preserve">   </w:t>
            </w:r>
            <w:r w:rsidRPr="199028AB" w:rsidR="2BCDBF56">
              <w:rPr>
                <w:rFonts w:eastAsia="Calibri"/>
                <w:b/>
                <w:bCs/>
                <w:sz w:val="22"/>
                <w:szCs w:val="22"/>
              </w:rPr>
              <w:t xml:space="preserve"> </w:t>
            </w:r>
            <w:r w:rsidRPr="199028AB" w:rsidR="00D35D03">
              <w:rPr>
                <w:rFonts w:eastAsia="Calibri"/>
                <w:b/>
                <w:bCs/>
                <w:sz w:val="22"/>
                <w:szCs w:val="22"/>
                <w:u w:val="single"/>
              </w:rPr>
              <w:t>Planner</w:t>
            </w:r>
            <w:r w:rsidRPr="199028AB" w:rsidR="005341D3">
              <w:rPr>
                <w:rFonts w:eastAsia="Calibri"/>
                <w:b/>
                <w:bCs/>
                <w:sz w:val="22"/>
                <w:szCs w:val="22"/>
                <w:u w:val="single"/>
              </w:rPr>
              <w:t>/Location</w:t>
            </w:r>
            <w:r w:rsidRPr="199028AB">
              <w:rPr>
                <w:rFonts w:eastAsia="Calibri"/>
                <w:b/>
                <w:bCs/>
                <w:sz w:val="22"/>
                <w:szCs w:val="22"/>
                <w:u w:val="single"/>
              </w:rPr>
              <w:t>:</w:t>
            </w:r>
            <w:r w:rsidRPr="199028AB">
              <w:rPr>
                <w:rFonts w:eastAsia="Calibri"/>
                <w:b/>
                <w:bCs/>
                <w:sz w:val="22"/>
                <w:szCs w:val="22"/>
              </w:rPr>
              <w:t xml:space="preserve"> </w:t>
            </w:r>
          </w:p>
        </w:tc>
      </w:tr>
      <w:tr w:rsidRPr="009B7394" w:rsidR="007D3B63" w:rsidTr="199028AB" w14:paraId="4F45693A" w14:textId="77777777">
        <w:trPr>
          <w:trHeight w:val="225"/>
        </w:trPr>
        <w:tc>
          <w:tcPr>
            <w:tcW w:w="4433" w:type="dxa"/>
            <w:tcBorders>
              <w:top w:val="single" w:color="auto" w:sz="18" w:space="0"/>
              <w:left w:val="single" w:color="auto" w:sz="18" w:space="0"/>
              <w:bottom w:val="single" w:color="auto" w:sz="18" w:space="0"/>
              <w:right w:val="single" w:color="auto" w:sz="18" w:space="0"/>
            </w:tcBorders>
          </w:tcPr>
          <w:p w:rsidRPr="007D3B63" w:rsidR="007D3B63" w:rsidP="007D3B63" w:rsidRDefault="007D3B63" w14:paraId="218F8BB0" w14:textId="77777777">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color="auto" w:sz="18" w:space="0"/>
              <w:left w:val="single" w:color="auto" w:sz="18" w:space="0"/>
              <w:bottom w:val="single" w:color="auto" w:sz="18" w:space="0"/>
              <w:right w:val="single" w:color="auto" w:sz="18" w:space="0"/>
            </w:tcBorders>
          </w:tcPr>
          <w:p w:rsidRPr="007D3B63" w:rsidR="007D3B63" w:rsidP="007D3B63" w:rsidRDefault="007D3B63" w14:paraId="1AEE9E8E" w14:textId="77777777">
            <w:pPr>
              <w:widowControl w:val="0"/>
              <w:spacing w:line="276" w:lineRule="auto"/>
              <w:jc w:val="center"/>
              <w:rPr>
                <w:rFonts w:eastAsia="Calibri"/>
                <w:b/>
                <w:sz w:val="22"/>
                <w:szCs w:val="22"/>
              </w:rPr>
            </w:pPr>
            <w:r w:rsidRPr="007D3B63">
              <w:rPr>
                <w:rFonts w:eastAsia="Calibri"/>
                <w:b/>
                <w:sz w:val="22"/>
                <w:szCs w:val="22"/>
              </w:rPr>
              <w:t>Negative Effects</w:t>
            </w:r>
          </w:p>
        </w:tc>
      </w:tr>
      <w:tr w:rsidRPr="009B7394" w:rsidR="00401D71" w:rsidTr="199028AB" w14:paraId="2F3F77E8" w14:textId="77777777">
        <w:trPr>
          <w:trHeight w:val="3195"/>
        </w:trPr>
        <w:tc>
          <w:tcPr>
            <w:tcW w:w="4433" w:type="dxa"/>
            <w:tcBorders>
              <w:top w:val="single" w:color="auto" w:sz="18" w:space="0"/>
              <w:left w:val="single" w:color="auto" w:sz="18" w:space="0"/>
              <w:bottom w:val="single" w:color="auto" w:sz="18" w:space="0"/>
              <w:right w:val="single" w:color="auto" w:sz="18" w:space="0"/>
            </w:tcBorders>
          </w:tcPr>
          <w:p w:rsidR="00401D71" w:rsidP="00401D71" w:rsidRDefault="00401D71" w14:paraId="34E2C664" w14:textId="77777777">
            <w:pPr>
              <w:widowControl w:val="0"/>
              <w:spacing w:line="276" w:lineRule="auto"/>
              <w:rPr>
                <w:rFonts w:eastAsia="Calibri"/>
                <w:b/>
                <w:sz w:val="22"/>
                <w:szCs w:val="22"/>
              </w:rPr>
            </w:pPr>
            <w:r>
              <w:rPr>
                <w:rFonts w:eastAsia="Calibri"/>
                <w:b/>
                <w:sz w:val="22"/>
                <w:szCs w:val="22"/>
              </w:rPr>
              <w:t>Soil</w:t>
            </w:r>
          </w:p>
          <w:p w:rsidRPr="00F7707E" w:rsidR="00F7707E" w:rsidP="00F7707E" w:rsidRDefault="00F7707E" w14:paraId="7AE1A884" w14:textId="77777777">
            <w:pPr>
              <w:numPr>
                <w:ilvl w:val="0"/>
                <w:numId w:val="4"/>
              </w:numPr>
              <w:rPr>
                <w:rFonts w:eastAsia="Calibri"/>
                <w:b/>
                <w:sz w:val="22"/>
                <w:szCs w:val="22"/>
              </w:rPr>
            </w:pPr>
            <w:r w:rsidRPr="00F7707E">
              <w:rPr>
                <w:rFonts w:eastAsia="Calibri"/>
                <w:b/>
                <w:sz w:val="22"/>
                <w:szCs w:val="22"/>
              </w:rPr>
              <w:t xml:space="preserve">Slight improvement in </w:t>
            </w:r>
            <w:r>
              <w:rPr>
                <w:rFonts w:eastAsia="Calibri"/>
                <w:b/>
                <w:sz w:val="22"/>
                <w:szCs w:val="22"/>
              </w:rPr>
              <w:t>soil quality</w:t>
            </w:r>
            <w:r w:rsidRPr="00F7707E">
              <w:rPr>
                <w:rFonts w:eastAsia="Calibri"/>
                <w:b/>
                <w:sz w:val="22"/>
                <w:szCs w:val="22"/>
              </w:rPr>
              <w:t>.</w:t>
            </w:r>
          </w:p>
          <w:p w:rsidRPr="004C79C2" w:rsidR="004C79C2" w:rsidP="00EE0022" w:rsidRDefault="004C79C2" w14:paraId="3E0AC704" w14:textId="77777777">
            <w:pPr>
              <w:widowControl w:val="0"/>
              <w:spacing w:line="276" w:lineRule="auto"/>
              <w:rPr>
                <w:rFonts w:eastAsia="Calibri"/>
                <w:b/>
                <w:sz w:val="22"/>
                <w:szCs w:val="22"/>
              </w:rPr>
            </w:pPr>
            <w:r w:rsidRPr="004C79C2">
              <w:rPr>
                <w:rFonts w:eastAsia="Calibri"/>
                <w:b/>
                <w:sz w:val="22"/>
                <w:szCs w:val="22"/>
              </w:rPr>
              <w:t>Water</w:t>
            </w:r>
          </w:p>
          <w:p w:rsidRPr="00F7707E" w:rsidR="00F7707E" w:rsidP="00F7707E" w:rsidRDefault="00F7707E" w14:paraId="3E81B00E" w14:textId="77777777">
            <w:pPr>
              <w:numPr>
                <w:ilvl w:val="0"/>
                <w:numId w:val="4"/>
              </w:numPr>
              <w:rPr>
                <w:rFonts w:eastAsia="Calibri"/>
                <w:b/>
                <w:sz w:val="22"/>
                <w:szCs w:val="22"/>
              </w:rPr>
            </w:pPr>
            <w:r w:rsidRPr="00F7707E">
              <w:rPr>
                <w:rFonts w:eastAsia="Calibri"/>
                <w:b/>
                <w:sz w:val="22"/>
                <w:szCs w:val="22"/>
              </w:rPr>
              <w:t xml:space="preserve">Slight improvement in </w:t>
            </w:r>
            <w:r>
              <w:rPr>
                <w:rFonts w:eastAsia="Calibri"/>
                <w:b/>
                <w:sz w:val="22"/>
                <w:szCs w:val="22"/>
              </w:rPr>
              <w:t>water quality</w:t>
            </w:r>
            <w:r w:rsidRPr="00F7707E">
              <w:rPr>
                <w:rFonts w:eastAsia="Calibri"/>
                <w:b/>
                <w:sz w:val="22"/>
                <w:szCs w:val="22"/>
              </w:rPr>
              <w:t>.</w:t>
            </w:r>
          </w:p>
          <w:p w:rsidRPr="004C79C2" w:rsidR="004C79C2" w:rsidP="00EE0022" w:rsidRDefault="004C79C2" w14:paraId="104BED7E" w14:textId="77777777">
            <w:pPr>
              <w:widowControl w:val="0"/>
              <w:spacing w:line="276" w:lineRule="auto"/>
              <w:rPr>
                <w:rFonts w:eastAsia="Calibri"/>
                <w:b/>
                <w:sz w:val="22"/>
                <w:szCs w:val="22"/>
              </w:rPr>
            </w:pPr>
            <w:r w:rsidRPr="004C79C2">
              <w:rPr>
                <w:rFonts w:eastAsia="Calibri"/>
                <w:b/>
                <w:sz w:val="22"/>
                <w:szCs w:val="22"/>
              </w:rPr>
              <w:t>Air</w:t>
            </w:r>
          </w:p>
          <w:p w:rsidR="004C79C2" w:rsidP="004C79C2" w:rsidRDefault="00EE0022" w14:paraId="4BE2BD89" w14:textId="77777777">
            <w:pPr>
              <w:widowControl w:val="0"/>
              <w:numPr>
                <w:ilvl w:val="0"/>
                <w:numId w:val="4"/>
              </w:numPr>
              <w:spacing w:line="276" w:lineRule="auto"/>
              <w:rPr>
                <w:rFonts w:eastAsia="Calibri"/>
                <w:b/>
                <w:sz w:val="22"/>
                <w:szCs w:val="22"/>
              </w:rPr>
            </w:pPr>
            <w:r>
              <w:rPr>
                <w:rFonts w:eastAsia="Calibri"/>
                <w:b/>
                <w:sz w:val="22"/>
                <w:szCs w:val="22"/>
              </w:rPr>
              <w:t>Reduced emissions of particulate m</w:t>
            </w:r>
            <w:r w:rsidRPr="004C79C2" w:rsidR="004C79C2">
              <w:rPr>
                <w:rFonts w:eastAsia="Calibri"/>
                <w:b/>
                <w:sz w:val="22"/>
                <w:szCs w:val="22"/>
              </w:rPr>
              <w:t>atter (and precursors).</w:t>
            </w:r>
          </w:p>
          <w:p w:rsidRPr="00EE0022" w:rsidR="004C79C2" w:rsidP="001268BC" w:rsidRDefault="00EE0022" w14:paraId="548E048A" w14:textId="77777777">
            <w:pPr>
              <w:widowControl w:val="0"/>
              <w:numPr>
                <w:ilvl w:val="0"/>
                <w:numId w:val="4"/>
              </w:numPr>
              <w:spacing w:line="276" w:lineRule="auto"/>
              <w:rPr>
                <w:rFonts w:eastAsia="Calibri"/>
                <w:b/>
                <w:sz w:val="22"/>
                <w:szCs w:val="22"/>
              </w:rPr>
            </w:pPr>
            <w:r w:rsidRPr="00EE0022">
              <w:rPr>
                <w:rFonts w:eastAsia="Calibri"/>
                <w:b/>
                <w:sz w:val="22"/>
                <w:szCs w:val="22"/>
              </w:rPr>
              <w:t xml:space="preserve">Reduced </w:t>
            </w:r>
            <w:r w:rsidRPr="00EE0022" w:rsidR="004C79C2">
              <w:rPr>
                <w:rFonts w:eastAsia="Calibri"/>
                <w:b/>
                <w:sz w:val="22"/>
                <w:szCs w:val="22"/>
              </w:rPr>
              <w:t>emissions of v</w:t>
            </w:r>
            <w:r>
              <w:rPr>
                <w:rFonts w:eastAsia="Calibri"/>
                <w:b/>
                <w:sz w:val="22"/>
                <w:szCs w:val="22"/>
              </w:rPr>
              <w:t>olatile organic compounds</w:t>
            </w:r>
            <w:r w:rsidRPr="00EE0022" w:rsidR="004C79C2">
              <w:rPr>
                <w:rFonts w:eastAsia="Calibri"/>
                <w:b/>
                <w:sz w:val="22"/>
                <w:szCs w:val="22"/>
              </w:rPr>
              <w:t>.</w:t>
            </w:r>
          </w:p>
          <w:p w:rsidR="00EE0022" w:rsidP="001268BC" w:rsidRDefault="00EE0022" w14:paraId="6750FED1" w14:textId="77777777">
            <w:pPr>
              <w:widowControl w:val="0"/>
              <w:numPr>
                <w:ilvl w:val="0"/>
                <w:numId w:val="4"/>
              </w:numPr>
              <w:spacing w:line="276" w:lineRule="auto"/>
              <w:rPr>
                <w:rFonts w:eastAsia="Calibri"/>
                <w:b/>
                <w:sz w:val="22"/>
                <w:szCs w:val="22"/>
              </w:rPr>
            </w:pPr>
            <w:r w:rsidRPr="00EE0022">
              <w:rPr>
                <w:rFonts w:eastAsia="Calibri"/>
                <w:b/>
                <w:sz w:val="22"/>
                <w:szCs w:val="22"/>
              </w:rPr>
              <w:t xml:space="preserve">Reduction in </w:t>
            </w:r>
            <w:r w:rsidRPr="00EE0022" w:rsidR="004C79C2">
              <w:rPr>
                <w:rFonts w:eastAsia="Calibri"/>
                <w:b/>
                <w:sz w:val="22"/>
                <w:szCs w:val="22"/>
              </w:rPr>
              <w:t xml:space="preserve">methane.  </w:t>
            </w:r>
          </w:p>
          <w:p w:rsidRPr="00EE0022" w:rsidR="004C79C2" w:rsidP="001268BC" w:rsidRDefault="004C79C2" w14:paraId="294C8C37" w14:textId="77777777">
            <w:pPr>
              <w:widowControl w:val="0"/>
              <w:numPr>
                <w:ilvl w:val="0"/>
                <w:numId w:val="4"/>
              </w:numPr>
              <w:spacing w:line="276" w:lineRule="auto"/>
              <w:rPr>
                <w:rFonts w:eastAsia="Calibri"/>
                <w:b/>
                <w:sz w:val="22"/>
                <w:szCs w:val="22"/>
              </w:rPr>
            </w:pPr>
            <w:r w:rsidRPr="00EE0022">
              <w:rPr>
                <w:rFonts w:eastAsia="Calibri"/>
                <w:b/>
                <w:sz w:val="22"/>
                <w:szCs w:val="22"/>
              </w:rPr>
              <w:t>Objectionable odors will</w:t>
            </w:r>
            <w:r w:rsidR="00EE0022">
              <w:rPr>
                <w:rFonts w:eastAsia="Calibri"/>
                <w:b/>
                <w:sz w:val="22"/>
                <w:szCs w:val="22"/>
              </w:rPr>
              <w:t xml:space="preserve"> be reduced as em</w:t>
            </w:r>
            <w:r w:rsidRPr="00EE0022">
              <w:rPr>
                <w:rFonts w:eastAsia="Calibri"/>
                <w:b/>
                <w:sz w:val="22"/>
                <w:szCs w:val="22"/>
              </w:rPr>
              <w:t>issions of volatile organic compo</w:t>
            </w:r>
            <w:r w:rsidR="00EE0022">
              <w:rPr>
                <w:rFonts w:eastAsia="Calibri"/>
                <w:b/>
                <w:sz w:val="22"/>
                <w:szCs w:val="22"/>
              </w:rPr>
              <w:t>unds</w:t>
            </w:r>
            <w:r w:rsidRPr="00EE0022">
              <w:rPr>
                <w:rFonts w:eastAsia="Calibri"/>
                <w:b/>
                <w:sz w:val="22"/>
                <w:szCs w:val="22"/>
              </w:rPr>
              <w:t>, odorous sulfur compounds, and ammonia</w:t>
            </w:r>
            <w:r w:rsidR="00EE0022">
              <w:rPr>
                <w:rFonts w:eastAsia="Calibri"/>
                <w:b/>
                <w:sz w:val="22"/>
                <w:szCs w:val="22"/>
              </w:rPr>
              <w:t xml:space="preserve"> are reduced.</w:t>
            </w:r>
          </w:p>
          <w:p w:rsidRPr="004C79C2" w:rsidR="004C79C2" w:rsidP="00EE0022" w:rsidRDefault="004C79C2" w14:paraId="78ABF038" w14:textId="77777777">
            <w:pPr>
              <w:widowControl w:val="0"/>
              <w:spacing w:line="276" w:lineRule="auto"/>
              <w:rPr>
                <w:rFonts w:eastAsia="Calibri"/>
                <w:b/>
                <w:sz w:val="22"/>
                <w:szCs w:val="22"/>
              </w:rPr>
            </w:pPr>
            <w:r w:rsidRPr="004C79C2">
              <w:rPr>
                <w:rFonts w:eastAsia="Calibri"/>
                <w:b/>
                <w:sz w:val="22"/>
                <w:szCs w:val="22"/>
              </w:rPr>
              <w:t>Plants</w:t>
            </w:r>
          </w:p>
          <w:p w:rsidRPr="00EE0022" w:rsidR="004C79C2" w:rsidP="00EE0022" w:rsidRDefault="006E1CD0" w14:paraId="772B972A" w14:textId="77777777">
            <w:pPr>
              <w:numPr>
                <w:ilvl w:val="0"/>
                <w:numId w:val="4"/>
              </w:numPr>
              <w:rPr>
                <w:rFonts w:eastAsia="Calibri"/>
                <w:b/>
                <w:sz w:val="22"/>
                <w:szCs w:val="22"/>
              </w:rPr>
            </w:pPr>
            <w:r>
              <w:rPr>
                <w:rFonts w:eastAsia="Calibri"/>
                <w:b/>
                <w:sz w:val="22"/>
                <w:szCs w:val="22"/>
              </w:rPr>
              <w:t>Slight improvement in growing conditions.</w:t>
            </w:r>
          </w:p>
          <w:p w:rsidRPr="004C79C2" w:rsidR="004C79C2" w:rsidP="00EE0022" w:rsidRDefault="004C79C2" w14:paraId="5E532C27" w14:textId="77777777">
            <w:pPr>
              <w:widowControl w:val="0"/>
              <w:spacing w:line="276" w:lineRule="auto"/>
              <w:rPr>
                <w:rFonts w:eastAsia="Calibri"/>
                <w:b/>
                <w:sz w:val="22"/>
                <w:szCs w:val="22"/>
              </w:rPr>
            </w:pPr>
            <w:r w:rsidRPr="004C79C2">
              <w:rPr>
                <w:rFonts w:eastAsia="Calibri"/>
                <w:b/>
                <w:sz w:val="22"/>
                <w:szCs w:val="22"/>
              </w:rPr>
              <w:t>Animals</w:t>
            </w:r>
          </w:p>
          <w:p w:rsidRPr="00EE1124" w:rsidR="00EE1124" w:rsidP="00EE1124" w:rsidRDefault="00EE1124" w14:paraId="37D1C4C9" w14:textId="77777777">
            <w:pPr>
              <w:numPr>
                <w:ilvl w:val="0"/>
                <w:numId w:val="4"/>
              </w:numPr>
              <w:rPr>
                <w:rFonts w:eastAsia="Calibri"/>
                <w:b/>
                <w:sz w:val="22"/>
                <w:szCs w:val="22"/>
              </w:rPr>
            </w:pPr>
            <w:r w:rsidRPr="00EE1124">
              <w:rPr>
                <w:rFonts w:eastAsia="Calibri"/>
                <w:b/>
                <w:sz w:val="22"/>
                <w:szCs w:val="22"/>
              </w:rPr>
              <w:t xml:space="preserve">Improved </w:t>
            </w:r>
            <w:r w:rsidR="00337CB7">
              <w:rPr>
                <w:rFonts w:eastAsia="Calibri"/>
                <w:b/>
                <w:sz w:val="22"/>
                <w:szCs w:val="22"/>
              </w:rPr>
              <w:t xml:space="preserve">confined </w:t>
            </w:r>
            <w:r w:rsidRPr="00EE1124">
              <w:rPr>
                <w:rFonts w:eastAsia="Calibri"/>
                <w:b/>
                <w:sz w:val="22"/>
                <w:szCs w:val="22"/>
              </w:rPr>
              <w:t>animal health.</w:t>
            </w:r>
          </w:p>
          <w:p w:rsidRPr="004C79C2" w:rsidR="004C79C2" w:rsidP="00EE0022" w:rsidRDefault="004C79C2" w14:paraId="05772D16" w14:textId="77777777">
            <w:pPr>
              <w:widowControl w:val="0"/>
              <w:spacing w:line="276" w:lineRule="auto"/>
              <w:rPr>
                <w:rFonts w:eastAsia="Calibri"/>
                <w:b/>
                <w:sz w:val="22"/>
                <w:szCs w:val="22"/>
              </w:rPr>
            </w:pPr>
            <w:r w:rsidRPr="004C79C2">
              <w:rPr>
                <w:rFonts w:eastAsia="Calibri"/>
                <w:b/>
                <w:sz w:val="22"/>
                <w:szCs w:val="22"/>
              </w:rPr>
              <w:t>Energy</w:t>
            </w:r>
          </w:p>
          <w:p w:rsidRPr="004C79C2" w:rsidR="00963DBC" w:rsidP="001268BC" w:rsidRDefault="00EE0022" w14:paraId="48096535" w14:textId="77777777">
            <w:pPr>
              <w:widowControl w:val="0"/>
              <w:numPr>
                <w:ilvl w:val="0"/>
                <w:numId w:val="4"/>
              </w:numPr>
              <w:spacing w:line="276" w:lineRule="auto"/>
              <w:rPr>
                <w:rFonts w:eastAsia="Calibri"/>
                <w:b/>
                <w:sz w:val="22"/>
                <w:szCs w:val="22"/>
              </w:rPr>
            </w:pPr>
            <w:r>
              <w:rPr>
                <w:rFonts w:eastAsia="Calibri"/>
                <w:b/>
                <w:sz w:val="22"/>
                <w:szCs w:val="22"/>
              </w:rPr>
              <w:t>Increase in e</w:t>
            </w:r>
            <w:r w:rsidRPr="004C79C2" w:rsidR="004C79C2">
              <w:rPr>
                <w:rFonts w:eastAsia="Calibri"/>
                <w:b/>
                <w:sz w:val="22"/>
                <w:szCs w:val="22"/>
              </w:rPr>
              <w:t>nergy use.</w:t>
            </w:r>
            <w:bookmarkStart w:name="OLE_LINK1" w:id="0"/>
          </w:p>
          <w:p w:rsidRPr="00B05022" w:rsidR="00963DBC" w:rsidP="00963DBC" w:rsidRDefault="00963DBC" w14:paraId="2B7C6F48" w14:textId="77777777">
            <w:pPr>
              <w:widowControl w:val="0"/>
              <w:spacing w:line="276" w:lineRule="auto"/>
              <w:rPr>
                <w:rFonts w:eastAsia="Calibri"/>
                <w:b/>
                <w:sz w:val="22"/>
                <w:szCs w:val="22"/>
              </w:rPr>
            </w:pPr>
            <w:r>
              <w:rPr>
                <w:rFonts w:eastAsia="Calibri"/>
                <w:b/>
                <w:sz w:val="22"/>
                <w:szCs w:val="22"/>
              </w:rPr>
              <w:t>Human</w:t>
            </w:r>
          </w:p>
          <w:p w:rsidRPr="00EE1124" w:rsidR="00EE1124" w:rsidP="00EE1124" w:rsidRDefault="00EE1124" w14:paraId="5FC5EC81" w14:textId="77777777">
            <w:pPr>
              <w:numPr>
                <w:ilvl w:val="0"/>
                <w:numId w:val="2"/>
              </w:numPr>
              <w:rPr>
                <w:rFonts w:eastAsia="Calibri"/>
                <w:b/>
                <w:sz w:val="22"/>
                <w:szCs w:val="22"/>
              </w:rPr>
            </w:pPr>
            <w:r w:rsidRPr="00EE1124">
              <w:rPr>
                <w:rFonts w:eastAsia="Calibri"/>
                <w:b/>
                <w:sz w:val="22"/>
                <w:szCs w:val="22"/>
              </w:rPr>
              <w:t xml:space="preserve">Improved </w:t>
            </w:r>
            <w:r w:rsidR="00337CB7">
              <w:rPr>
                <w:rFonts w:eastAsia="Calibri"/>
                <w:b/>
                <w:sz w:val="22"/>
                <w:szCs w:val="22"/>
              </w:rPr>
              <w:t xml:space="preserve">indoor </w:t>
            </w:r>
            <w:r w:rsidRPr="00EE1124">
              <w:rPr>
                <w:rFonts w:eastAsia="Calibri"/>
                <w:b/>
                <w:sz w:val="22"/>
                <w:szCs w:val="22"/>
              </w:rPr>
              <w:t>work</w:t>
            </w:r>
            <w:r>
              <w:rPr>
                <w:rFonts w:eastAsia="Calibri"/>
                <w:b/>
                <w:sz w:val="22"/>
                <w:szCs w:val="22"/>
              </w:rPr>
              <w:t>ing conditions.</w:t>
            </w:r>
          </w:p>
          <w:p w:rsidRPr="00EE1124" w:rsidR="00EE0022" w:rsidP="00EE0022" w:rsidRDefault="00EE0022" w14:paraId="470EF86A" w14:textId="77777777">
            <w:pPr>
              <w:numPr>
                <w:ilvl w:val="0"/>
                <w:numId w:val="2"/>
              </w:numPr>
              <w:rPr>
                <w:b/>
                <w:sz w:val="22"/>
                <w:szCs w:val="22"/>
              </w:rPr>
            </w:pPr>
            <w:r w:rsidRPr="00EE1124">
              <w:rPr>
                <w:b/>
                <w:sz w:val="22"/>
                <w:szCs w:val="22"/>
              </w:rPr>
              <w:t>Reduced damages to cultural resources-above ground artifacts</w:t>
            </w:r>
            <w:r w:rsidR="00337CB7">
              <w:rPr>
                <w:b/>
                <w:sz w:val="22"/>
                <w:szCs w:val="22"/>
              </w:rPr>
              <w:t>.</w:t>
            </w:r>
          </w:p>
          <w:bookmarkEnd w:id="0"/>
          <w:p w:rsidRPr="009B7394" w:rsidR="00401D71" w:rsidP="00401D71" w:rsidRDefault="00401D71" w14:paraId="245CD566" w14:textId="77777777">
            <w:pPr>
              <w:widowControl w:val="0"/>
              <w:spacing w:line="276" w:lineRule="auto"/>
              <w:rPr>
                <w:rFonts w:eastAsia="Calibri"/>
                <w:b/>
                <w:sz w:val="22"/>
                <w:szCs w:val="22"/>
                <w:u w:val="single"/>
              </w:rPr>
            </w:pPr>
          </w:p>
        </w:tc>
        <w:tc>
          <w:tcPr>
            <w:tcW w:w="4433" w:type="dxa"/>
            <w:tcBorders>
              <w:top w:val="single" w:color="auto" w:sz="18" w:space="0"/>
              <w:left w:val="single" w:color="auto" w:sz="18" w:space="0"/>
              <w:bottom w:val="single" w:color="auto" w:sz="18" w:space="0"/>
              <w:right w:val="single" w:color="auto" w:sz="18" w:space="0"/>
            </w:tcBorders>
          </w:tcPr>
          <w:p w:rsidRPr="000029B9" w:rsidR="00401D71" w:rsidP="00401D71" w:rsidRDefault="00401D71" w14:paraId="18736A32" w14:textId="77777777">
            <w:pPr>
              <w:widowControl w:val="0"/>
              <w:spacing w:line="276" w:lineRule="auto"/>
              <w:rPr>
                <w:rFonts w:eastAsia="Calibri"/>
                <w:b/>
                <w:sz w:val="22"/>
                <w:szCs w:val="22"/>
              </w:rPr>
            </w:pPr>
            <w:r w:rsidRPr="000029B9">
              <w:rPr>
                <w:rFonts w:eastAsia="Calibri"/>
                <w:b/>
                <w:sz w:val="22"/>
                <w:szCs w:val="22"/>
              </w:rPr>
              <w:t>L</w:t>
            </w:r>
            <w:r>
              <w:rPr>
                <w:rFonts w:eastAsia="Calibri"/>
                <w:b/>
                <w:sz w:val="22"/>
                <w:szCs w:val="22"/>
              </w:rPr>
              <w:t>and</w:t>
            </w:r>
          </w:p>
          <w:p w:rsidRPr="004C79C2" w:rsidR="004C79C2" w:rsidP="004C79C2" w:rsidRDefault="004C79C2" w14:paraId="1EBDC639" w14:textId="77777777">
            <w:pPr>
              <w:widowControl w:val="0"/>
              <w:numPr>
                <w:ilvl w:val="0"/>
                <w:numId w:val="3"/>
              </w:numPr>
              <w:spacing w:line="276" w:lineRule="auto"/>
              <w:rPr>
                <w:rFonts w:eastAsia="Calibri"/>
                <w:b/>
                <w:sz w:val="22"/>
                <w:szCs w:val="22"/>
              </w:rPr>
            </w:pPr>
            <w:r w:rsidRPr="004C79C2">
              <w:rPr>
                <w:rFonts w:eastAsia="Calibri"/>
                <w:b/>
                <w:sz w:val="22"/>
                <w:szCs w:val="22"/>
              </w:rPr>
              <w:t xml:space="preserve">No </w:t>
            </w:r>
            <w:r w:rsidR="00F00034">
              <w:rPr>
                <w:rFonts w:eastAsia="Calibri"/>
                <w:b/>
                <w:sz w:val="22"/>
                <w:szCs w:val="22"/>
              </w:rPr>
              <w:t>c</w:t>
            </w:r>
            <w:r w:rsidRPr="004C79C2">
              <w:rPr>
                <w:rFonts w:eastAsia="Calibri"/>
                <w:b/>
                <w:sz w:val="22"/>
                <w:szCs w:val="22"/>
              </w:rPr>
              <w:t>hange</w:t>
            </w:r>
            <w:r w:rsidR="00F00034">
              <w:rPr>
                <w:rFonts w:eastAsia="Calibri"/>
                <w:b/>
                <w:sz w:val="22"/>
                <w:szCs w:val="22"/>
              </w:rPr>
              <w:t xml:space="preserve"> in land use.</w:t>
            </w:r>
          </w:p>
          <w:p w:rsidRPr="000029B9" w:rsidR="00401D71" w:rsidP="00401D71" w:rsidRDefault="00401D71" w14:paraId="716A4C2D" w14:textId="77777777">
            <w:pPr>
              <w:widowControl w:val="0"/>
              <w:spacing w:line="276" w:lineRule="auto"/>
              <w:rPr>
                <w:rFonts w:eastAsia="Calibri"/>
                <w:b/>
                <w:sz w:val="22"/>
                <w:szCs w:val="22"/>
              </w:rPr>
            </w:pPr>
            <w:r w:rsidRPr="000029B9">
              <w:rPr>
                <w:rFonts w:eastAsia="Calibri"/>
                <w:b/>
                <w:sz w:val="22"/>
                <w:szCs w:val="22"/>
              </w:rPr>
              <w:t>C</w:t>
            </w:r>
            <w:r>
              <w:rPr>
                <w:rFonts w:eastAsia="Calibri"/>
                <w:b/>
                <w:sz w:val="22"/>
                <w:szCs w:val="22"/>
              </w:rPr>
              <w:t>apital</w:t>
            </w:r>
          </w:p>
          <w:p w:rsidRPr="00EE1124" w:rsidR="00EE1124" w:rsidP="00EE1124" w:rsidRDefault="00EE1124" w14:paraId="15F94187" w14:textId="77777777">
            <w:pPr>
              <w:numPr>
                <w:ilvl w:val="0"/>
                <w:numId w:val="3"/>
              </w:numPr>
              <w:rPr>
                <w:rFonts w:eastAsia="Calibri"/>
                <w:b/>
                <w:sz w:val="22"/>
                <w:szCs w:val="22"/>
              </w:rPr>
            </w:pPr>
            <w:r w:rsidRPr="00EE1124">
              <w:rPr>
                <w:rFonts w:eastAsia="Calibri"/>
                <w:b/>
                <w:sz w:val="22"/>
                <w:szCs w:val="22"/>
              </w:rPr>
              <w:t>Purchase, install, operate and maintain equipment.</w:t>
            </w:r>
          </w:p>
          <w:p w:rsidRPr="00EE0022" w:rsidR="00EE0022" w:rsidP="00EE0022" w:rsidRDefault="00EE0022" w14:paraId="1653902B" w14:textId="77777777">
            <w:pPr>
              <w:widowControl w:val="0"/>
              <w:numPr>
                <w:ilvl w:val="0"/>
                <w:numId w:val="3"/>
              </w:numPr>
              <w:spacing w:line="276" w:lineRule="auto"/>
              <w:rPr>
                <w:rFonts w:eastAsia="Calibri"/>
                <w:b/>
                <w:sz w:val="22"/>
                <w:szCs w:val="22"/>
              </w:rPr>
            </w:pPr>
            <w:r w:rsidRPr="00EE0022">
              <w:rPr>
                <w:rFonts w:eastAsia="Calibri"/>
                <w:b/>
                <w:sz w:val="22"/>
                <w:szCs w:val="22"/>
              </w:rPr>
              <w:t xml:space="preserve">Maintain and replace </w:t>
            </w:r>
            <w:r w:rsidR="00EE1124">
              <w:rPr>
                <w:rFonts w:eastAsia="Calibri"/>
                <w:b/>
                <w:sz w:val="22"/>
                <w:szCs w:val="22"/>
              </w:rPr>
              <w:t xml:space="preserve">air </w:t>
            </w:r>
            <w:r w:rsidRPr="00EE0022">
              <w:rPr>
                <w:rFonts w:eastAsia="Calibri"/>
                <w:b/>
                <w:sz w:val="22"/>
                <w:szCs w:val="22"/>
              </w:rPr>
              <w:t>filters</w:t>
            </w:r>
            <w:r w:rsidR="00EE1124">
              <w:rPr>
                <w:rFonts w:eastAsia="Calibri"/>
                <w:b/>
                <w:sz w:val="22"/>
                <w:szCs w:val="22"/>
              </w:rPr>
              <w:t>.</w:t>
            </w:r>
          </w:p>
          <w:p w:rsidRPr="000029B9" w:rsidR="00401D71" w:rsidP="00401D71" w:rsidRDefault="00401D71" w14:paraId="1ECE76F9" w14:textId="77777777">
            <w:pPr>
              <w:widowControl w:val="0"/>
              <w:spacing w:line="276" w:lineRule="auto"/>
              <w:rPr>
                <w:rFonts w:eastAsia="Calibri"/>
                <w:b/>
                <w:sz w:val="22"/>
                <w:szCs w:val="22"/>
              </w:rPr>
            </w:pPr>
            <w:r w:rsidRPr="000029B9">
              <w:rPr>
                <w:rFonts w:eastAsia="Calibri"/>
                <w:b/>
                <w:sz w:val="22"/>
                <w:szCs w:val="22"/>
              </w:rPr>
              <w:t>L</w:t>
            </w:r>
            <w:r>
              <w:rPr>
                <w:rFonts w:eastAsia="Calibri"/>
                <w:b/>
                <w:sz w:val="22"/>
                <w:szCs w:val="22"/>
              </w:rPr>
              <w:t>abor</w:t>
            </w:r>
          </w:p>
          <w:p w:rsidRPr="00EE0022" w:rsidR="00EE0022" w:rsidP="00EE0022" w:rsidRDefault="00EE1124" w14:paraId="71B6EE85" w14:textId="77777777">
            <w:pPr>
              <w:widowControl w:val="0"/>
              <w:numPr>
                <w:ilvl w:val="0"/>
                <w:numId w:val="3"/>
              </w:numPr>
              <w:spacing w:line="276" w:lineRule="auto"/>
              <w:rPr>
                <w:rFonts w:eastAsia="Calibri"/>
                <w:b/>
                <w:sz w:val="22"/>
                <w:szCs w:val="22"/>
              </w:rPr>
            </w:pPr>
            <w:r>
              <w:rPr>
                <w:rFonts w:eastAsia="Calibri"/>
                <w:b/>
                <w:sz w:val="22"/>
                <w:szCs w:val="22"/>
              </w:rPr>
              <w:t xml:space="preserve">Increase in time </w:t>
            </w:r>
            <w:r w:rsidRPr="00EE0022" w:rsidR="00EE0022">
              <w:rPr>
                <w:rFonts w:eastAsia="Calibri"/>
                <w:b/>
                <w:sz w:val="22"/>
                <w:szCs w:val="22"/>
              </w:rPr>
              <w:t>to clean equipment</w:t>
            </w:r>
            <w:r>
              <w:rPr>
                <w:rFonts w:eastAsia="Calibri"/>
                <w:b/>
                <w:sz w:val="22"/>
                <w:szCs w:val="22"/>
              </w:rPr>
              <w:t>.</w:t>
            </w:r>
          </w:p>
          <w:p w:rsidRPr="000029B9" w:rsidR="00401D71" w:rsidP="00401D71" w:rsidRDefault="00401D71" w14:paraId="11E949C6" w14:textId="77777777">
            <w:pPr>
              <w:widowControl w:val="0"/>
              <w:spacing w:line="276" w:lineRule="auto"/>
              <w:rPr>
                <w:rFonts w:eastAsia="Calibri"/>
                <w:b/>
                <w:sz w:val="22"/>
                <w:szCs w:val="22"/>
              </w:rPr>
            </w:pPr>
            <w:r w:rsidRPr="000029B9">
              <w:rPr>
                <w:rFonts w:eastAsia="Calibri"/>
                <w:b/>
                <w:sz w:val="22"/>
                <w:szCs w:val="22"/>
              </w:rPr>
              <w:t>M</w:t>
            </w:r>
            <w:r>
              <w:rPr>
                <w:rFonts w:eastAsia="Calibri"/>
                <w:b/>
                <w:sz w:val="22"/>
                <w:szCs w:val="22"/>
              </w:rPr>
              <w:t>anagement</w:t>
            </w:r>
          </w:p>
          <w:p w:rsidRPr="00EE0022" w:rsidR="00EE0022" w:rsidP="00EE0022" w:rsidRDefault="00F00034" w14:paraId="3DBFE24F" w14:textId="77777777">
            <w:pPr>
              <w:widowControl w:val="0"/>
              <w:numPr>
                <w:ilvl w:val="0"/>
                <w:numId w:val="3"/>
              </w:numPr>
              <w:spacing w:line="276" w:lineRule="auto"/>
              <w:rPr>
                <w:rFonts w:eastAsia="Calibri"/>
                <w:b/>
                <w:sz w:val="22"/>
                <w:szCs w:val="22"/>
              </w:rPr>
            </w:pPr>
            <w:r>
              <w:rPr>
                <w:rFonts w:eastAsia="Calibri"/>
                <w:b/>
                <w:sz w:val="22"/>
                <w:szCs w:val="22"/>
              </w:rPr>
              <w:t xml:space="preserve">Minor increase in managing </w:t>
            </w:r>
            <w:r w:rsidR="006E65DE">
              <w:rPr>
                <w:rFonts w:eastAsia="Calibri"/>
                <w:b/>
                <w:sz w:val="22"/>
                <w:szCs w:val="22"/>
              </w:rPr>
              <w:t>equipment.</w:t>
            </w:r>
          </w:p>
          <w:p w:rsidRPr="000029B9" w:rsidR="00401D71" w:rsidP="00401D71" w:rsidRDefault="00EE1124" w14:paraId="0559BF14" w14:textId="77777777">
            <w:pPr>
              <w:widowControl w:val="0"/>
              <w:spacing w:line="276" w:lineRule="auto"/>
              <w:rPr>
                <w:rFonts w:eastAsia="Calibri"/>
                <w:b/>
                <w:sz w:val="22"/>
                <w:szCs w:val="22"/>
              </w:rPr>
            </w:pPr>
            <w:r>
              <w:rPr>
                <w:rFonts w:eastAsia="Calibri"/>
                <w:b/>
                <w:sz w:val="22"/>
                <w:szCs w:val="22"/>
              </w:rPr>
              <w:t>R</w:t>
            </w:r>
            <w:r w:rsidR="00401D71">
              <w:rPr>
                <w:rFonts w:eastAsia="Calibri"/>
                <w:b/>
                <w:sz w:val="22"/>
                <w:szCs w:val="22"/>
              </w:rPr>
              <w:t>isk</w:t>
            </w:r>
          </w:p>
          <w:p w:rsidRPr="00EE0022" w:rsidR="00EE0022" w:rsidP="00EE0022" w:rsidRDefault="00EE0022" w14:paraId="5F041597" w14:textId="77777777">
            <w:pPr>
              <w:widowControl w:val="0"/>
              <w:numPr>
                <w:ilvl w:val="0"/>
                <w:numId w:val="3"/>
              </w:numPr>
              <w:spacing w:line="276" w:lineRule="auto"/>
              <w:rPr>
                <w:rFonts w:eastAsia="Calibri"/>
                <w:b/>
                <w:sz w:val="22"/>
                <w:szCs w:val="22"/>
              </w:rPr>
            </w:pPr>
            <w:r w:rsidRPr="00EE0022">
              <w:rPr>
                <w:rFonts w:eastAsia="Calibri"/>
                <w:b/>
                <w:sz w:val="22"/>
                <w:szCs w:val="22"/>
              </w:rPr>
              <w:t xml:space="preserve">Cash flow </w:t>
            </w:r>
            <w:r w:rsidR="00EE1124">
              <w:rPr>
                <w:rFonts w:eastAsia="Calibri"/>
                <w:b/>
                <w:sz w:val="22"/>
                <w:szCs w:val="22"/>
              </w:rPr>
              <w:t>reduced with annual costs.</w:t>
            </w:r>
          </w:p>
          <w:p w:rsidRPr="00EE0022" w:rsidR="00EE0022" w:rsidP="00EE0022" w:rsidRDefault="00EE0022" w14:paraId="3ABD2BF4" w14:textId="77777777">
            <w:pPr>
              <w:numPr>
                <w:ilvl w:val="0"/>
                <w:numId w:val="3"/>
              </w:numPr>
              <w:rPr>
                <w:rFonts w:eastAsia="Calibri"/>
                <w:b/>
                <w:sz w:val="22"/>
                <w:szCs w:val="22"/>
              </w:rPr>
            </w:pPr>
            <w:r>
              <w:rPr>
                <w:rFonts w:eastAsia="Calibri"/>
                <w:b/>
                <w:sz w:val="22"/>
                <w:szCs w:val="22"/>
              </w:rPr>
              <w:t xml:space="preserve">Some </w:t>
            </w:r>
            <w:r w:rsidR="00791BA8">
              <w:rPr>
                <w:rFonts w:eastAsia="Calibri"/>
                <w:b/>
                <w:sz w:val="22"/>
                <w:szCs w:val="22"/>
              </w:rPr>
              <w:t>b</w:t>
            </w:r>
            <w:r w:rsidRPr="00EE0022" w:rsidR="00791BA8">
              <w:rPr>
                <w:rFonts w:eastAsia="Calibri"/>
                <w:b/>
                <w:sz w:val="22"/>
                <w:szCs w:val="22"/>
              </w:rPr>
              <w:t>io</w:t>
            </w:r>
            <w:r w:rsidR="00791BA8">
              <w:rPr>
                <w:rFonts w:eastAsia="Calibri"/>
                <w:b/>
                <w:sz w:val="22"/>
                <w:szCs w:val="22"/>
              </w:rPr>
              <w:t>-</w:t>
            </w:r>
            <w:r w:rsidRPr="00EE0022" w:rsidR="00791BA8">
              <w:rPr>
                <w:rFonts w:eastAsia="Calibri"/>
                <w:b/>
                <w:sz w:val="22"/>
                <w:szCs w:val="22"/>
              </w:rPr>
              <w:t>filters</w:t>
            </w:r>
            <w:r w:rsidRPr="00EE0022">
              <w:rPr>
                <w:rFonts w:eastAsia="Calibri"/>
                <w:b/>
                <w:sz w:val="22"/>
                <w:szCs w:val="22"/>
              </w:rPr>
              <w:t xml:space="preserve"> may also increase emissions of nitrous oxide (N2O).</w:t>
            </w:r>
          </w:p>
          <w:p w:rsidRPr="00EE0022" w:rsidR="00401D71" w:rsidP="00EE0022" w:rsidRDefault="00EE0022" w14:paraId="064C1147" w14:textId="77777777">
            <w:pPr>
              <w:numPr>
                <w:ilvl w:val="0"/>
                <w:numId w:val="3"/>
              </w:numPr>
              <w:rPr>
                <w:rFonts w:eastAsia="Calibri"/>
                <w:b/>
                <w:sz w:val="22"/>
                <w:szCs w:val="22"/>
              </w:rPr>
            </w:pPr>
            <w:r w:rsidRPr="00EE0022">
              <w:rPr>
                <w:rFonts w:eastAsia="Calibri"/>
                <w:b/>
                <w:sz w:val="22"/>
                <w:szCs w:val="22"/>
              </w:rPr>
              <w:t>Energy use in equipment and facilities are energy intensive.</w:t>
            </w:r>
          </w:p>
        </w:tc>
      </w:tr>
      <w:tr w:rsidRPr="009B7394" w:rsidR="003A29C8" w:rsidTr="199028AB" w14:paraId="0270077F" w14:textId="77777777">
        <w:trPr>
          <w:trHeight w:val="360"/>
        </w:trPr>
        <w:tc>
          <w:tcPr>
            <w:tcW w:w="8866" w:type="dxa"/>
            <w:gridSpan w:val="2"/>
            <w:tcBorders>
              <w:top w:val="single" w:color="auto" w:sz="18" w:space="0"/>
              <w:left w:val="single" w:color="auto" w:sz="18" w:space="0"/>
              <w:bottom w:val="single" w:color="auto" w:sz="18" w:space="0"/>
              <w:right w:val="single" w:color="auto" w:sz="18" w:space="0"/>
            </w:tcBorders>
          </w:tcPr>
          <w:p w:rsidRPr="009B7394" w:rsidR="003A29C8" w:rsidP="00B27D1B" w:rsidRDefault="003A29C8" w14:paraId="48731817" w14:textId="2544B128">
            <w:pPr>
              <w:widowControl w:val="0"/>
              <w:spacing w:line="276" w:lineRule="auto"/>
              <w:rPr>
                <w:rFonts w:eastAsia="Calibri"/>
                <w:b/>
                <w:sz w:val="22"/>
                <w:szCs w:val="22"/>
              </w:rPr>
            </w:pPr>
            <w:r w:rsidRPr="007D3B63">
              <w:rPr>
                <w:rFonts w:eastAsia="Calibri"/>
                <w:b/>
                <w:sz w:val="22"/>
                <w:szCs w:val="22"/>
                <w:u w:val="single"/>
              </w:rPr>
              <w:t>Net Effect</w:t>
            </w:r>
            <w:r w:rsidRPr="007D3B63" w:rsidR="00B4441F">
              <w:rPr>
                <w:rFonts w:eastAsia="Calibri"/>
                <w:b/>
                <w:sz w:val="22"/>
                <w:szCs w:val="22"/>
                <w:u w:val="single"/>
              </w:rPr>
              <w:t>:</w:t>
            </w:r>
            <w:r w:rsidRPr="00FF0B2B" w:rsidR="00FF0B2B">
              <w:rPr>
                <w:rFonts w:eastAsia="Calibri"/>
                <w:b/>
                <w:sz w:val="22"/>
                <w:szCs w:val="22"/>
              </w:rPr>
              <w:t xml:space="preserve"> </w:t>
            </w:r>
            <w:r w:rsidR="00EE1124">
              <w:rPr>
                <w:rFonts w:eastAsia="Calibri"/>
                <w:b/>
                <w:sz w:val="22"/>
                <w:szCs w:val="22"/>
              </w:rPr>
              <w:t>Air Filtration</w:t>
            </w:r>
            <w:r w:rsidRPr="00FF0B2B" w:rsidR="00FF0B2B">
              <w:rPr>
                <w:rFonts w:eastAsia="Calibri"/>
                <w:b/>
                <w:sz w:val="22"/>
                <w:szCs w:val="22"/>
              </w:rPr>
              <w:t xml:space="preserve"> </w:t>
            </w:r>
            <w:r w:rsidR="00FF0B2B">
              <w:rPr>
                <w:rFonts w:eastAsia="Calibri"/>
                <w:b/>
                <w:sz w:val="22"/>
                <w:szCs w:val="22"/>
              </w:rPr>
              <w:t xml:space="preserve">improves </w:t>
            </w:r>
            <w:r w:rsidR="00EE1124">
              <w:rPr>
                <w:rFonts w:eastAsia="Calibri"/>
                <w:b/>
                <w:sz w:val="22"/>
                <w:szCs w:val="22"/>
              </w:rPr>
              <w:t xml:space="preserve">air quality and improves working environment for people and livestock </w:t>
            </w:r>
            <w:r w:rsidR="00694954">
              <w:rPr>
                <w:rFonts w:eastAsia="Calibri"/>
                <w:b/>
                <w:sz w:val="22"/>
                <w:szCs w:val="22"/>
              </w:rPr>
              <w:t>at a moderate cost.</w:t>
            </w:r>
          </w:p>
        </w:tc>
      </w:tr>
    </w:tbl>
    <w:p w:rsidR="009B7394" w:rsidP="003A29C8" w:rsidRDefault="009B7394" w14:paraId="1EDC3E26" w14:textId="77777777"/>
    <w:p w:rsidRPr="004E08F7" w:rsidR="004A6E7F" w:rsidP="009231F9" w:rsidRDefault="00330DFD" w14:paraId="67DA93DD" w14:textId="49EC8EA2">
      <w:pPr>
        <w:rPr>
          <w:rFonts w:eastAsia="Calibri"/>
          <w:bCs/>
          <w:sz w:val="22"/>
          <w:szCs w:val="22"/>
        </w:rPr>
      </w:pPr>
      <w:r>
        <w:rPr>
          <w:rFonts w:eastAsia="Calibri"/>
          <w:b/>
          <w:sz w:val="22"/>
          <w:szCs w:val="22"/>
        </w:rPr>
        <w:t xml:space="preserve">Commonly </w:t>
      </w:r>
      <w:r w:rsidRPr="008522AD" w:rsidR="008522AD">
        <w:rPr>
          <w:rFonts w:eastAsia="Calibri"/>
          <w:b/>
          <w:sz w:val="22"/>
          <w:szCs w:val="22"/>
        </w:rPr>
        <w:t>Associated Practices:</w:t>
      </w:r>
      <w:r w:rsidR="008522AD">
        <w:rPr>
          <w:rFonts w:eastAsia="Calibri"/>
          <w:b/>
          <w:sz w:val="22"/>
          <w:szCs w:val="22"/>
        </w:rPr>
        <w:t xml:space="preserve"> </w:t>
      </w:r>
      <w:r w:rsidRPr="004E08F7" w:rsidR="004E08F7">
        <w:rPr>
          <w:rFonts w:eastAsia="Calibri"/>
          <w:bCs/>
          <w:sz w:val="22"/>
          <w:szCs w:val="22"/>
        </w:rPr>
        <w:t xml:space="preserve">Agrichemical Handling Facility (Code 309), Waste Storage Facility (Code 313), Animal Mortality Facility (Code 316), Composting Facility (Code 317), </w:t>
      </w:r>
      <w:r w:rsidR="00257731">
        <w:rPr>
          <w:rFonts w:eastAsia="Calibri"/>
          <w:bCs/>
          <w:sz w:val="22"/>
          <w:szCs w:val="22"/>
        </w:rPr>
        <w:t xml:space="preserve">and </w:t>
      </w:r>
      <w:r w:rsidRPr="004E08F7" w:rsidR="004E08F7">
        <w:rPr>
          <w:rFonts w:eastAsia="Calibri"/>
          <w:bCs/>
          <w:sz w:val="22"/>
          <w:szCs w:val="22"/>
        </w:rPr>
        <w:t>Roofs and Covers (Code 367)</w:t>
      </w:r>
      <w:r w:rsidR="004E08F7">
        <w:rPr>
          <w:rFonts w:eastAsia="Calibri"/>
          <w:bCs/>
          <w:sz w:val="22"/>
          <w:szCs w:val="22"/>
        </w:rPr>
        <w:t>.</w:t>
      </w:r>
    </w:p>
    <w:p w:rsidR="004A6E7F" w:rsidP="009231F9" w:rsidRDefault="004A6E7F" w14:paraId="66B5BDE5" w14:textId="77777777">
      <w:pPr>
        <w:rPr>
          <w:rFonts w:eastAsia="Calibri"/>
          <w:b/>
          <w:sz w:val="22"/>
          <w:szCs w:val="22"/>
        </w:rPr>
      </w:pPr>
    </w:p>
    <w:p w:rsidR="000377FA" w:rsidP="000377FA" w:rsidRDefault="000377FA" w14:paraId="11ADBE79" w14:textId="61B8F17C">
      <w:pPr>
        <w:rPr>
          <w:rFonts w:eastAsia="Calibri"/>
          <w:sz w:val="22"/>
          <w:szCs w:val="22"/>
        </w:rPr>
      </w:pPr>
      <w:r w:rsidRPr="199028AB">
        <w:rPr>
          <w:rFonts w:eastAsia="Calibri"/>
          <w:b/>
          <w:bCs/>
          <w:sz w:val="22"/>
          <w:szCs w:val="22"/>
        </w:rPr>
        <w:lastRenderedPageBreak/>
        <w:t xml:space="preserve">Note: </w:t>
      </w:r>
      <w:r w:rsidRPr="199028AB">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Pr="199028AB" w:rsidR="009453B3">
        <w:rPr>
          <w:rFonts w:eastAsia="Calibri"/>
          <w:sz w:val="22"/>
          <w:szCs w:val="22"/>
        </w:rPr>
        <w:t xml:space="preserve">The fourth and final step would be to combine several conservation practices into a conservation system, which is how most conservation practices are applied at the field level. </w:t>
      </w:r>
      <w:r w:rsidRPr="199028AB">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rsidR="009453B3" w:rsidP="000377FA" w:rsidRDefault="009453B3" w14:paraId="5170EED7" w14:textId="77777777">
      <w:pPr>
        <w:rPr>
          <w:rFonts w:eastAsia="Calibri"/>
          <w:b/>
          <w:sz w:val="22"/>
          <w:szCs w:val="22"/>
        </w:rPr>
      </w:pPr>
    </w:p>
    <w:p w:rsidRPr="009453B3" w:rsidR="008522AD" w:rsidP="009453B3" w:rsidRDefault="009453B3" w14:paraId="7487817F" w14:textId="77777777">
      <w:pPr>
        <w:tabs>
          <w:tab w:val="left" w:pos="3640"/>
        </w:tabs>
        <w:rPr>
          <w:rFonts w:eastAsia="Calibri"/>
          <w:sz w:val="22"/>
          <w:szCs w:val="22"/>
        </w:rPr>
      </w:pPr>
      <w:r>
        <w:rPr>
          <w:rFonts w:eastAsia="Calibri"/>
          <w:sz w:val="22"/>
          <w:szCs w:val="22"/>
        </w:rPr>
        <w:tab/>
      </w:r>
    </w:p>
    <w:sectPr w:rsidRPr="009453B3" w:rsidR="008522AD">
      <w:pgSz w:w="12240" w:h="15840" w:orient="portrait"/>
      <w:pgMar w:top="1440" w:right="1800" w:bottom="1440" w:left="1800" w:header="720" w:footer="720" w:gutter="0"/>
      <w:cols w:space="720"/>
      <w:headerReference w:type="default" r:id="R8a3543c935bf46df"/>
      <w:footerReference w:type="default" r:id="Reee88ce2aa8a4cd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9E3" w:rsidP="00E50E56" w:rsidRDefault="00CF09E3" w14:paraId="1B2C194C" w14:textId="77777777">
      <w:r>
        <w:separator/>
      </w:r>
    </w:p>
  </w:endnote>
  <w:endnote w:type="continuationSeparator" w:id="0">
    <w:p w:rsidR="00CF09E3" w:rsidP="00E50E56" w:rsidRDefault="00CF09E3" w14:paraId="118897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4DDAE095" w:rsidTr="4DDAE095" w14:paraId="4AE9D6E7">
      <w:trPr>
        <w:trHeight w:val="300"/>
      </w:trPr>
      <w:tc>
        <w:tcPr>
          <w:tcW w:w="2880" w:type="dxa"/>
          <w:tcMar/>
        </w:tcPr>
        <w:p w:rsidR="4DDAE095" w:rsidP="4DDAE095" w:rsidRDefault="4DDAE095" w14:paraId="1FF0AB3E" w14:textId="38C389DC">
          <w:pPr>
            <w:pStyle w:val="Header"/>
            <w:bidi w:val="0"/>
            <w:ind w:left="-115"/>
            <w:jc w:val="left"/>
          </w:pPr>
        </w:p>
      </w:tc>
      <w:tc>
        <w:tcPr>
          <w:tcW w:w="2880" w:type="dxa"/>
          <w:tcMar/>
        </w:tcPr>
        <w:p w:rsidR="4DDAE095" w:rsidP="4DDAE095" w:rsidRDefault="4DDAE095" w14:paraId="2E2E49C2" w14:textId="75A6AC5B">
          <w:pPr>
            <w:pStyle w:val="Header"/>
            <w:bidi w:val="0"/>
            <w:jc w:val="center"/>
          </w:pPr>
        </w:p>
      </w:tc>
      <w:tc>
        <w:tcPr>
          <w:tcW w:w="2880" w:type="dxa"/>
          <w:tcMar/>
        </w:tcPr>
        <w:p w:rsidR="4DDAE095" w:rsidP="4DDAE095" w:rsidRDefault="4DDAE095" w14:paraId="66E76248" w14:textId="0622BCB0">
          <w:pPr>
            <w:pStyle w:val="Header"/>
            <w:bidi w:val="0"/>
            <w:ind w:right="-115"/>
            <w:jc w:val="right"/>
          </w:pPr>
        </w:p>
      </w:tc>
    </w:tr>
  </w:tbl>
  <w:p w:rsidR="4DDAE095" w:rsidP="4DDAE095" w:rsidRDefault="4DDAE095" w14:paraId="7F83F47E" w14:textId="3385F51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9E3" w:rsidP="00E50E56" w:rsidRDefault="00CF09E3" w14:paraId="0CB425A5" w14:textId="77777777">
      <w:r>
        <w:separator/>
      </w:r>
    </w:p>
  </w:footnote>
  <w:footnote w:type="continuationSeparator" w:id="0">
    <w:p w:rsidR="00CF09E3" w:rsidP="00E50E56" w:rsidRDefault="00CF09E3" w14:paraId="17BFB667"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4DDAE095" w:rsidTr="4DDAE095" w14:paraId="03AEC489">
      <w:trPr>
        <w:trHeight w:val="300"/>
      </w:trPr>
      <w:tc>
        <w:tcPr>
          <w:tcW w:w="2880" w:type="dxa"/>
          <w:tcMar/>
        </w:tcPr>
        <w:p w:rsidR="4DDAE095" w:rsidP="4DDAE095" w:rsidRDefault="4DDAE095" w14:paraId="5ACE7F8A" w14:textId="5CCBAE0B">
          <w:pPr>
            <w:pStyle w:val="Header"/>
            <w:bidi w:val="0"/>
            <w:ind w:left="-115"/>
            <w:jc w:val="left"/>
          </w:pPr>
        </w:p>
      </w:tc>
      <w:tc>
        <w:tcPr>
          <w:tcW w:w="2880" w:type="dxa"/>
          <w:tcMar/>
        </w:tcPr>
        <w:p w:rsidR="4DDAE095" w:rsidP="4DDAE095" w:rsidRDefault="4DDAE095" w14:paraId="462D07D9" w14:textId="56D89DCD">
          <w:pPr>
            <w:pStyle w:val="Header"/>
            <w:bidi w:val="0"/>
            <w:jc w:val="center"/>
          </w:pPr>
        </w:p>
      </w:tc>
      <w:tc>
        <w:tcPr>
          <w:tcW w:w="2880" w:type="dxa"/>
          <w:tcMar/>
        </w:tcPr>
        <w:p w:rsidR="4DDAE095" w:rsidP="4DDAE095" w:rsidRDefault="4DDAE095" w14:paraId="7E32C6DC" w14:textId="68AC21A1">
          <w:pPr>
            <w:pStyle w:val="Header"/>
            <w:bidi w:val="0"/>
            <w:ind w:right="-115"/>
            <w:jc w:val="right"/>
          </w:pPr>
        </w:p>
      </w:tc>
    </w:tr>
  </w:tbl>
  <w:p w:rsidR="4DDAE095" w:rsidP="4DDAE095" w:rsidRDefault="4DDAE095" w14:paraId="12ACFDBF" w14:textId="738F488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C7BC19A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6CF8352B"/>
    <w:multiLevelType w:val="hybridMultilevel"/>
    <w:tmpl w:val="DCE4B3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74B51862"/>
    <w:multiLevelType w:val="hybridMultilevel"/>
    <w:tmpl w:val="426487F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119837506">
    <w:abstractNumId w:val="0"/>
    <w:lvlOverride w:ilvl="0">
      <w:lvl w:ilvl="0">
        <w:start w:val="1"/>
        <w:numFmt w:val="bullet"/>
        <w:lvlText w:val=""/>
        <w:legacy w:legacy="1" w:legacySpace="0" w:legacyIndent="360"/>
        <w:lvlJc w:val="left"/>
        <w:pPr>
          <w:ind w:left="360" w:hanging="360"/>
        </w:pPr>
        <w:rPr>
          <w:rFonts w:hint="default" w:ascii="Symbol" w:hAnsi="Symbol"/>
        </w:rPr>
      </w:lvl>
    </w:lvlOverride>
  </w:num>
  <w:num w:numId="2" w16cid:durableId="939530390">
    <w:abstractNumId w:val="2"/>
  </w:num>
  <w:num w:numId="3" w16cid:durableId="1969432073">
    <w:abstractNumId w:val="1"/>
  </w:num>
  <w:num w:numId="4" w16cid:durableId="1672639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475BF"/>
    <w:rsid w:val="0009202C"/>
    <w:rsid w:val="000A5F31"/>
    <w:rsid w:val="00106418"/>
    <w:rsid w:val="001268BC"/>
    <w:rsid w:val="00137613"/>
    <w:rsid w:val="00182D82"/>
    <w:rsid w:val="001B5589"/>
    <w:rsid w:val="001C6410"/>
    <w:rsid w:val="001D46BD"/>
    <w:rsid w:val="001D7F5B"/>
    <w:rsid w:val="002433A0"/>
    <w:rsid w:val="00257731"/>
    <w:rsid w:val="00263284"/>
    <w:rsid w:val="00296B49"/>
    <w:rsid w:val="003063E9"/>
    <w:rsid w:val="003308C7"/>
    <w:rsid w:val="00330DFD"/>
    <w:rsid w:val="00333488"/>
    <w:rsid w:val="003370DC"/>
    <w:rsid w:val="00337CB7"/>
    <w:rsid w:val="00340538"/>
    <w:rsid w:val="00342138"/>
    <w:rsid w:val="00350791"/>
    <w:rsid w:val="003578DF"/>
    <w:rsid w:val="003A29C8"/>
    <w:rsid w:val="00401D71"/>
    <w:rsid w:val="004A6E7F"/>
    <w:rsid w:val="004C723D"/>
    <w:rsid w:val="004C79C2"/>
    <w:rsid w:val="004E08F7"/>
    <w:rsid w:val="00505E13"/>
    <w:rsid w:val="005341D3"/>
    <w:rsid w:val="00554965"/>
    <w:rsid w:val="005627CE"/>
    <w:rsid w:val="00595731"/>
    <w:rsid w:val="005C6976"/>
    <w:rsid w:val="005E2B18"/>
    <w:rsid w:val="00650611"/>
    <w:rsid w:val="00694954"/>
    <w:rsid w:val="006C00ED"/>
    <w:rsid w:val="006E1CD0"/>
    <w:rsid w:val="006E65DE"/>
    <w:rsid w:val="00711DD8"/>
    <w:rsid w:val="00733D43"/>
    <w:rsid w:val="007838F5"/>
    <w:rsid w:val="00791BA8"/>
    <w:rsid w:val="007C7678"/>
    <w:rsid w:val="007D0674"/>
    <w:rsid w:val="007D1275"/>
    <w:rsid w:val="007D317E"/>
    <w:rsid w:val="007D3B63"/>
    <w:rsid w:val="00810D55"/>
    <w:rsid w:val="008424D3"/>
    <w:rsid w:val="008522AD"/>
    <w:rsid w:val="008529FF"/>
    <w:rsid w:val="00853E18"/>
    <w:rsid w:val="00854001"/>
    <w:rsid w:val="00854EF7"/>
    <w:rsid w:val="00886FA0"/>
    <w:rsid w:val="008C1BA6"/>
    <w:rsid w:val="008F5B58"/>
    <w:rsid w:val="0091205D"/>
    <w:rsid w:val="009231F9"/>
    <w:rsid w:val="00930B2D"/>
    <w:rsid w:val="009453B3"/>
    <w:rsid w:val="00952D0E"/>
    <w:rsid w:val="00963DBC"/>
    <w:rsid w:val="00995902"/>
    <w:rsid w:val="009B46AF"/>
    <w:rsid w:val="009B7394"/>
    <w:rsid w:val="009C04A1"/>
    <w:rsid w:val="009C19F7"/>
    <w:rsid w:val="009D1C0B"/>
    <w:rsid w:val="009E32C9"/>
    <w:rsid w:val="009F0E16"/>
    <w:rsid w:val="00A126C0"/>
    <w:rsid w:val="00A17F11"/>
    <w:rsid w:val="00A5079F"/>
    <w:rsid w:val="00A55963"/>
    <w:rsid w:val="00AB2E5A"/>
    <w:rsid w:val="00B04F07"/>
    <w:rsid w:val="00B05022"/>
    <w:rsid w:val="00B27D1B"/>
    <w:rsid w:val="00B4441F"/>
    <w:rsid w:val="00B5012E"/>
    <w:rsid w:val="00B566D2"/>
    <w:rsid w:val="00BF0B57"/>
    <w:rsid w:val="00BF5FD2"/>
    <w:rsid w:val="00C06807"/>
    <w:rsid w:val="00C57ACD"/>
    <w:rsid w:val="00C62F2B"/>
    <w:rsid w:val="00C750D1"/>
    <w:rsid w:val="00C874DC"/>
    <w:rsid w:val="00CD0D22"/>
    <w:rsid w:val="00CF09E3"/>
    <w:rsid w:val="00D01E7B"/>
    <w:rsid w:val="00D1683D"/>
    <w:rsid w:val="00D353CD"/>
    <w:rsid w:val="00D35D03"/>
    <w:rsid w:val="00D42883"/>
    <w:rsid w:val="00D625A3"/>
    <w:rsid w:val="00D774F6"/>
    <w:rsid w:val="00DE1D9F"/>
    <w:rsid w:val="00DE4C6D"/>
    <w:rsid w:val="00E50E56"/>
    <w:rsid w:val="00E72149"/>
    <w:rsid w:val="00EB75E1"/>
    <w:rsid w:val="00ED0A9B"/>
    <w:rsid w:val="00EE0022"/>
    <w:rsid w:val="00EE1124"/>
    <w:rsid w:val="00F00034"/>
    <w:rsid w:val="00F17E5A"/>
    <w:rsid w:val="00F4734E"/>
    <w:rsid w:val="00F606E2"/>
    <w:rsid w:val="00F7707E"/>
    <w:rsid w:val="00F875B3"/>
    <w:rsid w:val="00F920A1"/>
    <w:rsid w:val="00FB282A"/>
    <w:rsid w:val="00FF0B2B"/>
    <w:rsid w:val="199028AB"/>
    <w:rsid w:val="2BCDBF56"/>
    <w:rsid w:val="4D57F563"/>
    <w:rsid w:val="4DDAE095"/>
    <w:rsid w:val="528F230D"/>
    <w:rsid w:val="5292A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52887"/>
  <w15:chartTrackingRefBased/>
  <w15:docId w15:val="{505C45D2-60F2-4288-8872-5F94B902F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styleId="HeaderChar" w:customStyle="1">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styleId="FooterChar" w:customStyle="1">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styleId="BodyTextChar" w:customStyle="1">
    <w:name w:val="Body Text Char"/>
    <w:link w:val="BodyText"/>
    <w:rsid w:val="00711DD8"/>
    <w:rPr>
      <w:rFonts w:ascii="Arial" w:hAnsi="Arial"/>
    </w:rPr>
  </w:style>
  <w:style w:type="paragraph" w:styleId="Heading10before" w:customStyle="1">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styleId="CommentTextChar" w:customStyle="1">
    <w:name w:val="Comment Text Char"/>
    <w:basedOn w:val="DefaultParagraphFont"/>
    <w:link w:val="CommentText"/>
    <w:rsid w:val="00711DD8"/>
  </w:style>
  <w:style w:type="character" w:styleId="Heading1Char" w:customStyle="1">
    <w:name w:val="Heading 1 Char"/>
    <w:link w:val="Heading1"/>
    <w:rsid w:val="00711DD8"/>
    <w:rPr>
      <w:rFonts w:ascii="Calibri Light" w:hAnsi="Calibri Light" w:eastAsia="Times New Roman" w:cs="Times New Roman"/>
      <w:b/>
      <w:bCs/>
      <w:kern w:val="32"/>
      <w:sz w:val="32"/>
      <w:szCs w:val="32"/>
    </w:rPr>
  </w:style>
  <w:style w:type="paragraph" w:styleId="IndentBullet" w:customStyle="1">
    <w:name w:val="Indent Bullet"/>
    <w:basedOn w:val="BodyText"/>
    <w:rsid w:val="00711DD8"/>
    <w:pPr>
      <w:ind w:left="360" w:hanging="360"/>
    </w:pPr>
  </w:style>
  <w:style w:type="table" w:styleId="TableGrid">
    <w:name w:val="Table Grid"/>
    <w:basedOn w:val="TableNormal"/>
    <w:rsid w:val="000920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6345954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8a3543c935bf46df" /><Relationship Type="http://schemas.openxmlformats.org/officeDocument/2006/relationships/footer" Target="footer.xml" Id="Reee88ce2aa8a4c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25E487-5B04-43B1-ACCA-9CEA33ED495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730D0219-12BB-4F4B-8AD2-34C1EF77A06B}">
  <ds:schemaRefs>
    <ds:schemaRef ds:uri="http://schemas.microsoft.com/sharepoint/v3/contenttype/forms"/>
  </ds:schemaRefs>
</ds:datastoreItem>
</file>

<file path=customXml/itemProps3.xml><?xml version="1.0" encoding="utf-8"?>
<ds:datastoreItem xmlns:ds="http://schemas.openxmlformats.org/officeDocument/2006/customXml" ds:itemID="{5064E04B-655C-498D-91B2-0E87F0567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Micron Electronics,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CONSERVATION TREATMENT EFFECTS</dc:title>
  <dc:subject/>
  <dc:creator>Hal Gordon</dc:creator>
  <keywords/>
  <lastModifiedBy>Yamazaki, Fumiko - FPAC-NRCS, TX</lastModifiedBy>
  <revision>13</revision>
  <lastPrinted>1997-05-22T19:53:00.0000000Z</lastPrinted>
  <dcterms:created xsi:type="dcterms:W3CDTF">2024-08-15T21:04:00.0000000Z</dcterms:created>
  <dcterms:modified xsi:type="dcterms:W3CDTF">2025-12-21T21:36:27.9264102Z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