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0C8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57C7527" w14:textId="77777777" w:rsidR="009B7394" w:rsidRDefault="009B7394"/>
    <w:p w14:paraId="72A7386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A9A22D8" w14:textId="77777777" w:rsidTr="503A9BF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42B9C17" w14:textId="77777777" w:rsidR="009B7394" w:rsidRPr="001B5589" w:rsidRDefault="00854001" w:rsidP="009B7394">
            <w:pPr>
              <w:widowControl w:val="0"/>
              <w:spacing w:line="276" w:lineRule="auto"/>
              <w:rPr>
                <w:rFonts w:eastAsia="Calibri"/>
                <w:b/>
                <w:sz w:val="32"/>
                <w:szCs w:val="32"/>
              </w:rPr>
            </w:pPr>
            <w:r w:rsidRPr="00854001">
              <w:rPr>
                <w:rFonts w:eastAsia="Calibri"/>
                <w:b/>
                <w:sz w:val="32"/>
                <w:szCs w:val="32"/>
              </w:rPr>
              <w:t xml:space="preserve">Access Road </w:t>
            </w:r>
            <w:r w:rsidR="007D1275">
              <w:rPr>
                <w:rFonts w:eastAsia="Calibri"/>
                <w:b/>
                <w:sz w:val="32"/>
                <w:szCs w:val="32"/>
              </w:rPr>
              <w:t>(Ft) 560</w:t>
            </w:r>
          </w:p>
          <w:p w14:paraId="680FDBB8" w14:textId="77777777" w:rsidR="00251633" w:rsidRDefault="00711DD8" w:rsidP="00251633">
            <w:pPr>
              <w:widowControl w:val="0"/>
              <w:spacing w:line="276" w:lineRule="auto"/>
              <w:rPr>
                <w:rFonts w:eastAsia="Calibri"/>
                <w:b/>
                <w:sz w:val="22"/>
                <w:szCs w:val="22"/>
              </w:rPr>
            </w:pPr>
            <w:r w:rsidRPr="00002057">
              <w:rPr>
                <w:rFonts w:eastAsia="Calibri"/>
                <w:b/>
                <w:sz w:val="22"/>
                <w:szCs w:val="22"/>
                <w:u w:val="single"/>
              </w:rPr>
              <w:t>Definition:</w:t>
            </w:r>
            <w:r w:rsidRPr="00D07E55">
              <w:rPr>
                <w:rFonts w:eastAsia="Calibri"/>
                <w:b/>
                <w:sz w:val="22"/>
                <w:szCs w:val="22"/>
              </w:rPr>
              <w:t xml:space="preserve"> </w:t>
            </w:r>
            <w:r w:rsidR="00361613">
              <w:rPr>
                <w:rFonts w:eastAsia="Calibri"/>
                <w:b/>
                <w:sz w:val="22"/>
                <w:szCs w:val="22"/>
              </w:rPr>
              <w:t>An access road is an established route for equipment and vehicles</w:t>
            </w:r>
            <w:r w:rsidR="00251633" w:rsidRPr="00251633">
              <w:rPr>
                <w:rFonts w:eastAsia="Calibri"/>
                <w:b/>
                <w:sz w:val="22"/>
                <w:szCs w:val="22"/>
              </w:rPr>
              <w:t>.</w:t>
            </w:r>
          </w:p>
          <w:p w14:paraId="436D18FB" w14:textId="77777777" w:rsidR="00A33556" w:rsidRPr="00B917FF" w:rsidRDefault="00A33556" w:rsidP="00251633">
            <w:pPr>
              <w:widowControl w:val="0"/>
              <w:spacing w:line="276" w:lineRule="auto"/>
              <w:rPr>
                <w:rFonts w:eastAsia="Calibri"/>
                <w:b/>
                <w:sz w:val="22"/>
                <w:szCs w:val="22"/>
              </w:rPr>
            </w:pPr>
            <w:r w:rsidRPr="00A33556">
              <w:rPr>
                <w:rFonts w:eastAsia="Calibri"/>
                <w:b/>
                <w:sz w:val="22"/>
                <w:szCs w:val="22"/>
                <w:u w:val="single"/>
              </w:rPr>
              <w:t>Lifespan:</w:t>
            </w:r>
            <w:r w:rsidRPr="003F303D">
              <w:rPr>
                <w:rFonts w:eastAsia="Calibri"/>
                <w:b/>
                <w:sz w:val="22"/>
                <w:szCs w:val="22"/>
              </w:rPr>
              <w:t xml:space="preserve"> </w:t>
            </w:r>
            <w:r w:rsidRPr="00B917FF">
              <w:rPr>
                <w:rFonts w:eastAsia="Calibri"/>
                <w:b/>
                <w:sz w:val="22"/>
                <w:szCs w:val="22"/>
              </w:rPr>
              <w:t>10 Years</w:t>
            </w:r>
            <w:r w:rsidR="00361613">
              <w:rPr>
                <w:rFonts w:eastAsia="Calibri"/>
                <w:b/>
                <w:sz w:val="22"/>
                <w:szCs w:val="22"/>
              </w:rPr>
              <w:t>.</w:t>
            </w:r>
          </w:p>
          <w:p w14:paraId="4B6427AE" w14:textId="7777777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7158A9">
              <w:rPr>
                <w:rFonts w:eastAsia="Calibri"/>
                <w:b/>
                <w:sz w:val="22"/>
                <w:szCs w:val="22"/>
              </w:rPr>
              <w:t>Overall crop production and livestock health.</w:t>
            </w:r>
          </w:p>
          <w:p w14:paraId="5C531786" w14:textId="777777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158A9">
              <w:rPr>
                <w:rFonts w:eastAsia="Calibri"/>
                <w:b/>
                <w:sz w:val="22"/>
                <w:szCs w:val="22"/>
              </w:rPr>
              <w:t>Farm producing field crops and new livestock manure storage facility.</w:t>
            </w:r>
          </w:p>
          <w:p w14:paraId="7ABA5D4C" w14:textId="4B8CAB9F" w:rsidR="009B7394" w:rsidRPr="009B7394" w:rsidRDefault="00D01E7B" w:rsidP="69D3E73A">
            <w:pPr>
              <w:widowControl w:val="0"/>
              <w:spacing w:line="276" w:lineRule="auto"/>
              <w:rPr>
                <w:rFonts w:eastAsia="Calibri"/>
                <w:b/>
                <w:bCs/>
                <w:sz w:val="22"/>
                <w:szCs w:val="22"/>
              </w:rPr>
            </w:pPr>
            <w:r w:rsidRPr="503A9BFD">
              <w:rPr>
                <w:rFonts w:eastAsia="Calibri"/>
                <w:b/>
                <w:bCs/>
                <w:sz w:val="22"/>
                <w:szCs w:val="22"/>
                <w:u w:val="single"/>
              </w:rPr>
              <w:t>Date:</w:t>
            </w:r>
            <w:r w:rsidRPr="503A9BFD">
              <w:rPr>
                <w:rFonts w:eastAsia="Calibri"/>
                <w:b/>
                <w:bCs/>
                <w:sz w:val="22"/>
                <w:szCs w:val="22"/>
              </w:rPr>
              <w:t xml:space="preserve"> </w:t>
            </w:r>
            <w:r w:rsidR="005A242B" w:rsidRPr="503A9BFD">
              <w:rPr>
                <w:rFonts w:eastAsia="Calibri"/>
                <w:b/>
                <w:bCs/>
                <w:sz w:val="22"/>
                <w:szCs w:val="22"/>
              </w:rPr>
              <w:t>202</w:t>
            </w:r>
            <w:r w:rsidR="213E2823" w:rsidRPr="503A9BFD">
              <w:rPr>
                <w:rFonts w:eastAsia="Calibri"/>
                <w:b/>
                <w:bCs/>
                <w:sz w:val="22"/>
                <w:szCs w:val="22"/>
              </w:rPr>
              <w:t>5</w:t>
            </w:r>
            <w:r w:rsidR="005A242B" w:rsidRPr="503A9BFD">
              <w:rPr>
                <w:rFonts w:eastAsia="Calibri"/>
                <w:b/>
                <w:bCs/>
                <w:sz w:val="22"/>
                <w:szCs w:val="22"/>
              </w:rPr>
              <w:t xml:space="preserve">      </w:t>
            </w:r>
            <w:r w:rsidR="006E30BE">
              <w:rPr>
                <w:rFonts w:eastAsia="Calibri"/>
                <w:b/>
                <w:bCs/>
                <w:sz w:val="22"/>
                <w:szCs w:val="22"/>
              </w:rPr>
              <w:t xml:space="preserve">             </w:t>
            </w:r>
            <w:r w:rsidR="005A242B" w:rsidRPr="503A9BFD">
              <w:rPr>
                <w:rFonts w:eastAsia="Calibri"/>
                <w:b/>
                <w:bCs/>
                <w:sz w:val="22"/>
                <w:szCs w:val="22"/>
              </w:rPr>
              <w:t xml:space="preserve">  </w:t>
            </w:r>
            <w:r w:rsidR="6293BED0" w:rsidRPr="503A9BFD">
              <w:rPr>
                <w:rFonts w:eastAsia="Calibri"/>
                <w:b/>
                <w:bCs/>
                <w:sz w:val="22"/>
                <w:szCs w:val="22"/>
                <w:u w:val="single"/>
              </w:rPr>
              <w:t>Plann</w:t>
            </w:r>
            <w:r w:rsidRPr="503A9BFD">
              <w:rPr>
                <w:rFonts w:eastAsia="Calibri"/>
                <w:b/>
                <w:bCs/>
                <w:sz w:val="22"/>
                <w:szCs w:val="22"/>
                <w:u w:val="single"/>
              </w:rPr>
              <w:t>er</w:t>
            </w:r>
            <w:r w:rsidR="005341D3" w:rsidRPr="503A9BFD">
              <w:rPr>
                <w:rFonts w:eastAsia="Calibri"/>
                <w:b/>
                <w:bCs/>
                <w:sz w:val="22"/>
                <w:szCs w:val="22"/>
                <w:u w:val="single"/>
              </w:rPr>
              <w:t>/Locatio</w:t>
            </w:r>
            <w:r w:rsidR="25885F0D" w:rsidRPr="503A9BFD">
              <w:rPr>
                <w:rFonts w:eastAsia="Calibri"/>
                <w:b/>
                <w:bCs/>
                <w:sz w:val="22"/>
                <w:szCs w:val="22"/>
                <w:u w:val="single"/>
              </w:rPr>
              <w:t>n</w:t>
            </w:r>
            <w:r w:rsidRPr="503A9BFD">
              <w:rPr>
                <w:rFonts w:eastAsia="Calibri"/>
                <w:b/>
                <w:bCs/>
                <w:sz w:val="22"/>
                <w:szCs w:val="22"/>
                <w:u w:val="single"/>
              </w:rPr>
              <w:t>:</w:t>
            </w:r>
            <w:r w:rsidR="71323B78" w:rsidRPr="503A9BFD">
              <w:rPr>
                <w:rFonts w:eastAsia="Calibri"/>
                <w:b/>
                <w:bCs/>
                <w:sz w:val="22"/>
                <w:szCs w:val="22"/>
                <w:u w:val="single"/>
              </w:rPr>
              <w:t xml:space="preserve"> </w:t>
            </w:r>
            <w:r w:rsidRPr="503A9BFD">
              <w:rPr>
                <w:rFonts w:eastAsia="Calibri"/>
                <w:b/>
                <w:bCs/>
                <w:sz w:val="22"/>
                <w:szCs w:val="22"/>
              </w:rPr>
              <w:t xml:space="preserve"> </w:t>
            </w:r>
          </w:p>
        </w:tc>
      </w:tr>
      <w:tr w:rsidR="007D3B63" w:rsidRPr="009B7394" w14:paraId="6389C479" w14:textId="77777777" w:rsidTr="503A9BFD">
        <w:trPr>
          <w:trHeight w:val="225"/>
        </w:trPr>
        <w:tc>
          <w:tcPr>
            <w:tcW w:w="4433" w:type="dxa"/>
            <w:tcBorders>
              <w:top w:val="single" w:sz="18" w:space="0" w:color="auto"/>
              <w:left w:val="single" w:sz="18" w:space="0" w:color="auto"/>
              <w:bottom w:val="single" w:sz="18" w:space="0" w:color="auto"/>
              <w:right w:val="single" w:sz="18" w:space="0" w:color="auto"/>
            </w:tcBorders>
          </w:tcPr>
          <w:p w14:paraId="6637AA9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098087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9F5102" w:rsidRPr="009B7394" w14:paraId="69F7DBCE" w14:textId="77777777" w:rsidTr="503A9BFD">
        <w:trPr>
          <w:trHeight w:val="1755"/>
        </w:trPr>
        <w:tc>
          <w:tcPr>
            <w:tcW w:w="4433" w:type="dxa"/>
            <w:tcBorders>
              <w:top w:val="single" w:sz="18" w:space="0" w:color="auto"/>
              <w:left w:val="single" w:sz="18" w:space="0" w:color="auto"/>
              <w:bottom w:val="single" w:sz="18" w:space="0" w:color="auto"/>
              <w:right w:val="single" w:sz="18" w:space="0" w:color="auto"/>
            </w:tcBorders>
          </w:tcPr>
          <w:p w14:paraId="757B26E2" w14:textId="3AD63FB1" w:rsidR="009F5102" w:rsidRDefault="3516FC6E" w:rsidP="503A9BFD">
            <w:pPr>
              <w:widowControl w:val="0"/>
              <w:spacing w:line="276" w:lineRule="auto"/>
            </w:pPr>
            <w:r w:rsidRPr="503A9BFD">
              <w:rPr>
                <w:b/>
                <w:bCs/>
                <w:sz w:val="22"/>
                <w:szCs w:val="22"/>
              </w:rPr>
              <w:t>Soil</w:t>
            </w:r>
          </w:p>
          <w:p w14:paraId="5DF735B2" w14:textId="3711F3D3"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A surfaced access road will be less erosive.</w:t>
            </w:r>
          </w:p>
          <w:p w14:paraId="7B8EE577" w14:textId="7E746B64"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Soil compaction will be reduced as traffic is confined to road areas.</w:t>
            </w:r>
          </w:p>
          <w:p w14:paraId="3DD2B9DE" w14:textId="44FFA2AC" w:rsidR="009F5102" w:rsidRDefault="3516FC6E" w:rsidP="503A9BFD">
            <w:pPr>
              <w:widowControl w:val="0"/>
              <w:spacing w:line="276" w:lineRule="auto"/>
            </w:pPr>
            <w:r w:rsidRPr="503A9BFD">
              <w:rPr>
                <w:b/>
                <w:bCs/>
                <w:sz w:val="22"/>
                <w:szCs w:val="22"/>
              </w:rPr>
              <w:t>Water</w:t>
            </w:r>
          </w:p>
          <w:p w14:paraId="6531FCFD" w14:textId="0F38100D"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Access road may intercept drifting snow by creating landscape breaks, increasing snow trapping and drifting.  This may assist with groundwater recharge.</w:t>
            </w:r>
          </w:p>
          <w:p w14:paraId="0A27307C" w14:textId="304F27AC"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Sediment will be reduced in surface water as it is intercepted as runoff.</w:t>
            </w:r>
          </w:p>
          <w:p w14:paraId="01BAD0F2" w14:textId="04603C27" w:rsidR="009F5102" w:rsidRDefault="3516FC6E" w:rsidP="503A9BFD">
            <w:pPr>
              <w:widowControl w:val="0"/>
              <w:spacing w:line="276" w:lineRule="auto"/>
            </w:pPr>
            <w:r w:rsidRPr="503A9BFD">
              <w:rPr>
                <w:b/>
                <w:bCs/>
                <w:sz w:val="22"/>
                <w:szCs w:val="22"/>
              </w:rPr>
              <w:t>Air</w:t>
            </w:r>
          </w:p>
          <w:p w14:paraId="3DCD4D61" w14:textId="491B7758"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 xml:space="preserve">Road surfacing will negate particulate emissions.  </w:t>
            </w:r>
          </w:p>
          <w:p w14:paraId="5649A633" w14:textId="0433E98C" w:rsidR="009F5102" w:rsidRDefault="3516FC6E" w:rsidP="503A9BFD">
            <w:pPr>
              <w:widowControl w:val="0"/>
              <w:spacing w:line="276" w:lineRule="auto"/>
            </w:pPr>
            <w:r w:rsidRPr="503A9BFD">
              <w:rPr>
                <w:b/>
                <w:bCs/>
                <w:sz w:val="22"/>
                <w:szCs w:val="22"/>
              </w:rPr>
              <w:t>Plants</w:t>
            </w:r>
          </w:p>
          <w:p w14:paraId="3B27A496" w14:textId="1F47BC41"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 xml:space="preserve">Plant condition and health will improve as access increases ability to manage land.  </w:t>
            </w:r>
          </w:p>
          <w:p w14:paraId="6AE43AB9" w14:textId="24A90EEB"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Roads provide firebreaks and access to sites for fuel reduction activities.</w:t>
            </w:r>
          </w:p>
          <w:p w14:paraId="4C358802" w14:textId="046D5924" w:rsidR="009F5102" w:rsidRDefault="3516FC6E" w:rsidP="503A9BFD">
            <w:pPr>
              <w:widowControl w:val="0"/>
              <w:spacing w:line="276" w:lineRule="auto"/>
            </w:pPr>
            <w:r w:rsidRPr="503A9BFD">
              <w:rPr>
                <w:b/>
                <w:bCs/>
                <w:sz w:val="22"/>
                <w:szCs w:val="22"/>
              </w:rPr>
              <w:t>Animals</w:t>
            </w:r>
          </w:p>
          <w:p w14:paraId="4692BC58" w14:textId="5BC017FF"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Reduced effort managing livestock.</w:t>
            </w:r>
          </w:p>
          <w:p w14:paraId="6C3676B7" w14:textId="55F7029A"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Benefit if road takes traffic away from wildlife areas.</w:t>
            </w:r>
          </w:p>
          <w:p w14:paraId="544FA27C" w14:textId="6408A84C" w:rsidR="009F5102" w:rsidRDefault="3516FC6E" w:rsidP="503A9BFD">
            <w:pPr>
              <w:widowControl w:val="0"/>
              <w:spacing w:line="276" w:lineRule="auto"/>
            </w:pPr>
            <w:r w:rsidRPr="503A9BFD">
              <w:rPr>
                <w:b/>
                <w:bCs/>
                <w:sz w:val="22"/>
                <w:szCs w:val="22"/>
              </w:rPr>
              <w:t>Energy</w:t>
            </w:r>
          </w:p>
          <w:p w14:paraId="5BCBA054" w14:textId="51B02FA1"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Lower fuel usage with properly placed roads and a stable surface.</w:t>
            </w:r>
          </w:p>
          <w:p w14:paraId="3162DF82" w14:textId="05A4F053" w:rsidR="009F5102" w:rsidRDefault="3516FC6E" w:rsidP="503A9BFD">
            <w:pPr>
              <w:widowControl w:val="0"/>
              <w:spacing w:line="276" w:lineRule="auto"/>
            </w:pPr>
            <w:r w:rsidRPr="503A9BFD">
              <w:rPr>
                <w:b/>
                <w:bCs/>
                <w:sz w:val="22"/>
                <w:szCs w:val="22"/>
              </w:rPr>
              <w:t>Human</w:t>
            </w:r>
          </w:p>
          <w:p w14:paraId="42D9D928" w14:textId="1528E56C"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Road will provide better farm and equipment access.</w:t>
            </w:r>
          </w:p>
          <w:p w14:paraId="7FE9E6D5" w14:textId="36C2D91A"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lastRenderedPageBreak/>
              <w:t>Slight reduction in agricultural labor and management in travel.</w:t>
            </w:r>
          </w:p>
          <w:p w14:paraId="396B9502" w14:textId="16E5AC79"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Increase in flexibility and timing due to improved accessibility.</w:t>
            </w:r>
          </w:p>
          <w:p w14:paraId="55CF6976" w14:textId="49295AF1" w:rsidR="009F5102" w:rsidRDefault="3516FC6E" w:rsidP="503A9BFD">
            <w:pPr>
              <w:pStyle w:val="ListParagraph"/>
              <w:widowControl w:val="0"/>
              <w:numPr>
                <w:ilvl w:val="0"/>
                <w:numId w:val="2"/>
              </w:numPr>
              <w:spacing w:line="276" w:lineRule="auto"/>
              <w:ind w:left="360"/>
              <w:rPr>
                <w:b/>
                <w:bCs/>
                <w:sz w:val="22"/>
                <w:szCs w:val="22"/>
              </w:rPr>
            </w:pPr>
            <w:r w:rsidRPr="503A9BFD">
              <w:rPr>
                <w:b/>
                <w:bCs/>
                <w:sz w:val="22"/>
                <w:szCs w:val="22"/>
              </w:rPr>
              <w:t>Crop/livestock yield will increase with improved access and management.</w:t>
            </w:r>
          </w:p>
          <w:p w14:paraId="1AA6C5A1" w14:textId="6EFC9874"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Increase yields/reduce costs as land becomes more productive.</w:t>
            </w:r>
          </w:p>
          <w:p w14:paraId="36CA4E56" w14:textId="02DC9AD1"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Create sustainability of natural resources that support your business.</w:t>
            </w:r>
          </w:p>
          <w:p w14:paraId="41988C0C" w14:textId="2F649E9F"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Increase the property value (real estate) of your property.</w:t>
            </w:r>
          </w:p>
          <w:p w14:paraId="1E2BCDA8" w14:textId="5BCADB67"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Conserve soil and water for periods of drought and future use.</w:t>
            </w:r>
          </w:p>
          <w:p w14:paraId="72D4030D" w14:textId="344DCC32"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Prevent off-site negative impacts.</w:t>
            </w:r>
          </w:p>
          <w:p w14:paraId="2ADB172B" w14:textId="369796F0"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Comply with environmental regulations.</w:t>
            </w:r>
          </w:p>
          <w:p w14:paraId="30C51117" w14:textId="2A3760E8"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Save time, money and labor.</w:t>
            </w:r>
          </w:p>
          <w:p w14:paraId="7315773C" w14:textId="69E568A0"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Promote family health and safety.</w:t>
            </w:r>
          </w:p>
          <w:p w14:paraId="41BBCDD7" w14:textId="270D93E9" w:rsidR="009F5102" w:rsidRDefault="3516FC6E">
            <w:pPr>
              <w:pStyle w:val="ListParagraph"/>
              <w:widowControl w:val="0"/>
              <w:numPr>
                <w:ilvl w:val="0"/>
                <w:numId w:val="2"/>
              </w:numPr>
              <w:shd w:val="clear" w:color="auto" w:fill="FFFFFF"/>
              <w:spacing w:line="276" w:lineRule="auto"/>
              <w:ind w:left="360"/>
              <w:rPr>
                <w:b/>
                <w:bCs/>
                <w:color w:val="444444"/>
                <w:sz w:val="22"/>
                <w:szCs w:val="22"/>
              </w:rPr>
            </w:pPr>
            <w:r w:rsidRPr="503A9BFD">
              <w:rPr>
                <w:b/>
                <w:bCs/>
                <w:color w:val="444444"/>
                <w:sz w:val="22"/>
                <w:szCs w:val="22"/>
              </w:rPr>
              <w:t>Make land more attractive and promote good stewardship.</w:t>
            </w:r>
          </w:p>
          <w:p w14:paraId="47CEFF8A" w14:textId="7A027E01" w:rsidR="009F5102" w:rsidRDefault="3516FC6E">
            <w:pPr>
              <w:pStyle w:val="ListParagraph"/>
              <w:widowControl w:val="0"/>
              <w:numPr>
                <w:ilvl w:val="0"/>
                <w:numId w:val="2"/>
              </w:numPr>
              <w:shd w:val="clear" w:color="auto" w:fill="FFFFFF"/>
              <w:spacing w:line="276" w:lineRule="auto"/>
              <w:ind w:left="360"/>
              <w:rPr>
                <w:sz w:val="22"/>
                <w:szCs w:val="22"/>
              </w:rPr>
            </w:pPr>
            <w:r w:rsidRPr="503A9BFD">
              <w:rPr>
                <w:b/>
                <w:bCs/>
                <w:color w:val="444444"/>
                <w:sz w:val="22"/>
                <w:szCs w:val="22"/>
              </w:rPr>
              <w:t>May be eligible for cost share.</w:t>
            </w:r>
          </w:p>
        </w:tc>
        <w:tc>
          <w:tcPr>
            <w:tcW w:w="4433" w:type="dxa"/>
            <w:tcBorders>
              <w:top w:val="single" w:sz="18" w:space="0" w:color="auto"/>
              <w:left w:val="single" w:sz="18" w:space="0" w:color="auto"/>
              <w:bottom w:val="single" w:sz="18" w:space="0" w:color="auto"/>
              <w:right w:val="single" w:sz="18" w:space="0" w:color="auto"/>
            </w:tcBorders>
          </w:tcPr>
          <w:p w14:paraId="29293B0E" w14:textId="1510A061" w:rsidR="008D19E1" w:rsidRPr="005E63B5" w:rsidRDefault="3516FC6E" w:rsidP="503A9BFD">
            <w:pPr>
              <w:widowControl w:val="0"/>
              <w:spacing w:line="276" w:lineRule="auto"/>
            </w:pPr>
            <w:r w:rsidRPr="503A9BFD">
              <w:rPr>
                <w:b/>
                <w:bCs/>
                <w:sz w:val="22"/>
                <w:szCs w:val="22"/>
              </w:rPr>
              <w:lastRenderedPageBreak/>
              <w:t>Land</w:t>
            </w:r>
          </w:p>
          <w:p w14:paraId="36AD3C85" w14:textId="0D4F5386"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Cultural resources may be harmed during construction, increased access can have adverse effects.</w:t>
            </w:r>
          </w:p>
          <w:p w14:paraId="4FA01613" w14:textId="72394DF6"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Some land taken out of production.</w:t>
            </w:r>
          </w:p>
          <w:p w14:paraId="0EEA7061" w14:textId="7E042C11" w:rsidR="008D19E1" w:rsidRPr="005E63B5" w:rsidRDefault="3516FC6E" w:rsidP="503A9BFD">
            <w:pPr>
              <w:widowControl w:val="0"/>
              <w:spacing w:line="276" w:lineRule="auto"/>
            </w:pPr>
            <w:r w:rsidRPr="503A9BFD">
              <w:rPr>
                <w:b/>
                <w:bCs/>
                <w:sz w:val="22"/>
                <w:szCs w:val="22"/>
              </w:rPr>
              <w:t>Capital</w:t>
            </w:r>
          </w:p>
          <w:p w14:paraId="71C4D27D" w14:textId="1C3C4FB0"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Road construction cost.</w:t>
            </w:r>
          </w:p>
          <w:p w14:paraId="6BC43743" w14:textId="57E8F24B"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 xml:space="preserve">Road operation and maintenance costs. </w:t>
            </w:r>
          </w:p>
          <w:p w14:paraId="7A26D48F" w14:textId="31952CFC" w:rsidR="008D19E1" w:rsidRPr="005E63B5" w:rsidRDefault="3516FC6E" w:rsidP="503A9BFD">
            <w:pPr>
              <w:widowControl w:val="0"/>
              <w:spacing w:line="276" w:lineRule="auto"/>
            </w:pPr>
            <w:r w:rsidRPr="503A9BFD">
              <w:rPr>
                <w:b/>
                <w:bCs/>
                <w:sz w:val="22"/>
                <w:szCs w:val="22"/>
              </w:rPr>
              <w:t>Labor</w:t>
            </w:r>
          </w:p>
          <w:p w14:paraId="031ECAD7" w14:textId="3B40B917"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Increase to maintain road surface and drainage.</w:t>
            </w:r>
          </w:p>
          <w:p w14:paraId="24D701C0" w14:textId="6F31F14D" w:rsidR="008D19E1" w:rsidRPr="005E63B5" w:rsidRDefault="3516FC6E" w:rsidP="503A9BFD">
            <w:pPr>
              <w:widowControl w:val="0"/>
              <w:spacing w:line="276" w:lineRule="auto"/>
            </w:pPr>
            <w:r w:rsidRPr="503A9BFD">
              <w:rPr>
                <w:b/>
                <w:bCs/>
                <w:sz w:val="22"/>
                <w:szCs w:val="22"/>
              </w:rPr>
              <w:t>Management</w:t>
            </w:r>
          </w:p>
          <w:p w14:paraId="0E8B1468" w14:textId="08DFFD10"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No change.</w:t>
            </w:r>
          </w:p>
          <w:p w14:paraId="74FE284D" w14:textId="66CF1808" w:rsidR="008D19E1" w:rsidRPr="005E63B5" w:rsidRDefault="3516FC6E" w:rsidP="503A9BFD">
            <w:pPr>
              <w:widowControl w:val="0"/>
              <w:spacing w:line="276" w:lineRule="auto"/>
            </w:pPr>
            <w:r w:rsidRPr="503A9BFD">
              <w:rPr>
                <w:b/>
                <w:bCs/>
                <w:sz w:val="22"/>
                <w:szCs w:val="22"/>
              </w:rPr>
              <w:t>Risk</w:t>
            </w:r>
          </w:p>
          <w:p w14:paraId="5083C7DC" w14:textId="67FD2F5D"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Road may create flooding and ponding in low areas.</w:t>
            </w:r>
          </w:p>
          <w:p w14:paraId="64DCAFAC" w14:textId="44C5D63F"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Roads may reduce and fragment wildlife habitat.</w:t>
            </w:r>
          </w:p>
          <w:p w14:paraId="780BB85C" w14:textId="7D552617"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Winds acting on the road edges that are routinely graded may cause saltation, creep, and suspension of soil particles.</w:t>
            </w:r>
          </w:p>
          <w:p w14:paraId="6B3A955C" w14:textId="3C1ED691" w:rsidR="008D19E1" w:rsidRPr="005E63B5" w:rsidRDefault="3516FC6E" w:rsidP="503A9BFD">
            <w:pPr>
              <w:pStyle w:val="ListParagraph"/>
              <w:widowControl w:val="0"/>
              <w:numPr>
                <w:ilvl w:val="0"/>
                <w:numId w:val="1"/>
              </w:numPr>
              <w:spacing w:line="276" w:lineRule="auto"/>
              <w:ind w:left="360"/>
              <w:rPr>
                <w:b/>
                <w:bCs/>
                <w:sz w:val="22"/>
                <w:szCs w:val="22"/>
              </w:rPr>
            </w:pPr>
            <w:r w:rsidRPr="503A9BFD">
              <w:rPr>
                <w:b/>
                <w:bCs/>
                <w:sz w:val="22"/>
                <w:szCs w:val="22"/>
              </w:rPr>
              <w:t>Access road may intercept drifting snow increasing snow trapping and drifting reducing mobility.</w:t>
            </w:r>
          </w:p>
          <w:p w14:paraId="5CAB9E0F" w14:textId="2E68D53A" w:rsidR="008D19E1" w:rsidRPr="005E63B5" w:rsidRDefault="3516FC6E" w:rsidP="503A9BFD">
            <w:pPr>
              <w:pStyle w:val="ListParagraph"/>
              <w:widowControl w:val="0"/>
              <w:numPr>
                <w:ilvl w:val="0"/>
                <w:numId w:val="1"/>
              </w:numPr>
              <w:spacing w:line="276" w:lineRule="auto"/>
              <w:ind w:left="360"/>
              <w:rPr>
                <w:sz w:val="22"/>
                <w:szCs w:val="22"/>
              </w:rPr>
            </w:pPr>
            <w:r w:rsidRPr="503A9BFD">
              <w:rPr>
                <w:b/>
                <w:bCs/>
                <w:sz w:val="22"/>
                <w:szCs w:val="22"/>
              </w:rPr>
              <w:t>Foregone income from lost production or change in seasonal use.</w:t>
            </w:r>
          </w:p>
          <w:p w14:paraId="18AE18BD" w14:textId="1A8E0ACF" w:rsidR="008D19E1" w:rsidRPr="005E63B5" w:rsidRDefault="008D19E1" w:rsidP="503A9BFD">
            <w:pPr>
              <w:pStyle w:val="ListParagraph"/>
              <w:widowControl w:val="0"/>
              <w:spacing w:line="276" w:lineRule="auto"/>
              <w:ind w:left="360" w:hanging="360"/>
              <w:rPr>
                <w:b/>
                <w:bCs/>
                <w:sz w:val="22"/>
                <w:szCs w:val="22"/>
              </w:rPr>
            </w:pPr>
          </w:p>
        </w:tc>
      </w:tr>
      <w:tr w:rsidR="003A29C8" w:rsidRPr="009B7394" w14:paraId="10C17A0F" w14:textId="77777777" w:rsidTr="503A9BF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4B8632C" w14:textId="08A27C46" w:rsidR="003A29C8" w:rsidRPr="009B7394" w:rsidRDefault="003A29C8" w:rsidP="503A9BFD">
            <w:pPr>
              <w:widowControl w:val="0"/>
              <w:spacing w:line="276" w:lineRule="auto"/>
              <w:rPr>
                <w:rFonts w:eastAsia="Calibri"/>
                <w:b/>
                <w:bCs/>
                <w:sz w:val="22"/>
                <w:szCs w:val="22"/>
              </w:rPr>
            </w:pPr>
            <w:r w:rsidRPr="503A9BFD">
              <w:rPr>
                <w:rFonts w:eastAsia="Calibri"/>
                <w:b/>
                <w:bCs/>
                <w:sz w:val="22"/>
                <w:szCs w:val="22"/>
                <w:u w:val="single"/>
              </w:rPr>
              <w:t>Net Effect</w:t>
            </w:r>
            <w:r w:rsidR="00B4441F" w:rsidRPr="503A9BFD">
              <w:rPr>
                <w:rFonts w:eastAsia="Calibri"/>
                <w:b/>
                <w:bCs/>
                <w:sz w:val="22"/>
                <w:szCs w:val="22"/>
                <w:u w:val="single"/>
              </w:rPr>
              <w:t>:</w:t>
            </w:r>
            <w:r w:rsidR="00FF0B2B" w:rsidRPr="503A9BFD">
              <w:rPr>
                <w:rFonts w:eastAsia="Calibri"/>
                <w:b/>
                <w:bCs/>
                <w:sz w:val="22"/>
                <w:szCs w:val="22"/>
              </w:rPr>
              <w:t xml:space="preserve"> </w:t>
            </w:r>
            <w:r w:rsidR="0DD374B4" w:rsidRPr="503A9BFD">
              <w:rPr>
                <w:b/>
                <w:bCs/>
                <w:sz w:val="22"/>
                <w:szCs w:val="22"/>
              </w:rPr>
              <w:t>Improves farm mobility and reduces farm production costs at a low cost.</w:t>
            </w:r>
            <w:r w:rsidR="0DD374B4" w:rsidRPr="503A9BFD">
              <w:rPr>
                <w:sz w:val="22"/>
                <w:szCs w:val="22"/>
              </w:rPr>
              <w:t xml:space="preserve"> </w:t>
            </w:r>
          </w:p>
        </w:tc>
      </w:tr>
    </w:tbl>
    <w:p w14:paraId="69745A94" w14:textId="77777777" w:rsidR="009B7394" w:rsidRPr="00A90C2A" w:rsidRDefault="009B7394" w:rsidP="003A29C8"/>
    <w:p w14:paraId="4B97E91E" w14:textId="4C9025B3" w:rsidR="00C4250D" w:rsidRPr="00C1615F" w:rsidRDefault="00330DFD" w:rsidP="00AF5A2E">
      <w:pPr>
        <w:rPr>
          <w:rFonts w:eastAsia="Calibri"/>
          <w:bCs/>
          <w:sz w:val="22"/>
          <w:szCs w:val="22"/>
        </w:rPr>
      </w:pPr>
      <w:r w:rsidRPr="00A90C2A">
        <w:rPr>
          <w:rFonts w:eastAsia="Calibri"/>
          <w:b/>
          <w:sz w:val="22"/>
          <w:szCs w:val="22"/>
        </w:rPr>
        <w:t xml:space="preserve">Commonly </w:t>
      </w:r>
      <w:r w:rsidR="008522AD" w:rsidRPr="00A90C2A">
        <w:rPr>
          <w:rFonts w:eastAsia="Calibri"/>
          <w:b/>
          <w:sz w:val="22"/>
          <w:szCs w:val="22"/>
        </w:rPr>
        <w:t xml:space="preserve">Associated Practices: </w:t>
      </w:r>
      <w:r w:rsidR="00C1615F" w:rsidRPr="00C1615F">
        <w:rPr>
          <w:rFonts w:eastAsia="Calibri"/>
          <w:bCs/>
          <w:sz w:val="22"/>
          <w:szCs w:val="22"/>
        </w:rPr>
        <w:t>Critical Area Planting (Code 342), Structure for Water Control (Code 587), Stream Crossing (Code 578), Diversion (Code 362), and Dust Control on Unpaved Roads and Surfaces (Code 373).</w:t>
      </w:r>
    </w:p>
    <w:p w14:paraId="5E88AE09" w14:textId="77777777" w:rsidR="00C4250D" w:rsidRDefault="00C4250D" w:rsidP="00AF5A2E">
      <w:pPr>
        <w:rPr>
          <w:rFonts w:eastAsia="Calibri"/>
          <w:b/>
          <w:sz w:val="22"/>
          <w:szCs w:val="22"/>
        </w:rPr>
      </w:pPr>
    </w:p>
    <w:p w14:paraId="5FC946D4" w14:textId="77777777" w:rsidR="001C6410" w:rsidRDefault="001C6410" w:rsidP="000029B9">
      <w:pPr>
        <w:rPr>
          <w:rFonts w:eastAsia="Calibri"/>
          <w:b/>
          <w:sz w:val="22"/>
          <w:szCs w:val="22"/>
        </w:rPr>
      </w:pPr>
    </w:p>
    <w:p w14:paraId="0DBC4008" w14:textId="142C031D" w:rsidR="008522AD" w:rsidRPr="009453B3" w:rsidRDefault="000377FA" w:rsidP="00E37733">
      <w:pPr>
        <w:rPr>
          <w:rFonts w:eastAsia="Calibri"/>
          <w:sz w:val="22"/>
          <w:szCs w:val="22"/>
        </w:rPr>
      </w:pPr>
      <w:r w:rsidRPr="503A9BFD">
        <w:rPr>
          <w:rFonts w:eastAsia="Calibri"/>
          <w:b/>
          <w:bCs/>
          <w:sz w:val="22"/>
          <w:szCs w:val="22"/>
        </w:rPr>
        <w:t xml:space="preserve">Note: </w:t>
      </w:r>
      <w:r w:rsidRPr="503A9BF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03A9BFD">
        <w:rPr>
          <w:rFonts w:eastAsia="Calibri"/>
          <w:sz w:val="22"/>
          <w:szCs w:val="22"/>
        </w:rPr>
        <w:t xml:space="preserve">The fourth and final step would be to combine several conservation practices into a conservation system, which is how most conservation practices are applied at the field level. </w:t>
      </w:r>
      <w:r w:rsidRPr="503A9BF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r w:rsidR="009453B3">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F218" w14:textId="77777777" w:rsidR="00D60BED" w:rsidRDefault="00D60BED" w:rsidP="00E50E56">
      <w:r>
        <w:separator/>
      </w:r>
    </w:p>
  </w:endnote>
  <w:endnote w:type="continuationSeparator" w:id="0">
    <w:p w14:paraId="5BE9C8A5" w14:textId="77777777" w:rsidR="00D60BED" w:rsidRDefault="00D60BED" w:rsidP="00E50E56">
      <w:r>
        <w:continuationSeparator/>
      </w:r>
    </w:p>
  </w:endnote>
  <w:endnote w:type="continuationNotice" w:id="1">
    <w:p w14:paraId="09D2F70F" w14:textId="77777777" w:rsidR="00D60BED" w:rsidRDefault="00D60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957D" w14:textId="77777777" w:rsidR="00D60BED" w:rsidRDefault="00D60BED" w:rsidP="00E50E56">
      <w:r>
        <w:separator/>
      </w:r>
    </w:p>
  </w:footnote>
  <w:footnote w:type="continuationSeparator" w:id="0">
    <w:p w14:paraId="314E9451" w14:textId="77777777" w:rsidR="00D60BED" w:rsidRDefault="00D60BED" w:rsidP="00E50E56">
      <w:r>
        <w:continuationSeparator/>
      </w:r>
    </w:p>
  </w:footnote>
  <w:footnote w:type="continuationNotice" w:id="1">
    <w:p w14:paraId="4CEBD3AE" w14:textId="77777777" w:rsidR="00D60BED" w:rsidRDefault="00D60B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B443E61"/>
    <w:multiLevelType w:val="hybridMultilevel"/>
    <w:tmpl w:val="C7C0B34E"/>
    <w:lvl w:ilvl="0" w:tplc="2DFCAA64">
      <w:start w:val="1"/>
      <w:numFmt w:val="bullet"/>
      <w:lvlText w:val="·"/>
      <w:lvlJc w:val="left"/>
      <w:pPr>
        <w:ind w:left="720" w:hanging="360"/>
      </w:pPr>
      <w:rPr>
        <w:rFonts w:ascii="Symbol" w:hAnsi="Symbol" w:hint="default"/>
      </w:rPr>
    </w:lvl>
    <w:lvl w:ilvl="1" w:tplc="5B4840CC">
      <w:start w:val="1"/>
      <w:numFmt w:val="bullet"/>
      <w:lvlText w:val="o"/>
      <w:lvlJc w:val="left"/>
      <w:pPr>
        <w:ind w:left="1440" w:hanging="360"/>
      </w:pPr>
      <w:rPr>
        <w:rFonts w:ascii="Courier New" w:hAnsi="Courier New" w:hint="default"/>
      </w:rPr>
    </w:lvl>
    <w:lvl w:ilvl="2" w:tplc="268423E0">
      <w:start w:val="1"/>
      <w:numFmt w:val="bullet"/>
      <w:lvlText w:val=""/>
      <w:lvlJc w:val="left"/>
      <w:pPr>
        <w:ind w:left="2160" w:hanging="360"/>
      </w:pPr>
      <w:rPr>
        <w:rFonts w:ascii="Wingdings" w:hAnsi="Wingdings" w:hint="default"/>
      </w:rPr>
    </w:lvl>
    <w:lvl w:ilvl="3" w:tplc="C1B4CDEA">
      <w:start w:val="1"/>
      <w:numFmt w:val="bullet"/>
      <w:lvlText w:val=""/>
      <w:lvlJc w:val="left"/>
      <w:pPr>
        <w:ind w:left="2880" w:hanging="360"/>
      </w:pPr>
      <w:rPr>
        <w:rFonts w:ascii="Symbol" w:hAnsi="Symbol" w:hint="default"/>
      </w:rPr>
    </w:lvl>
    <w:lvl w:ilvl="4" w:tplc="3DAA34EA">
      <w:start w:val="1"/>
      <w:numFmt w:val="bullet"/>
      <w:lvlText w:val="o"/>
      <w:lvlJc w:val="left"/>
      <w:pPr>
        <w:ind w:left="3600" w:hanging="360"/>
      </w:pPr>
      <w:rPr>
        <w:rFonts w:ascii="Courier New" w:hAnsi="Courier New" w:hint="default"/>
      </w:rPr>
    </w:lvl>
    <w:lvl w:ilvl="5" w:tplc="73B422C2">
      <w:start w:val="1"/>
      <w:numFmt w:val="bullet"/>
      <w:lvlText w:val=""/>
      <w:lvlJc w:val="left"/>
      <w:pPr>
        <w:ind w:left="4320" w:hanging="360"/>
      </w:pPr>
      <w:rPr>
        <w:rFonts w:ascii="Wingdings" w:hAnsi="Wingdings" w:hint="default"/>
      </w:rPr>
    </w:lvl>
    <w:lvl w:ilvl="6" w:tplc="B9186CAC">
      <w:start w:val="1"/>
      <w:numFmt w:val="bullet"/>
      <w:lvlText w:val=""/>
      <w:lvlJc w:val="left"/>
      <w:pPr>
        <w:ind w:left="5040" w:hanging="360"/>
      </w:pPr>
      <w:rPr>
        <w:rFonts w:ascii="Symbol" w:hAnsi="Symbol" w:hint="default"/>
      </w:rPr>
    </w:lvl>
    <w:lvl w:ilvl="7" w:tplc="9D206C00">
      <w:start w:val="1"/>
      <w:numFmt w:val="bullet"/>
      <w:lvlText w:val="o"/>
      <w:lvlJc w:val="left"/>
      <w:pPr>
        <w:ind w:left="5760" w:hanging="360"/>
      </w:pPr>
      <w:rPr>
        <w:rFonts w:ascii="Courier New" w:hAnsi="Courier New" w:hint="default"/>
      </w:rPr>
    </w:lvl>
    <w:lvl w:ilvl="8" w:tplc="A904953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7730FDF0"/>
    <w:multiLevelType w:val="hybridMultilevel"/>
    <w:tmpl w:val="B9FA464C"/>
    <w:lvl w:ilvl="0" w:tplc="41ACF742">
      <w:start w:val="1"/>
      <w:numFmt w:val="bullet"/>
      <w:lvlText w:val="·"/>
      <w:lvlJc w:val="left"/>
      <w:pPr>
        <w:ind w:left="720" w:hanging="360"/>
      </w:pPr>
      <w:rPr>
        <w:rFonts w:ascii="Symbol" w:hAnsi="Symbol" w:hint="default"/>
      </w:rPr>
    </w:lvl>
    <w:lvl w:ilvl="1" w:tplc="45F408D4">
      <w:start w:val="1"/>
      <w:numFmt w:val="bullet"/>
      <w:lvlText w:val="o"/>
      <w:lvlJc w:val="left"/>
      <w:pPr>
        <w:ind w:left="1440" w:hanging="360"/>
      </w:pPr>
      <w:rPr>
        <w:rFonts w:ascii="Courier New" w:hAnsi="Courier New" w:hint="default"/>
      </w:rPr>
    </w:lvl>
    <w:lvl w:ilvl="2" w:tplc="F2B4A628">
      <w:start w:val="1"/>
      <w:numFmt w:val="bullet"/>
      <w:lvlText w:val=""/>
      <w:lvlJc w:val="left"/>
      <w:pPr>
        <w:ind w:left="2160" w:hanging="360"/>
      </w:pPr>
      <w:rPr>
        <w:rFonts w:ascii="Wingdings" w:hAnsi="Wingdings" w:hint="default"/>
      </w:rPr>
    </w:lvl>
    <w:lvl w:ilvl="3" w:tplc="B950E1EE">
      <w:start w:val="1"/>
      <w:numFmt w:val="bullet"/>
      <w:lvlText w:val=""/>
      <w:lvlJc w:val="left"/>
      <w:pPr>
        <w:ind w:left="2880" w:hanging="360"/>
      </w:pPr>
      <w:rPr>
        <w:rFonts w:ascii="Symbol" w:hAnsi="Symbol" w:hint="default"/>
      </w:rPr>
    </w:lvl>
    <w:lvl w:ilvl="4" w:tplc="2DF8FC6A">
      <w:start w:val="1"/>
      <w:numFmt w:val="bullet"/>
      <w:lvlText w:val="o"/>
      <w:lvlJc w:val="left"/>
      <w:pPr>
        <w:ind w:left="3600" w:hanging="360"/>
      </w:pPr>
      <w:rPr>
        <w:rFonts w:ascii="Courier New" w:hAnsi="Courier New" w:hint="default"/>
      </w:rPr>
    </w:lvl>
    <w:lvl w:ilvl="5" w:tplc="2EF83F5E">
      <w:start w:val="1"/>
      <w:numFmt w:val="bullet"/>
      <w:lvlText w:val=""/>
      <w:lvlJc w:val="left"/>
      <w:pPr>
        <w:ind w:left="4320" w:hanging="360"/>
      </w:pPr>
      <w:rPr>
        <w:rFonts w:ascii="Wingdings" w:hAnsi="Wingdings" w:hint="default"/>
      </w:rPr>
    </w:lvl>
    <w:lvl w:ilvl="6" w:tplc="50A2CF6C">
      <w:start w:val="1"/>
      <w:numFmt w:val="bullet"/>
      <w:lvlText w:val=""/>
      <w:lvlJc w:val="left"/>
      <w:pPr>
        <w:ind w:left="5040" w:hanging="360"/>
      </w:pPr>
      <w:rPr>
        <w:rFonts w:ascii="Symbol" w:hAnsi="Symbol" w:hint="default"/>
      </w:rPr>
    </w:lvl>
    <w:lvl w:ilvl="7" w:tplc="105C1428">
      <w:start w:val="1"/>
      <w:numFmt w:val="bullet"/>
      <w:lvlText w:val="o"/>
      <w:lvlJc w:val="left"/>
      <w:pPr>
        <w:ind w:left="5760" w:hanging="360"/>
      </w:pPr>
      <w:rPr>
        <w:rFonts w:ascii="Courier New" w:hAnsi="Courier New" w:hint="default"/>
      </w:rPr>
    </w:lvl>
    <w:lvl w:ilvl="8" w:tplc="C3A41818">
      <w:start w:val="1"/>
      <w:numFmt w:val="bullet"/>
      <w:lvlText w:val=""/>
      <w:lvlJc w:val="left"/>
      <w:pPr>
        <w:ind w:left="6480" w:hanging="360"/>
      </w:pPr>
      <w:rPr>
        <w:rFonts w:ascii="Wingdings" w:hAnsi="Wingdings" w:hint="default"/>
      </w:rPr>
    </w:lvl>
  </w:abstractNum>
  <w:num w:numId="1" w16cid:durableId="1582181959">
    <w:abstractNumId w:val="1"/>
  </w:num>
  <w:num w:numId="2" w16cid:durableId="1581140819">
    <w:abstractNumId w:val="5"/>
  </w:num>
  <w:num w:numId="3" w16cid:durableId="4478939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61060231">
    <w:abstractNumId w:val="3"/>
  </w:num>
  <w:num w:numId="5" w16cid:durableId="2120441477">
    <w:abstractNumId w:val="2"/>
  </w:num>
  <w:num w:numId="6" w16cid:durableId="1594584664">
    <w:abstractNumId w:val="4"/>
  </w:num>
  <w:num w:numId="7" w16cid:durableId="2015567630">
    <w:abstractNumId w:val="3"/>
  </w:num>
  <w:num w:numId="8" w16cid:durableId="515190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6497"/>
    <w:rsid w:val="000377FA"/>
    <w:rsid w:val="000404BE"/>
    <w:rsid w:val="00040CBB"/>
    <w:rsid w:val="00082467"/>
    <w:rsid w:val="0009202C"/>
    <w:rsid w:val="0009643F"/>
    <w:rsid w:val="000A5F31"/>
    <w:rsid w:val="00106418"/>
    <w:rsid w:val="00143243"/>
    <w:rsid w:val="00182D82"/>
    <w:rsid w:val="001B5589"/>
    <w:rsid w:val="001C6410"/>
    <w:rsid w:val="001C72F0"/>
    <w:rsid w:val="001D7F5B"/>
    <w:rsid w:val="00251633"/>
    <w:rsid w:val="00262C20"/>
    <w:rsid w:val="00263284"/>
    <w:rsid w:val="002A15E4"/>
    <w:rsid w:val="002D6C5A"/>
    <w:rsid w:val="002F1DC5"/>
    <w:rsid w:val="003072EC"/>
    <w:rsid w:val="00330DFD"/>
    <w:rsid w:val="003370DC"/>
    <w:rsid w:val="00342138"/>
    <w:rsid w:val="00350791"/>
    <w:rsid w:val="003535D8"/>
    <w:rsid w:val="003578DF"/>
    <w:rsid w:val="00361613"/>
    <w:rsid w:val="003A29C8"/>
    <w:rsid w:val="003B7187"/>
    <w:rsid w:val="003E1D02"/>
    <w:rsid w:val="003E1D43"/>
    <w:rsid w:val="003F303D"/>
    <w:rsid w:val="004232CE"/>
    <w:rsid w:val="004475EF"/>
    <w:rsid w:val="004C723D"/>
    <w:rsid w:val="00505E13"/>
    <w:rsid w:val="005341D3"/>
    <w:rsid w:val="00555CA3"/>
    <w:rsid w:val="005627CE"/>
    <w:rsid w:val="00595731"/>
    <w:rsid w:val="005A242B"/>
    <w:rsid w:val="005C6976"/>
    <w:rsid w:val="005E63B5"/>
    <w:rsid w:val="006156FC"/>
    <w:rsid w:val="00621C5D"/>
    <w:rsid w:val="00644C91"/>
    <w:rsid w:val="00650611"/>
    <w:rsid w:val="00694954"/>
    <w:rsid w:val="006C00ED"/>
    <w:rsid w:val="006E30BE"/>
    <w:rsid w:val="006E6B46"/>
    <w:rsid w:val="006F77C0"/>
    <w:rsid w:val="00711DD8"/>
    <w:rsid w:val="00714784"/>
    <w:rsid w:val="007158A9"/>
    <w:rsid w:val="00774F61"/>
    <w:rsid w:val="007838F5"/>
    <w:rsid w:val="007C7678"/>
    <w:rsid w:val="007D0674"/>
    <w:rsid w:val="007D1275"/>
    <w:rsid w:val="007D317E"/>
    <w:rsid w:val="007D3B63"/>
    <w:rsid w:val="007D59B2"/>
    <w:rsid w:val="00810D55"/>
    <w:rsid w:val="008424D3"/>
    <w:rsid w:val="008522AD"/>
    <w:rsid w:val="00853E18"/>
    <w:rsid w:val="00854001"/>
    <w:rsid w:val="00854EF7"/>
    <w:rsid w:val="00885C73"/>
    <w:rsid w:val="00886FA0"/>
    <w:rsid w:val="008C1BA6"/>
    <w:rsid w:val="008D19E1"/>
    <w:rsid w:val="008D3CED"/>
    <w:rsid w:val="008F5B58"/>
    <w:rsid w:val="00905135"/>
    <w:rsid w:val="009241DB"/>
    <w:rsid w:val="009453B3"/>
    <w:rsid w:val="00952D0E"/>
    <w:rsid w:val="00995902"/>
    <w:rsid w:val="009B46AF"/>
    <w:rsid w:val="009B4C88"/>
    <w:rsid w:val="009B7394"/>
    <w:rsid w:val="009C04A1"/>
    <w:rsid w:val="009C19F7"/>
    <w:rsid w:val="009C6F03"/>
    <w:rsid w:val="009D1C0B"/>
    <w:rsid w:val="009F0E16"/>
    <w:rsid w:val="009F5102"/>
    <w:rsid w:val="00A17F11"/>
    <w:rsid w:val="00A33556"/>
    <w:rsid w:val="00A5079F"/>
    <w:rsid w:val="00A52F0F"/>
    <w:rsid w:val="00A90C2A"/>
    <w:rsid w:val="00AA065D"/>
    <w:rsid w:val="00AB2E5A"/>
    <w:rsid w:val="00AF5A2E"/>
    <w:rsid w:val="00B04F07"/>
    <w:rsid w:val="00B05022"/>
    <w:rsid w:val="00B4441F"/>
    <w:rsid w:val="00B7794A"/>
    <w:rsid w:val="00B8357F"/>
    <w:rsid w:val="00B917FF"/>
    <w:rsid w:val="00BB7715"/>
    <w:rsid w:val="00BD3BDD"/>
    <w:rsid w:val="00BF1E1F"/>
    <w:rsid w:val="00BF5FD2"/>
    <w:rsid w:val="00C1615F"/>
    <w:rsid w:val="00C4250D"/>
    <w:rsid w:val="00C57ACD"/>
    <w:rsid w:val="00C62F2B"/>
    <w:rsid w:val="00C750D1"/>
    <w:rsid w:val="00C874DC"/>
    <w:rsid w:val="00CC05CB"/>
    <w:rsid w:val="00D00EBA"/>
    <w:rsid w:val="00D01E7B"/>
    <w:rsid w:val="00D07E55"/>
    <w:rsid w:val="00D1683D"/>
    <w:rsid w:val="00D31795"/>
    <w:rsid w:val="00D353CD"/>
    <w:rsid w:val="00D42883"/>
    <w:rsid w:val="00D475FC"/>
    <w:rsid w:val="00D52AC9"/>
    <w:rsid w:val="00D60BED"/>
    <w:rsid w:val="00D625A3"/>
    <w:rsid w:val="00D76468"/>
    <w:rsid w:val="00DD111D"/>
    <w:rsid w:val="00DD7150"/>
    <w:rsid w:val="00DD7F1A"/>
    <w:rsid w:val="00DE1D9F"/>
    <w:rsid w:val="00DE4C6D"/>
    <w:rsid w:val="00E37733"/>
    <w:rsid w:val="00E50E56"/>
    <w:rsid w:val="00E636D4"/>
    <w:rsid w:val="00E72149"/>
    <w:rsid w:val="00E73C07"/>
    <w:rsid w:val="00EB75E1"/>
    <w:rsid w:val="00ED0A9B"/>
    <w:rsid w:val="00F23C94"/>
    <w:rsid w:val="00F606E2"/>
    <w:rsid w:val="00F74383"/>
    <w:rsid w:val="00FF0B2B"/>
    <w:rsid w:val="0A885641"/>
    <w:rsid w:val="0DD374B4"/>
    <w:rsid w:val="18318A61"/>
    <w:rsid w:val="213E2823"/>
    <w:rsid w:val="257EDEA8"/>
    <w:rsid w:val="25885F0D"/>
    <w:rsid w:val="2D6F61D1"/>
    <w:rsid w:val="30436EB1"/>
    <w:rsid w:val="3516FC6E"/>
    <w:rsid w:val="38F2059E"/>
    <w:rsid w:val="3C8858F5"/>
    <w:rsid w:val="3C965FC6"/>
    <w:rsid w:val="3FBEAC6B"/>
    <w:rsid w:val="4153B57D"/>
    <w:rsid w:val="503A9BFD"/>
    <w:rsid w:val="6293BED0"/>
    <w:rsid w:val="69D3E73A"/>
    <w:rsid w:val="71323B78"/>
    <w:rsid w:val="78494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8DC87"/>
  <w15:chartTrackingRefBased/>
  <w15:docId w15:val="{D98F85B6-0254-473F-ACDD-BEBE68BC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03A9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77234005">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456513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939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7E57F-A36F-4098-AD21-46200429B22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0788213D-B131-4B45-9F72-8E0629251C34}">
  <ds:schemaRefs>
    <ds:schemaRef ds:uri="http://schemas.microsoft.com/sharepoint/v3/contenttype/forms"/>
  </ds:schemaRefs>
</ds:datastoreItem>
</file>

<file path=customXml/itemProps3.xml><?xml version="1.0" encoding="utf-8"?>
<ds:datastoreItem xmlns:ds="http://schemas.openxmlformats.org/officeDocument/2006/customXml" ds:itemID="{DC5B78A9-0282-4044-9594-E03478D2D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3344</Characters>
  <Application>Microsoft Office Word</Application>
  <DocSecurity>0</DocSecurity>
  <Lines>27</Lines>
  <Paragraphs>7</Paragraphs>
  <ScaleCrop>false</ScaleCrop>
  <Company>Micron Electronics, Inc.</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2024-08-14T21:07:00Z</dcterms:created>
  <dcterms:modified xsi:type="dcterms:W3CDTF">2025-11-24T22:09:00Z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