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FD21B" w14:textId="77777777" w:rsidR="00360B62" w:rsidRDefault="00360B62" w:rsidP="00271BDF">
      <w:pPr>
        <w:spacing w:after="0"/>
      </w:pPr>
    </w:p>
    <w:p w14:paraId="7D099E41" w14:textId="06FF6C15" w:rsidR="00AE73E5" w:rsidRDefault="00133EB4" w:rsidP="00271BDF">
      <w:pPr>
        <w:spacing w:after="0"/>
      </w:pPr>
      <w:r>
        <w:t xml:space="preserve">Table 1: </w:t>
      </w:r>
      <w:r w:rsidR="00360B62">
        <w:t xml:space="preserve">Summary of NRCS </w:t>
      </w:r>
      <w:r w:rsidR="00AE73E5">
        <w:t xml:space="preserve">Beginning Farmer / Rancher </w:t>
      </w:r>
      <w:r w:rsidR="0090180A">
        <w:t>(BFR) f</w:t>
      </w:r>
      <w:r w:rsidR="00360B62">
        <w:t xml:space="preserve">inancial </w:t>
      </w:r>
      <w:r w:rsidR="0090180A">
        <w:t>a</w:t>
      </w:r>
      <w:r w:rsidR="00360B62">
        <w:t>ssistance</w:t>
      </w:r>
      <w:r w:rsidR="00AE73E5">
        <w:t xml:space="preserve"> contracts in last three years. </w:t>
      </w:r>
      <w:r w:rsidR="0090180A">
        <w:t xml:space="preserve">NRCS assisted the largest number of </w:t>
      </w:r>
      <w:r w:rsidR="0090180A">
        <w:t xml:space="preserve">BFR Environmental Quality Incentive Program (EQIP) applications </w:t>
      </w:r>
      <w:r w:rsidR="0090180A">
        <w:t>on record in FY24. EQIP contracts with BFR decision makers exceed 18% each of the last three years.</w:t>
      </w:r>
      <w:r w:rsidR="0090180A" w:rsidRPr="0090180A">
        <w:t xml:space="preserve"> </w:t>
      </w:r>
      <w:r w:rsidR="0090180A">
        <w:t>Conservation Stewardship Program (CSP)</w:t>
      </w:r>
      <w:r w:rsidR="0090180A">
        <w:t xml:space="preserve"> contracts</w:t>
      </w:r>
      <w:r w:rsidR="0090180A">
        <w:t xml:space="preserve"> with</w:t>
      </w:r>
      <w:r w:rsidR="0090180A">
        <w:t xml:space="preserve"> BFR decision makers exceed 1</w:t>
      </w:r>
      <w:r w:rsidR="0090180A">
        <w:t>1</w:t>
      </w:r>
      <w:r w:rsidR="0090180A">
        <w:t>% each of the last three years.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178"/>
        <w:gridCol w:w="3117"/>
      </w:tblGrid>
      <w:tr w:rsidR="00AE73E5" w14:paraId="697C0B79" w14:textId="77777777" w:rsidTr="00133EB4">
        <w:tc>
          <w:tcPr>
            <w:tcW w:w="3055" w:type="dxa"/>
          </w:tcPr>
          <w:p w14:paraId="7BB12EB6" w14:textId="44C9BA02" w:rsidR="00AE73E5" w:rsidRDefault="00AE73E5" w:rsidP="00271BDF"/>
        </w:tc>
        <w:tc>
          <w:tcPr>
            <w:tcW w:w="3178" w:type="dxa"/>
          </w:tcPr>
          <w:p w14:paraId="5759EFA8" w14:textId="1623DB1B" w:rsidR="00AE73E5" w:rsidRDefault="00AE73E5" w:rsidP="00271BDF">
            <w:pPr>
              <w:jc w:val="center"/>
            </w:pPr>
            <w:r>
              <w:t>EQIP</w:t>
            </w:r>
          </w:p>
        </w:tc>
        <w:tc>
          <w:tcPr>
            <w:tcW w:w="3117" w:type="dxa"/>
          </w:tcPr>
          <w:p w14:paraId="304BDD78" w14:textId="21A5F15B" w:rsidR="00AE73E5" w:rsidRDefault="00AE73E5" w:rsidP="00271BDF">
            <w:pPr>
              <w:jc w:val="center"/>
            </w:pPr>
            <w:r>
              <w:t>CSP</w:t>
            </w:r>
          </w:p>
        </w:tc>
      </w:tr>
      <w:tr w:rsidR="00AE73E5" w14:paraId="0F52F7F7" w14:textId="77777777" w:rsidTr="00133EB4">
        <w:tc>
          <w:tcPr>
            <w:tcW w:w="3055" w:type="dxa"/>
          </w:tcPr>
          <w:p w14:paraId="56D11AB7" w14:textId="0052B28D" w:rsidR="00AE73E5" w:rsidRDefault="00AE73E5" w:rsidP="00271BDF">
            <w:r>
              <w:t>FY24 applications</w:t>
            </w:r>
          </w:p>
        </w:tc>
        <w:tc>
          <w:tcPr>
            <w:tcW w:w="3178" w:type="dxa"/>
          </w:tcPr>
          <w:p w14:paraId="2EFABEB1" w14:textId="030DC890" w:rsidR="00AE73E5" w:rsidRDefault="00AE73E5" w:rsidP="00271BDF">
            <w:pPr>
              <w:jc w:val="center"/>
            </w:pPr>
            <w:r>
              <w:t>249 (largest ever)</w:t>
            </w:r>
          </w:p>
        </w:tc>
        <w:tc>
          <w:tcPr>
            <w:tcW w:w="3117" w:type="dxa"/>
          </w:tcPr>
          <w:p w14:paraId="64724877" w14:textId="4121DD56" w:rsidR="00AE73E5" w:rsidRDefault="00AE73E5" w:rsidP="00271BDF">
            <w:pPr>
              <w:jc w:val="center"/>
            </w:pPr>
            <w:r>
              <w:t>73</w:t>
            </w:r>
          </w:p>
        </w:tc>
      </w:tr>
      <w:tr w:rsidR="00AE73E5" w14:paraId="708F7574" w14:textId="77777777" w:rsidTr="00133EB4">
        <w:tc>
          <w:tcPr>
            <w:tcW w:w="3055" w:type="dxa"/>
          </w:tcPr>
          <w:p w14:paraId="7CFF866F" w14:textId="1B4E092C" w:rsidR="00AE73E5" w:rsidRDefault="00AE73E5" w:rsidP="00271BDF">
            <w:r>
              <w:t xml:space="preserve">FY24 </w:t>
            </w:r>
            <w:r>
              <w:t>BFR contracts</w:t>
            </w:r>
            <w:r>
              <w:t xml:space="preserve"> to date (5/28/24)</w:t>
            </w:r>
          </w:p>
        </w:tc>
        <w:tc>
          <w:tcPr>
            <w:tcW w:w="3178" w:type="dxa"/>
          </w:tcPr>
          <w:p w14:paraId="71D54A01" w14:textId="516CFAD7" w:rsidR="00AE73E5" w:rsidRDefault="00AE73E5" w:rsidP="00271BDF">
            <w:pPr>
              <w:jc w:val="center"/>
            </w:pPr>
            <w:r>
              <w:t>71 out of 345 (21%)</w:t>
            </w:r>
          </w:p>
        </w:tc>
        <w:tc>
          <w:tcPr>
            <w:tcW w:w="3117" w:type="dxa"/>
          </w:tcPr>
          <w:p w14:paraId="1E8507F8" w14:textId="34079E9D" w:rsidR="00AE73E5" w:rsidRDefault="00AE73E5" w:rsidP="00271BDF">
            <w:pPr>
              <w:jc w:val="center"/>
            </w:pPr>
            <w:r>
              <w:t>36 out of 184 (19%)</w:t>
            </w:r>
          </w:p>
        </w:tc>
      </w:tr>
      <w:tr w:rsidR="00AE73E5" w14:paraId="1458F325" w14:textId="77777777" w:rsidTr="00133EB4">
        <w:tc>
          <w:tcPr>
            <w:tcW w:w="3055" w:type="dxa"/>
          </w:tcPr>
          <w:p w14:paraId="4A99E477" w14:textId="0019FD2C" w:rsidR="00AE73E5" w:rsidRDefault="00AE73E5" w:rsidP="00271BDF">
            <w:r>
              <w:t xml:space="preserve">FY24 </w:t>
            </w:r>
            <w:r>
              <w:t xml:space="preserve">BFR </w:t>
            </w:r>
            <w:r>
              <w:t>obligations to date (5/28/24)</w:t>
            </w:r>
          </w:p>
        </w:tc>
        <w:tc>
          <w:tcPr>
            <w:tcW w:w="3178" w:type="dxa"/>
          </w:tcPr>
          <w:p w14:paraId="0CDE96DB" w14:textId="63338D10" w:rsidR="00AE73E5" w:rsidRDefault="00AE73E5" w:rsidP="00271BDF">
            <w:pPr>
              <w:jc w:val="center"/>
            </w:pPr>
            <w:r>
              <w:t xml:space="preserve">~$4 </w:t>
            </w:r>
            <w:proofErr w:type="gramStart"/>
            <w:r>
              <w:t>Million</w:t>
            </w:r>
            <w:proofErr w:type="gramEnd"/>
          </w:p>
        </w:tc>
        <w:tc>
          <w:tcPr>
            <w:tcW w:w="3117" w:type="dxa"/>
          </w:tcPr>
          <w:p w14:paraId="524DF911" w14:textId="01993F20" w:rsidR="00AE73E5" w:rsidRDefault="00AE73E5" w:rsidP="00271BDF">
            <w:pPr>
              <w:jc w:val="center"/>
            </w:pPr>
            <w:r>
              <w:t xml:space="preserve">~$4.7 </w:t>
            </w:r>
            <w:proofErr w:type="gramStart"/>
            <w:r>
              <w:t>Million</w:t>
            </w:r>
            <w:proofErr w:type="gramEnd"/>
          </w:p>
        </w:tc>
      </w:tr>
      <w:tr w:rsidR="00AE73E5" w14:paraId="15CC9DC8" w14:textId="77777777" w:rsidTr="00133EB4">
        <w:tc>
          <w:tcPr>
            <w:tcW w:w="3055" w:type="dxa"/>
          </w:tcPr>
          <w:p w14:paraId="3374907C" w14:textId="5AB06148" w:rsidR="00AE73E5" w:rsidRDefault="00AE73E5">
            <w:r>
              <w:t xml:space="preserve">FY23 BFR </w:t>
            </w:r>
            <w:r>
              <w:t>contracts</w:t>
            </w:r>
          </w:p>
        </w:tc>
        <w:tc>
          <w:tcPr>
            <w:tcW w:w="3178" w:type="dxa"/>
          </w:tcPr>
          <w:p w14:paraId="19D7A7D0" w14:textId="67B33DBE" w:rsidR="00AE73E5" w:rsidRDefault="00AE73E5" w:rsidP="00133EB4">
            <w:pPr>
              <w:jc w:val="center"/>
            </w:pPr>
            <w:r>
              <w:t xml:space="preserve">69 </w:t>
            </w:r>
            <w:r w:rsidR="00133EB4">
              <w:t>out of</w:t>
            </w:r>
            <w:r>
              <w:t xml:space="preserve"> 384 (18%)</w:t>
            </w:r>
          </w:p>
        </w:tc>
        <w:tc>
          <w:tcPr>
            <w:tcW w:w="3117" w:type="dxa"/>
          </w:tcPr>
          <w:p w14:paraId="014D83F9" w14:textId="40FBB575" w:rsidR="00AE73E5" w:rsidRDefault="00AE73E5" w:rsidP="00133EB4">
            <w:pPr>
              <w:jc w:val="center"/>
            </w:pPr>
            <w:r>
              <w:t>29</w:t>
            </w:r>
            <w:r w:rsidR="00133EB4">
              <w:t xml:space="preserve"> out of </w:t>
            </w:r>
            <w:r>
              <w:t>260 (11%)</w:t>
            </w:r>
          </w:p>
        </w:tc>
      </w:tr>
      <w:tr w:rsidR="00AE73E5" w14:paraId="172EDAFF" w14:textId="77777777" w:rsidTr="00133EB4">
        <w:tc>
          <w:tcPr>
            <w:tcW w:w="3055" w:type="dxa"/>
          </w:tcPr>
          <w:p w14:paraId="65CDCF95" w14:textId="4CF6E84E" w:rsidR="00AE73E5" w:rsidRDefault="00AE73E5" w:rsidP="005C0CCE">
            <w:r>
              <w:t>FY22 BFR contracts</w:t>
            </w:r>
          </w:p>
        </w:tc>
        <w:tc>
          <w:tcPr>
            <w:tcW w:w="3178" w:type="dxa"/>
          </w:tcPr>
          <w:p w14:paraId="23A168E0" w14:textId="01260FF7" w:rsidR="00AE73E5" w:rsidRDefault="00AE73E5" w:rsidP="005C0CCE">
            <w:pPr>
              <w:jc w:val="center"/>
            </w:pPr>
            <w:r>
              <w:t>67</w:t>
            </w:r>
            <w:r w:rsidR="00133EB4">
              <w:t xml:space="preserve"> out of </w:t>
            </w:r>
            <w:r>
              <w:t>371 (18%)</w:t>
            </w:r>
          </w:p>
        </w:tc>
        <w:tc>
          <w:tcPr>
            <w:tcW w:w="3117" w:type="dxa"/>
          </w:tcPr>
          <w:p w14:paraId="02411E2A" w14:textId="7E0859C4" w:rsidR="00AE73E5" w:rsidRDefault="00AE73E5" w:rsidP="005C0CCE">
            <w:pPr>
              <w:jc w:val="center"/>
            </w:pPr>
            <w:r>
              <w:t>23</w:t>
            </w:r>
            <w:r w:rsidR="00133EB4">
              <w:t xml:space="preserve"> out of </w:t>
            </w:r>
            <w:r>
              <w:t>141 (16%)</w:t>
            </w:r>
          </w:p>
        </w:tc>
      </w:tr>
    </w:tbl>
    <w:p w14:paraId="79A1A6D3" w14:textId="4E420060" w:rsidR="00AE73E5" w:rsidRDefault="00B05A91" w:rsidP="00B05A91">
      <w:pPr>
        <w:spacing w:after="0" w:line="240" w:lineRule="auto"/>
      </w:pPr>
      <w:r>
        <w:t>*</w:t>
      </w:r>
      <w:r w:rsidR="0090180A">
        <w:t xml:space="preserve">FY24 data </w:t>
      </w:r>
      <w:r w:rsidR="00B337E2">
        <w:t>tabulated</w:t>
      </w:r>
      <w:r w:rsidR="0090180A">
        <w:t xml:space="preserve"> from the NRCS internal </w:t>
      </w:r>
      <w:proofErr w:type="spellStart"/>
      <w:r w:rsidR="0090180A">
        <w:t>msTeams</w:t>
      </w:r>
      <w:proofErr w:type="spellEnd"/>
      <w:r w:rsidR="0090180A">
        <w:t xml:space="preserve"> power </w:t>
      </w:r>
      <w:r w:rsidR="005C0CCE">
        <w:t xml:space="preserve">BI FAPD Programs </w:t>
      </w:r>
      <w:r w:rsidR="0090180A">
        <w:t xml:space="preserve">dashboard </w:t>
      </w:r>
      <w:hyperlink r:id="rId5" w:history="1">
        <w:r w:rsidR="0090180A">
          <w:rPr>
            <w:rStyle w:val="Hyperlink"/>
          </w:rPr>
          <w:t xml:space="preserve">FY24 Program </w:t>
        </w:r>
        <w:proofErr w:type="spellStart"/>
        <w:r w:rsidR="0090180A">
          <w:rPr>
            <w:rStyle w:val="Hyperlink"/>
          </w:rPr>
          <w:t>Report_Removed_State_Filter</w:t>
        </w:r>
        <w:proofErr w:type="spellEnd"/>
        <w:r w:rsidR="0090180A">
          <w:rPr>
            <w:rStyle w:val="Hyperlink"/>
          </w:rPr>
          <w:t xml:space="preserve"> - Power BI (powerbigov.us)</w:t>
        </w:r>
      </w:hyperlink>
      <w:r w:rsidR="0090180A">
        <w:t>.</w:t>
      </w:r>
      <w:r>
        <w:t xml:space="preserve"> </w:t>
      </w:r>
      <w:r w:rsidR="0090180A">
        <w:t>FY23 data tabulated from the NRCS contracting platform Protracts.</w:t>
      </w:r>
    </w:p>
    <w:p w14:paraId="5FA8550B" w14:textId="77777777" w:rsidR="00271BDF" w:rsidRDefault="00271BDF"/>
    <w:p w14:paraId="6ECA53C4" w14:textId="030FA1CB" w:rsidR="00A67CF1" w:rsidRDefault="0090180A">
      <w:r>
        <w:t>NRCS Farm Bill financial assistance p</w:t>
      </w:r>
      <w:r w:rsidR="00EA666C">
        <w:t>rograms</w:t>
      </w:r>
      <w:r w:rsidRPr="0090180A">
        <w:t xml:space="preserve"> </w:t>
      </w:r>
      <w:r>
        <w:t xml:space="preserve">include </w:t>
      </w:r>
      <w:r>
        <w:t>Beginning Farmer Rancher (BFR) provisions</w:t>
      </w:r>
      <w:r>
        <w:t>.</w:t>
      </w:r>
      <w:r w:rsidR="00EA666C">
        <w:t xml:space="preserve"> </w:t>
      </w:r>
      <w:r>
        <w:t>Environmental Quality Incentive Program (</w:t>
      </w:r>
      <w:r w:rsidR="00360B62">
        <w:t>EQIP</w:t>
      </w:r>
      <w:r>
        <w:t>)</w:t>
      </w:r>
      <w:r w:rsidR="00360B62">
        <w:t xml:space="preserve"> has the option for p</w:t>
      </w:r>
      <w:r w:rsidR="00EA666C">
        <w:t>artial advance payment for contracted activities</w:t>
      </w:r>
      <w:r w:rsidR="00360B62">
        <w:t xml:space="preserve"> and </w:t>
      </w:r>
      <w:r w:rsidR="00360B62">
        <w:t xml:space="preserve">higher payment rates. </w:t>
      </w:r>
      <w:r>
        <w:t>Conservation Stewardship Program (</w:t>
      </w:r>
      <w:r w:rsidR="00360B62">
        <w:t>CSP</w:t>
      </w:r>
      <w:r>
        <w:t>)</w:t>
      </w:r>
      <w:r w:rsidR="00360B62">
        <w:t xml:space="preserve"> and EQIP both use </w:t>
      </w:r>
      <w:r w:rsidR="00EA666C">
        <w:t xml:space="preserve">designated </w:t>
      </w:r>
      <w:r w:rsidR="00360B62">
        <w:t xml:space="preserve">BFR </w:t>
      </w:r>
      <w:r w:rsidR="00EA666C">
        <w:t xml:space="preserve">funding to increase odds of applications being selected for funding </w:t>
      </w:r>
      <w:r w:rsidR="00360B62">
        <w:t>and CSP uses higher existing activity payments for BF</w:t>
      </w:r>
      <w:r w:rsidR="00133EB4">
        <w:t>R decision makers.</w:t>
      </w:r>
      <w:r w:rsidR="00A40712">
        <w:t xml:space="preserve"> Pages 20 and 21 of the attached “Get Started</w:t>
      </w:r>
      <w:r w:rsidR="00C82610">
        <w:t xml:space="preserve">! A guide to USDA programs” further details BFR provisions of NRCS </w:t>
      </w:r>
      <w:r w:rsidR="002A1CCB">
        <w:t>programs.</w:t>
      </w:r>
    </w:p>
    <w:p w14:paraId="468E2FFE" w14:textId="77777777" w:rsidR="00CA7A37" w:rsidRDefault="00CA7A37"/>
    <w:p w14:paraId="2D73ADAE" w14:textId="3625CD1F" w:rsidR="001A0CED" w:rsidRDefault="00CA7A37">
      <w:r>
        <w:t xml:space="preserve">The </w:t>
      </w:r>
      <w:r w:rsidR="0024436F">
        <w:t xml:space="preserve">attached </w:t>
      </w:r>
      <w:r w:rsidR="00C74E04">
        <w:t xml:space="preserve">sheet titled ‘SD state FAC Beginning Farmer Contacts…’ lists the local contacts for </w:t>
      </w:r>
      <w:r w:rsidR="0070487E">
        <w:t xml:space="preserve">new and beginning farmers for the USDA </w:t>
      </w:r>
      <w:r w:rsidR="0055328A">
        <w:t xml:space="preserve">Farm Service Agency, </w:t>
      </w:r>
      <w:r w:rsidR="0070487E">
        <w:t>Natura</w:t>
      </w:r>
      <w:r w:rsidR="0055328A">
        <w:t>l Resources Conservation Service, Ris</w:t>
      </w:r>
      <w:r w:rsidR="003B5822">
        <w:t>k</w:t>
      </w:r>
      <w:r w:rsidR="0055328A">
        <w:t xml:space="preserve"> Management Agency, and Rural Development</w:t>
      </w:r>
      <w:proofErr w:type="gramStart"/>
      <w:r w:rsidR="0055328A">
        <w:t xml:space="preserve">.  </w:t>
      </w:r>
      <w:proofErr w:type="gramEnd"/>
    </w:p>
    <w:p w14:paraId="64972450" w14:textId="77777777" w:rsidR="001A0CED" w:rsidRDefault="001A0CED"/>
    <w:sectPr w:rsidR="001A0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A6EEB"/>
    <w:multiLevelType w:val="hybridMultilevel"/>
    <w:tmpl w:val="FC5E2DEA"/>
    <w:lvl w:ilvl="0" w:tplc="57C8E662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093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15"/>
    <w:rsid w:val="00133EB4"/>
    <w:rsid w:val="001A0CED"/>
    <w:rsid w:val="0024436F"/>
    <w:rsid w:val="00271BDF"/>
    <w:rsid w:val="002A1CCB"/>
    <w:rsid w:val="00360B62"/>
    <w:rsid w:val="003B5822"/>
    <w:rsid w:val="003D2215"/>
    <w:rsid w:val="0055328A"/>
    <w:rsid w:val="005C0CCE"/>
    <w:rsid w:val="0070487E"/>
    <w:rsid w:val="0090180A"/>
    <w:rsid w:val="00A40712"/>
    <w:rsid w:val="00A67CF1"/>
    <w:rsid w:val="00AE73E5"/>
    <w:rsid w:val="00B05A91"/>
    <w:rsid w:val="00B337E2"/>
    <w:rsid w:val="00C74E04"/>
    <w:rsid w:val="00C82610"/>
    <w:rsid w:val="00CA7A37"/>
    <w:rsid w:val="00EA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B89B"/>
  <w15:chartTrackingRefBased/>
  <w15:docId w15:val="{A1271689-721E-4FDF-BE97-D2D64BCE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2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2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2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2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2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2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2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2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2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2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2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67CF1"/>
    <w:rPr>
      <w:color w:val="0000FF"/>
      <w:u w:val="single"/>
    </w:rPr>
  </w:style>
  <w:style w:type="table" w:styleId="TableGrid">
    <w:name w:val="Table Grid"/>
    <w:basedOn w:val="TableNormal"/>
    <w:uiPriority w:val="39"/>
    <w:rsid w:val="00AE7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.powerbigov.us/groups/me/reports/e9694aaa-5bba-4010-b19d-01ab2272316d/ReportSection?ctid=ed5b36e7-01ee-4ebc-867e-e03cfa0d46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DuVall, Darrel - FPAC-NRCS, SD</dc:creator>
  <cp:keywords/>
  <dc:description/>
  <cp:lastModifiedBy>DuVall, Darrel - FPAC-NRCS, SD</cp:lastModifiedBy>
  <cp:revision>14</cp:revision>
  <dcterms:created xsi:type="dcterms:W3CDTF">2024-05-29T14:18:00Z</dcterms:created>
  <dcterms:modified xsi:type="dcterms:W3CDTF">2024-05-29T16:00:00Z</dcterms:modified>
</cp:coreProperties>
</file>