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3D579" w14:textId="7B832DFD" w:rsidR="00F36A44" w:rsidRDefault="00F36A44" w:rsidP="00C45A7D">
      <w:pPr>
        <w:pStyle w:val="eHeadPart"/>
      </w:pPr>
      <w:r>
        <w:t>Part 6</w:t>
      </w:r>
      <w:r w:rsidR="001269E7">
        <w:t>56</w:t>
      </w:r>
      <w:r>
        <w:t xml:space="preserve"> – </w:t>
      </w:r>
      <w:r w:rsidR="00C93716">
        <w:t>Coastal Zone Soil Survey</w:t>
      </w:r>
    </w:p>
    <w:p w14:paraId="5C212A4B" w14:textId="77777777" w:rsidR="00F36A44" w:rsidRDefault="00F36A44" w:rsidP="00C45A7D">
      <w:pPr>
        <w:pStyle w:val="eHeadSubPart"/>
      </w:pPr>
      <w:r>
        <w:t>Subpart A – General Information</w:t>
      </w:r>
    </w:p>
    <w:p w14:paraId="7F6066F1" w14:textId="1D68ADD8" w:rsidR="00F36A44" w:rsidRDefault="00F36A44" w:rsidP="00C45A7D">
      <w:pPr>
        <w:pStyle w:val="eHeadSection"/>
      </w:pPr>
      <w:r>
        <w:t>6</w:t>
      </w:r>
      <w:r w:rsidR="001269E7">
        <w:t>56</w:t>
      </w:r>
      <w:r>
        <w:t>.0</w:t>
      </w:r>
      <w:r w:rsidR="00C45A7D">
        <w:t xml:space="preserve">  </w:t>
      </w:r>
      <w:r>
        <w:t>Definition and Purpose</w:t>
      </w:r>
    </w:p>
    <w:p w14:paraId="257988A1" w14:textId="49DD6F70" w:rsidR="004D191E" w:rsidRDefault="00C45A7D" w:rsidP="004D191E">
      <w:pPr>
        <w:pStyle w:val="eTextPara"/>
        <w:rPr>
          <w:rFonts w:eastAsia="Times New Roman"/>
          <w:color w:val="000000"/>
        </w:rPr>
      </w:pPr>
      <w:r w:rsidRPr="0015266F">
        <w:rPr>
          <w:rFonts w:ascii="Times New Roman" w:hAnsi="Times New Roman" w:cs="Times New Roman"/>
        </w:rPr>
        <w:t xml:space="preserve">A.  </w:t>
      </w:r>
      <w:r w:rsidR="00480E3F">
        <w:rPr>
          <w:rFonts w:ascii="Times New Roman" w:hAnsi="Times New Roman" w:cs="Times New Roman"/>
          <w:color w:val="000000"/>
          <w:shd w:val="clear" w:color="auto" w:fill="FFFFFF"/>
        </w:rPr>
        <w:t>T</w:t>
      </w:r>
      <w:r w:rsidR="00480E3F" w:rsidRPr="0097031B">
        <w:rPr>
          <w:rFonts w:ascii="Times New Roman" w:hAnsi="Times New Roman" w:cs="Times New Roman"/>
          <w:color w:val="000000"/>
          <w:shd w:val="clear" w:color="auto" w:fill="FFFFFF"/>
        </w:rPr>
        <w:t xml:space="preserve">he coastal zone </w:t>
      </w:r>
      <w:r w:rsidR="003417A8">
        <w:rPr>
          <w:rFonts w:ascii="Times New Roman" w:hAnsi="Times New Roman" w:cs="Times New Roman"/>
          <w:color w:val="000000"/>
          <w:shd w:val="clear" w:color="auto" w:fill="FFFFFF"/>
        </w:rPr>
        <w:t>is</w:t>
      </w:r>
      <w:r w:rsidR="004F40EC">
        <w:rPr>
          <w:rFonts w:ascii="Times New Roman" w:hAnsi="Times New Roman" w:cs="Times New Roman"/>
          <w:color w:val="000000"/>
          <w:shd w:val="clear" w:color="auto" w:fill="FFFFFF"/>
        </w:rPr>
        <w:t xml:space="preserve"> the</w:t>
      </w:r>
      <w:r w:rsidR="00480E3F">
        <w:rPr>
          <w:rFonts w:ascii="Times New Roman" w:hAnsi="Times New Roman" w:cs="Times New Roman"/>
          <w:color w:val="000000"/>
          <w:shd w:val="clear" w:color="auto" w:fill="FFFFFF"/>
        </w:rPr>
        <w:t xml:space="preserve"> </w:t>
      </w:r>
      <w:r w:rsidR="009C2FCF">
        <w:rPr>
          <w:rFonts w:ascii="Times New Roman" w:hAnsi="Times New Roman" w:cs="Times New Roman"/>
          <w:color w:val="000000"/>
          <w:shd w:val="clear" w:color="auto" w:fill="FFFFFF"/>
        </w:rPr>
        <w:t xml:space="preserve">area where terrestrial land meets bays, sounds, estuaries, tidal rivers, </w:t>
      </w:r>
      <w:r w:rsidR="00375F68">
        <w:rPr>
          <w:rFonts w:ascii="Times New Roman" w:hAnsi="Times New Roman" w:cs="Times New Roman"/>
          <w:color w:val="000000"/>
          <w:shd w:val="clear" w:color="auto" w:fill="FFFFFF"/>
        </w:rPr>
        <w:t xml:space="preserve">seas, </w:t>
      </w:r>
      <w:r w:rsidR="009C2FCF">
        <w:rPr>
          <w:rFonts w:ascii="Times New Roman" w:hAnsi="Times New Roman" w:cs="Times New Roman"/>
          <w:color w:val="000000"/>
          <w:shd w:val="clear" w:color="auto" w:fill="FFFFFF"/>
        </w:rPr>
        <w:t xml:space="preserve">oceans, </w:t>
      </w:r>
      <w:r w:rsidR="00375F68">
        <w:rPr>
          <w:rFonts w:ascii="Times New Roman" w:hAnsi="Times New Roman" w:cs="Times New Roman"/>
          <w:color w:val="000000"/>
          <w:shd w:val="clear" w:color="auto" w:fill="FFFFFF"/>
        </w:rPr>
        <w:t>or other water bodies</w:t>
      </w:r>
      <w:r w:rsidR="009C2FCF">
        <w:rPr>
          <w:rFonts w:ascii="Times New Roman" w:hAnsi="Times New Roman" w:cs="Times New Roman"/>
          <w:color w:val="000000"/>
          <w:shd w:val="clear" w:color="auto" w:fill="FFFFFF"/>
        </w:rPr>
        <w:t>.</w:t>
      </w:r>
      <w:r w:rsidR="00375F68">
        <w:rPr>
          <w:rFonts w:ascii="Times New Roman" w:hAnsi="Times New Roman" w:cs="Times New Roman"/>
          <w:color w:val="000000"/>
          <w:shd w:val="clear" w:color="auto" w:fill="FFFFFF"/>
        </w:rPr>
        <w:t xml:space="preserve"> </w:t>
      </w:r>
      <w:r w:rsidR="00480E3F">
        <w:rPr>
          <w:rFonts w:ascii="Times New Roman" w:hAnsi="Times New Roman" w:cs="Times New Roman"/>
          <w:color w:val="000000"/>
          <w:shd w:val="clear" w:color="auto" w:fill="FFFFFF"/>
        </w:rPr>
        <w:t>It</w:t>
      </w:r>
      <w:r w:rsidR="00480E3F" w:rsidRPr="0097031B">
        <w:rPr>
          <w:rFonts w:ascii="Times New Roman" w:hAnsi="Times New Roman" w:cs="Times New Roman"/>
          <w:color w:val="000000"/>
          <w:shd w:val="clear" w:color="auto" w:fill="FFFFFF"/>
        </w:rPr>
        <w:t xml:space="preserve"> includes dunes, marshes, beaches, </w:t>
      </w:r>
      <w:r w:rsidR="00375F68">
        <w:rPr>
          <w:rFonts w:ascii="Times New Roman" w:hAnsi="Times New Roman" w:cs="Times New Roman"/>
          <w:color w:val="000000"/>
          <w:shd w:val="clear" w:color="auto" w:fill="FFFFFF"/>
        </w:rPr>
        <w:t xml:space="preserve">and </w:t>
      </w:r>
      <w:r w:rsidR="00480E3F" w:rsidRPr="0097031B">
        <w:rPr>
          <w:rFonts w:ascii="Times New Roman" w:hAnsi="Times New Roman" w:cs="Times New Roman"/>
          <w:color w:val="000000"/>
          <w:shd w:val="clear" w:color="auto" w:fill="FFFFFF"/>
        </w:rPr>
        <w:t>anthropogenic coastal areas</w:t>
      </w:r>
      <w:r w:rsidR="00375F68">
        <w:rPr>
          <w:rFonts w:ascii="Times New Roman" w:hAnsi="Times New Roman" w:cs="Times New Roman"/>
          <w:color w:val="000000"/>
          <w:shd w:val="clear" w:color="auto" w:fill="FFFFFF"/>
        </w:rPr>
        <w:t>.</w:t>
      </w:r>
      <w:r w:rsidR="00480E3F" w:rsidRPr="0097031B">
        <w:rPr>
          <w:rFonts w:ascii="Times New Roman" w:hAnsi="Times New Roman" w:cs="Times New Roman"/>
          <w:color w:val="000000"/>
          <w:shd w:val="clear" w:color="auto" w:fill="FFFFFF"/>
        </w:rPr>
        <w:t xml:space="preserve"> </w:t>
      </w:r>
      <w:r w:rsidR="00375F68">
        <w:rPr>
          <w:rFonts w:ascii="Times New Roman" w:hAnsi="Times New Roman" w:cs="Times New Roman"/>
          <w:color w:val="000000"/>
          <w:shd w:val="clear" w:color="auto" w:fill="FFFFFF"/>
        </w:rPr>
        <w:t xml:space="preserve">It has </w:t>
      </w:r>
      <w:r w:rsidR="00480E3F" w:rsidRPr="0097031B">
        <w:rPr>
          <w:rFonts w:ascii="Times New Roman" w:hAnsi="Times New Roman" w:cs="Times New Roman"/>
          <w:color w:val="000000"/>
          <w:shd w:val="clear" w:color="auto" w:fill="FFFFFF"/>
        </w:rPr>
        <w:t>shallow</w:t>
      </w:r>
      <w:r w:rsidR="00480E3F">
        <w:rPr>
          <w:rFonts w:ascii="Times New Roman" w:hAnsi="Times New Roman" w:cs="Times New Roman"/>
          <w:color w:val="000000"/>
          <w:shd w:val="clear" w:color="auto" w:fill="FFFFFF"/>
        </w:rPr>
        <w:t xml:space="preserve">, </w:t>
      </w:r>
      <w:r w:rsidR="00480E3F" w:rsidRPr="0097031B">
        <w:rPr>
          <w:rFonts w:ascii="Times New Roman" w:hAnsi="Times New Roman" w:cs="Times New Roman"/>
          <w:color w:val="000000"/>
          <w:shd w:val="clear" w:color="auto" w:fill="FFFFFF"/>
        </w:rPr>
        <w:t>subtidal subaqueous soils (submerged lands)</w:t>
      </w:r>
      <w:r w:rsidR="009C2FCF">
        <w:rPr>
          <w:rFonts w:ascii="Times New Roman" w:hAnsi="Times New Roman" w:cs="Times New Roman"/>
          <w:color w:val="000000"/>
          <w:shd w:val="clear" w:color="auto" w:fill="FFFFFF"/>
        </w:rPr>
        <w:t xml:space="preserve"> </w:t>
      </w:r>
      <w:r w:rsidR="00375F68">
        <w:rPr>
          <w:rFonts w:ascii="Times New Roman" w:hAnsi="Times New Roman" w:cs="Times New Roman"/>
          <w:color w:val="000000"/>
          <w:shd w:val="clear" w:color="auto" w:fill="FFFFFF"/>
        </w:rPr>
        <w:t xml:space="preserve">that can support </w:t>
      </w:r>
      <w:r w:rsidR="009C2FCF">
        <w:rPr>
          <w:rFonts w:ascii="Times New Roman" w:hAnsi="Times New Roman" w:cs="Times New Roman"/>
          <w:color w:val="000000"/>
          <w:shd w:val="clear" w:color="auto" w:fill="FFFFFF"/>
        </w:rPr>
        <w:t>submerged aquatic vegetation</w:t>
      </w:r>
      <w:r w:rsidR="00480E3F" w:rsidRPr="0097031B">
        <w:rPr>
          <w:rFonts w:ascii="Times New Roman" w:hAnsi="Times New Roman" w:cs="Times New Roman"/>
          <w:color w:val="000000"/>
          <w:shd w:val="clear" w:color="auto" w:fill="FFFFFF"/>
        </w:rPr>
        <w:t xml:space="preserve">. </w:t>
      </w:r>
      <w:r w:rsidR="004D191E">
        <w:rPr>
          <w:rFonts w:eastAsia="Times New Roman"/>
          <w:color w:val="000000"/>
        </w:rPr>
        <w:t>T</w:t>
      </w:r>
      <w:r w:rsidR="004D191E" w:rsidRPr="0097031B">
        <w:rPr>
          <w:rFonts w:eastAsia="Times New Roman"/>
          <w:color w:val="000000"/>
        </w:rPr>
        <w:t>o effectively study, manage, conserve, and sustain shallow</w:t>
      </w:r>
      <w:r w:rsidR="004D191E">
        <w:rPr>
          <w:rFonts w:eastAsia="Times New Roman"/>
          <w:color w:val="000000"/>
        </w:rPr>
        <w:t xml:space="preserve">, </w:t>
      </w:r>
      <w:r w:rsidR="004D191E" w:rsidRPr="0097031B">
        <w:rPr>
          <w:rFonts w:eastAsia="Times New Roman"/>
          <w:color w:val="000000"/>
        </w:rPr>
        <w:t>subtidal ecosystems, a spatial inventory of the basic resources and habitats is essential.</w:t>
      </w:r>
      <w:r w:rsidR="004D191E">
        <w:rPr>
          <w:rFonts w:eastAsia="Times New Roman"/>
          <w:color w:val="000000"/>
        </w:rPr>
        <w:t xml:space="preserve"> </w:t>
      </w:r>
    </w:p>
    <w:p w14:paraId="108C4300" w14:textId="15423AB8" w:rsidR="00F36A44" w:rsidRPr="0015266F" w:rsidRDefault="004D191E" w:rsidP="00223778">
      <w:pPr>
        <w:pStyle w:val="eTextPara"/>
      </w:pPr>
      <w:r>
        <w:rPr>
          <w:rFonts w:ascii="Times New Roman" w:hAnsi="Times New Roman" w:cs="Times New Roman"/>
        </w:rPr>
        <w:t xml:space="preserve">B.  </w:t>
      </w:r>
      <w:r w:rsidR="004C366C" w:rsidRPr="0097031B">
        <w:rPr>
          <w:rFonts w:ascii="Times New Roman" w:hAnsi="Times New Roman" w:cs="Times New Roman"/>
        </w:rPr>
        <w:t xml:space="preserve">A </w:t>
      </w:r>
      <w:r w:rsidR="00480E3F">
        <w:rPr>
          <w:rFonts w:ascii="Times New Roman" w:hAnsi="Times New Roman" w:cs="Times New Roman"/>
        </w:rPr>
        <w:t>c</w:t>
      </w:r>
      <w:r w:rsidR="004C366C" w:rsidRPr="0097031B">
        <w:rPr>
          <w:rFonts w:ascii="Times New Roman" w:hAnsi="Times New Roman" w:cs="Times New Roman"/>
        </w:rPr>
        <w:t xml:space="preserve">oastal </w:t>
      </w:r>
      <w:r w:rsidR="00480E3F">
        <w:rPr>
          <w:rFonts w:ascii="Times New Roman" w:hAnsi="Times New Roman" w:cs="Times New Roman"/>
        </w:rPr>
        <w:t>z</w:t>
      </w:r>
      <w:r w:rsidR="004C366C" w:rsidRPr="0097031B">
        <w:rPr>
          <w:rFonts w:ascii="Times New Roman" w:hAnsi="Times New Roman" w:cs="Times New Roman"/>
        </w:rPr>
        <w:t xml:space="preserve">one </w:t>
      </w:r>
      <w:r w:rsidR="00480E3F">
        <w:rPr>
          <w:rFonts w:ascii="Times New Roman" w:hAnsi="Times New Roman" w:cs="Times New Roman"/>
        </w:rPr>
        <w:t>s</w:t>
      </w:r>
      <w:r w:rsidR="004C366C" w:rsidRPr="0097031B">
        <w:rPr>
          <w:rFonts w:ascii="Times New Roman" w:hAnsi="Times New Roman" w:cs="Times New Roman"/>
        </w:rPr>
        <w:t xml:space="preserve">oil </w:t>
      </w:r>
      <w:r w:rsidR="00480E3F">
        <w:rPr>
          <w:rFonts w:ascii="Times New Roman" w:hAnsi="Times New Roman" w:cs="Times New Roman"/>
        </w:rPr>
        <w:t>s</w:t>
      </w:r>
      <w:r w:rsidR="004C366C" w:rsidRPr="0097031B">
        <w:rPr>
          <w:rFonts w:ascii="Times New Roman" w:hAnsi="Times New Roman" w:cs="Times New Roman"/>
        </w:rPr>
        <w:t xml:space="preserve">urvey </w:t>
      </w:r>
      <w:r w:rsidR="0097031B" w:rsidRPr="0097031B">
        <w:rPr>
          <w:rFonts w:ascii="Times New Roman" w:hAnsi="Times New Roman" w:cs="Times New Roman"/>
        </w:rPr>
        <w:t xml:space="preserve">(CZSS) is an order 2 soil survey </w:t>
      </w:r>
      <w:r w:rsidR="00480E3F">
        <w:rPr>
          <w:rFonts w:ascii="Times New Roman" w:hAnsi="Times New Roman" w:cs="Times New Roman"/>
        </w:rPr>
        <w:t>with a</w:t>
      </w:r>
      <w:r w:rsidR="00480E3F" w:rsidRPr="0097031B">
        <w:rPr>
          <w:rFonts w:ascii="Times New Roman" w:hAnsi="Times New Roman" w:cs="Times New Roman"/>
          <w:color w:val="000000"/>
          <w:shd w:val="clear" w:color="auto" w:fill="FFFFFF"/>
        </w:rPr>
        <w:t xml:space="preserve"> focus in the coastal zone</w:t>
      </w:r>
      <w:r w:rsidR="0097031B" w:rsidRPr="0097031B">
        <w:rPr>
          <w:rFonts w:ascii="Times New Roman" w:hAnsi="Times New Roman" w:cs="Times New Roman"/>
          <w:color w:val="000000"/>
          <w:shd w:val="clear" w:color="auto" w:fill="FFFFFF"/>
        </w:rPr>
        <w:t>. Once completed</w:t>
      </w:r>
      <w:r w:rsidR="00480E3F">
        <w:rPr>
          <w:rFonts w:ascii="Times New Roman" w:hAnsi="Times New Roman" w:cs="Times New Roman"/>
          <w:color w:val="000000"/>
          <w:shd w:val="clear" w:color="auto" w:fill="FFFFFF"/>
        </w:rPr>
        <w:t>,</w:t>
      </w:r>
      <w:r w:rsidR="0097031B" w:rsidRPr="0097031B">
        <w:rPr>
          <w:rFonts w:ascii="Times New Roman" w:hAnsi="Times New Roman" w:cs="Times New Roman"/>
          <w:color w:val="000000"/>
          <w:shd w:val="clear" w:color="auto" w:fill="FFFFFF"/>
        </w:rPr>
        <w:t xml:space="preserve"> a </w:t>
      </w:r>
      <w:r w:rsidR="0097031B">
        <w:rPr>
          <w:rFonts w:ascii="Times New Roman" w:hAnsi="Times New Roman" w:cs="Times New Roman"/>
          <w:color w:val="000000"/>
          <w:shd w:val="clear" w:color="auto" w:fill="FFFFFF"/>
        </w:rPr>
        <w:t>CZSS</w:t>
      </w:r>
      <w:r w:rsidR="0097031B" w:rsidRPr="0097031B">
        <w:rPr>
          <w:rFonts w:ascii="Times New Roman" w:hAnsi="Times New Roman" w:cs="Times New Roman"/>
          <w:color w:val="000000"/>
          <w:shd w:val="clear" w:color="auto" w:fill="FFFFFF"/>
        </w:rPr>
        <w:t xml:space="preserve"> provides detailed (1:12,000 scale) spatial soil maps (points, lines, and polygons), a rich database of soil chemical and physical properties, site data, and interpretations for coastal applications</w:t>
      </w:r>
      <w:r>
        <w:rPr>
          <w:rFonts w:ascii="Times New Roman" w:hAnsi="Times New Roman" w:cs="Times New Roman"/>
          <w:color w:val="000000"/>
          <w:shd w:val="clear" w:color="auto" w:fill="FFFFFF"/>
        </w:rPr>
        <w:t xml:space="preserve">. </w:t>
      </w:r>
      <w:r>
        <w:rPr>
          <w:rFonts w:eastAsia="Times New Roman"/>
          <w:color w:val="000000"/>
        </w:rPr>
        <w:t>The</w:t>
      </w:r>
      <w:r w:rsidR="003417A8">
        <w:rPr>
          <w:rFonts w:eastAsia="Times New Roman"/>
          <w:color w:val="000000"/>
        </w:rPr>
        <w:t xml:space="preserve"> </w:t>
      </w:r>
      <w:r w:rsidR="003417A8" w:rsidRPr="0097031B">
        <w:rPr>
          <w:rFonts w:eastAsia="Times New Roman"/>
          <w:color w:val="000000"/>
        </w:rPr>
        <w:t xml:space="preserve">data and interpretations </w:t>
      </w:r>
      <w:r w:rsidR="003417A8">
        <w:rPr>
          <w:rFonts w:eastAsia="Times New Roman"/>
          <w:color w:val="000000"/>
        </w:rPr>
        <w:t xml:space="preserve">are </w:t>
      </w:r>
      <w:r w:rsidR="003417A8" w:rsidRPr="0097031B">
        <w:rPr>
          <w:rFonts w:eastAsia="Times New Roman"/>
          <w:color w:val="000000"/>
        </w:rPr>
        <w:t>useful for marine spatial planning, aquaculture, and coastal and nearshore restoration projects</w:t>
      </w:r>
      <w:r w:rsidR="00480E3F">
        <w:rPr>
          <w:rFonts w:eastAsia="Times New Roman"/>
          <w:color w:val="000000"/>
        </w:rPr>
        <w:t>,</w:t>
      </w:r>
      <w:r w:rsidR="0097031B" w:rsidRPr="0097031B">
        <w:rPr>
          <w:rFonts w:eastAsia="Times New Roman"/>
          <w:color w:val="000000"/>
        </w:rPr>
        <w:t xml:space="preserve"> such as sea-grass planting, oyster reef creation, beach replenishment, and salt marsh restoration</w:t>
      </w:r>
      <w:r w:rsidR="003417A8">
        <w:rPr>
          <w:rFonts w:eastAsia="Times New Roman"/>
          <w:color w:val="000000"/>
        </w:rPr>
        <w:t>.</w:t>
      </w:r>
    </w:p>
    <w:p w14:paraId="5816F0D0" w14:textId="563EF835" w:rsidR="00F36A44" w:rsidRDefault="00C45A7D" w:rsidP="00C45A7D">
      <w:pPr>
        <w:pStyle w:val="eHeadSection"/>
      </w:pPr>
      <w:r>
        <w:t>6</w:t>
      </w:r>
      <w:r w:rsidR="001269E7">
        <w:t>56</w:t>
      </w:r>
      <w:r>
        <w:t xml:space="preserve">.1  </w:t>
      </w:r>
      <w:r w:rsidR="00C93716">
        <w:t>Boating Safety</w:t>
      </w:r>
    </w:p>
    <w:p w14:paraId="03214058" w14:textId="4915A41D" w:rsidR="00F36A44" w:rsidRPr="0015266F" w:rsidRDefault="00C45A7D" w:rsidP="00C45A7D">
      <w:pPr>
        <w:pStyle w:val="eTextPara"/>
        <w:rPr>
          <w:rFonts w:ascii="Times New Roman" w:hAnsi="Times New Roman" w:cs="Times New Roman"/>
        </w:rPr>
      </w:pPr>
      <w:r w:rsidRPr="0015266F">
        <w:rPr>
          <w:rFonts w:ascii="Times New Roman" w:hAnsi="Times New Roman" w:cs="Times New Roman"/>
        </w:rPr>
        <w:t xml:space="preserve">A.  </w:t>
      </w:r>
      <w:r w:rsidR="007C3E82" w:rsidRPr="0015266F">
        <w:rPr>
          <w:rFonts w:ascii="Times New Roman" w:hAnsi="Times New Roman" w:cs="Times New Roman"/>
        </w:rPr>
        <w:t>General</w:t>
      </w:r>
      <w:r w:rsidR="00735D9A" w:rsidRPr="0015266F">
        <w:rPr>
          <w:rFonts w:ascii="Times New Roman" w:hAnsi="Times New Roman" w:cs="Times New Roman"/>
        </w:rPr>
        <w:t>.—</w:t>
      </w:r>
      <w:r w:rsidR="003E615E" w:rsidRPr="0015266F">
        <w:rPr>
          <w:rFonts w:ascii="Times New Roman" w:hAnsi="Times New Roman" w:cs="Times New Roman"/>
        </w:rPr>
        <w:t>The purpose of this section is to establish policy and regulate conduct for safe operation, training, and maintenance of boats</w:t>
      </w:r>
      <w:r w:rsidR="006F1CF4">
        <w:rPr>
          <w:rFonts w:ascii="Times New Roman" w:hAnsi="Times New Roman" w:cs="Times New Roman"/>
        </w:rPr>
        <w:t xml:space="preserve"> operated by NRCS personnel</w:t>
      </w:r>
      <w:r w:rsidR="00F36A44" w:rsidRPr="0015266F">
        <w:rPr>
          <w:rFonts w:ascii="Times New Roman" w:hAnsi="Times New Roman" w:cs="Times New Roman"/>
        </w:rPr>
        <w:t>.</w:t>
      </w:r>
    </w:p>
    <w:p w14:paraId="2DAE2F36" w14:textId="473BA807" w:rsidR="00F36A44" w:rsidRPr="0015266F" w:rsidRDefault="00C45A7D" w:rsidP="00C45A7D">
      <w:pPr>
        <w:pStyle w:val="eTextPara"/>
        <w:rPr>
          <w:rFonts w:ascii="Times New Roman" w:hAnsi="Times New Roman" w:cs="Times New Roman"/>
        </w:rPr>
      </w:pPr>
      <w:r w:rsidRPr="0015266F">
        <w:rPr>
          <w:rFonts w:ascii="Times New Roman" w:hAnsi="Times New Roman" w:cs="Times New Roman"/>
        </w:rPr>
        <w:t xml:space="preserve">B.  </w:t>
      </w:r>
      <w:r w:rsidR="007C3E82" w:rsidRPr="0015266F">
        <w:rPr>
          <w:rFonts w:ascii="Times New Roman" w:hAnsi="Times New Roman" w:cs="Times New Roman"/>
        </w:rPr>
        <w:t>Background</w:t>
      </w:r>
      <w:r w:rsidR="00735D9A" w:rsidRPr="0015266F">
        <w:rPr>
          <w:rFonts w:ascii="Times New Roman" w:hAnsi="Times New Roman" w:cs="Times New Roman"/>
        </w:rPr>
        <w:t>.—W</w:t>
      </w:r>
      <w:r w:rsidR="007C3E82" w:rsidRPr="0015266F">
        <w:rPr>
          <w:rFonts w:ascii="Times New Roman" w:hAnsi="Times New Roman" w:cs="Times New Roman"/>
        </w:rPr>
        <w:t>atercraft may be necessary for personnel to carry out their mission. Uses of watercraft by personnel include, but are not limited to, transportation of personnel and equipment, site assessments, conservation activities, and natural resource inventories</w:t>
      </w:r>
      <w:r w:rsidR="00F36A44" w:rsidRPr="0015266F">
        <w:rPr>
          <w:rFonts w:ascii="Times New Roman" w:hAnsi="Times New Roman" w:cs="Times New Roman"/>
        </w:rPr>
        <w:t>.</w:t>
      </w:r>
    </w:p>
    <w:p w14:paraId="1C60438F" w14:textId="77777777" w:rsidR="007C3E82" w:rsidRPr="0015266F" w:rsidRDefault="00C45A7D" w:rsidP="00C45A7D">
      <w:pPr>
        <w:pStyle w:val="eTextPara"/>
        <w:rPr>
          <w:rFonts w:ascii="Times New Roman" w:hAnsi="Times New Roman" w:cs="Times New Roman"/>
        </w:rPr>
      </w:pPr>
      <w:r w:rsidRPr="0015266F">
        <w:rPr>
          <w:rFonts w:ascii="Times New Roman" w:hAnsi="Times New Roman" w:cs="Times New Roman"/>
        </w:rPr>
        <w:t xml:space="preserve">C.  </w:t>
      </w:r>
      <w:r w:rsidR="007C3E82" w:rsidRPr="0015266F">
        <w:rPr>
          <w:rFonts w:ascii="Times New Roman" w:hAnsi="Times New Roman" w:cs="Times New Roman"/>
        </w:rPr>
        <w:t>Scope</w:t>
      </w:r>
    </w:p>
    <w:p w14:paraId="333484D1" w14:textId="77777777" w:rsidR="0015266F" w:rsidRPr="0015266F" w:rsidRDefault="007C3E82" w:rsidP="00D83E0D">
      <w:pPr>
        <w:ind w:left="720"/>
        <w:rPr>
          <w:sz w:val="22"/>
          <w:szCs w:val="22"/>
        </w:rPr>
      </w:pPr>
      <w:r w:rsidRPr="0015266F">
        <w:rPr>
          <w:sz w:val="22"/>
          <w:szCs w:val="22"/>
        </w:rPr>
        <w:t xml:space="preserve">(1)  </w:t>
      </w:r>
      <w:r w:rsidR="0015266F" w:rsidRPr="0015266F">
        <w:rPr>
          <w:sz w:val="22"/>
          <w:szCs w:val="22"/>
        </w:rPr>
        <w:t xml:space="preserve">Watercraft is defined collectively as any boat, ship, or other craft that is propelled by hand, wind, or machinery on water. Seaplanes are not considered watercraft under this directive. </w:t>
      </w:r>
    </w:p>
    <w:p w14:paraId="7E80F149" w14:textId="77777777" w:rsidR="0015266F" w:rsidRPr="0015266F" w:rsidRDefault="0015266F" w:rsidP="0015266F">
      <w:pPr>
        <w:ind w:left="720"/>
        <w:rPr>
          <w:sz w:val="22"/>
          <w:szCs w:val="22"/>
        </w:rPr>
      </w:pPr>
    </w:p>
    <w:p w14:paraId="065C790D" w14:textId="0375874E" w:rsidR="0015266F" w:rsidRPr="0015266F" w:rsidRDefault="0015266F" w:rsidP="0015266F">
      <w:pPr>
        <w:ind w:left="720"/>
        <w:rPr>
          <w:sz w:val="22"/>
          <w:szCs w:val="22"/>
        </w:rPr>
      </w:pPr>
      <w:r w:rsidRPr="0015266F">
        <w:rPr>
          <w:sz w:val="22"/>
          <w:szCs w:val="22"/>
        </w:rPr>
        <w:t>(2)  This section applies t</w:t>
      </w:r>
      <w:r w:rsidR="00CF4893">
        <w:rPr>
          <w:sz w:val="22"/>
          <w:szCs w:val="22"/>
        </w:rPr>
        <w:t>o</w:t>
      </w:r>
      <w:r w:rsidRPr="0015266F">
        <w:rPr>
          <w:sz w:val="22"/>
          <w:szCs w:val="22"/>
        </w:rPr>
        <w:t xml:space="preserve"> </w:t>
      </w:r>
      <w:r w:rsidR="006F1CF4">
        <w:rPr>
          <w:sz w:val="22"/>
          <w:szCs w:val="22"/>
        </w:rPr>
        <w:t>NRCS</w:t>
      </w:r>
      <w:r w:rsidRPr="0015266F">
        <w:rPr>
          <w:sz w:val="22"/>
          <w:szCs w:val="22"/>
        </w:rPr>
        <w:t xml:space="preserve"> employees, volunteers, and district employees who operate or control operations of boats (owned or chartered</w:t>
      </w:r>
      <w:r w:rsidR="006F1CF4">
        <w:rPr>
          <w:sz w:val="22"/>
          <w:szCs w:val="22"/>
        </w:rPr>
        <w:t xml:space="preserve"> by NRCS</w:t>
      </w:r>
      <w:r w:rsidRPr="0015266F">
        <w:rPr>
          <w:sz w:val="22"/>
          <w:szCs w:val="22"/>
        </w:rPr>
        <w:t xml:space="preserve">) or are on board in performance of official duties. </w:t>
      </w:r>
    </w:p>
    <w:p w14:paraId="2864F4E8" w14:textId="77777777" w:rsidR="0015266F" w:rsidRPr="0015266F" w:rsidRDefault="0015266F" w:rsidP="0015266F">
      <w:pPr>
        <w:ind w:left="720"/>
        <w:rPr>
          <w:sz w:val="22"/>
          <w:szCs w:val="22"/>
        </w:rPr>
      </w:pPr>
    </w:p>
    <w:p w14:paraId="11AA88D5" w14:textId="1EF45CA2" w:rsidR="0015266F" w:rsidRPr="0015266F" w:rsidRDefault="00CF4893" w:rsidP="0015266F">
      <w:pPr>
        <w:ind w:left="720"/>
        <w:rPr>
          <w:sz w:val="22"/>
          <w:szCs w:val="22"/>
        </w:rPr>
      </w:pPr>
      <w:r w:rsidRPr="0015266F">
        <w:rPr>
          <w:sz w:val="22"/>
          <w:szCs w:val="22"/>
        </w:rPr>
        <w:t xml:space="preserve">(3)  Nothing in this </w:t>
      </w:r>
      <w:r w:rsidR="009528FB">
        <w:rPr>
          <w:sz w:val="22"/>
          <w:szCs w:val="22"/>
        </w:rPr>
        <w:t xml:space="preserve">document </w:t>
      </w:r>
      <w:r w:rsidR="0015266F" w:rsidRPr="0015266F">
        <w:rPr>
          <w:sz w:val="22"/>
          <w:szCs w:val="22"/>
        </w:rPr>
        <w:t xml:space="preserve">shall exonerate </w:t>
      </w:r>
      <w:r w:rsidR="009528FB">
        <w:rPr>
          <w:sz w:val="22"/>
          <w:szCs w:val="22"/>
        </w:rPr>
        <w:t xml:space="preserve">the </w:t>
      </w:r>
      <w:r w:rsidR="0015266F" w:rsidRPr="0015266F">
        <w:rPr>
          <w:sz w:val="22"/>
          <w:szCs w:val="22"/>
        </w:rPr>
        <w:t xml:space="preserve">captain or crew from the consequences of neglect, poor decisions, illegal actions, or further disregard to caution. </w:t>
      </w:r>
      <w:r w:rsidR="009528FB">
        <w:rPr>
          <w:sz w:val="22"/>
          <w:szCs w:val="22"/>
        </w:rPr>
        <w:t xml:space="preserve">It is the </w:t>
      </w:r>
      <w:r w:rsidR="009528FB" w:rsidRPr="0015266F">
        <w:rPr>
          <w:sz w:val="22"/>
          <w:szCs w:val="22"/>
        </w:rPr>
        <w:t>responsibility</w:t>
      </w:r>
      <w:r w:rsidR="009528FB">
        <w:rPr>
          <w:sz w:val="22"/>
          <w:szCs w:val="22"/>
        </w:rPr>
        <w:t xml:space="preserve"> of the captain and crew </w:t>
      </w:r>
      <w:r w:rsidR="0015266F" w:rsidRPr="0015266F">
        <w:rPr>
          <w:sz w:val="22"/>
          <w:szCs w:val="22"/>
        </w:rPr>
        <w:t xml:space="preserve">to read this document and follow its recommendations. It is also the responsibility of </w:t>
      </w:r>
      <w:r w:rsidR="009528FB">
        <w:rPr>
          <w:sz w:val="22"/>
          <w:szCs w:val="22"/>
        </w:rPr>
        <w:t xml:space="preserve">the </w:t>
      </w:r>
      <w:r w:rsidR="0015266F" w:rsidRPr="0015266F">
        <w:rPr>
          <w:sz w:val="22"/>
          <w:szCs w:val="22"/>
        </w:rPr>
        <w:t>captain and crew to make themselves familiar with the vessel and to be able to safely operate it. Misuse of a U</w:t>
      </w:r>
      <w:r w:rsidR="009528FB">
        <w:rPr>
          <w:sz w:val="22"/>
          <w:szCs w:val="22"/>
        </w:rPr>
        <w:t>.</w:t>
      </w:r>
      <w:r w:rsidR="0015266F" w:rsidRPr="0015266F">
        <w:rPr>
          <w:sz w:val="22"/>
          <w:szCs w:val="22"/>
        </w:rPr>
        <w:t>S</w:t>
      </w:r>
      <w:r w:rsidR="009528FB">
        <w:rPr>
          <w:sz w:val="22"/>
          <w:szCs w:val="22"/>
        </w:rPr>
        <w:t>.</w:t>
      </w:r>
      <w:r w:rsidR="0015266F" w:rsidRPr="0015266F">
        <w:rPr>
          <w:sz w:val="22"/>
          <w:szCs w:val="22"/>
        </w:rPr>
        <w:t xml:space="preserve"> Government watercraft can result in injury, death, and termination of employment. </w:t>
      </w:r>
    </w:p>
    <w:p w14:paraId="56ED33B0" w14:textId="77777777" w:rsidR="0015266F" w:rsidRPr="0015266F" w:rsidRDefault="0015266F" w:rsidP="0015266F">
      <w:pPr>
        <w:ind w:left="720"/>
        <w:rPr>
          <w:sz w:val="22"/>
          <w:szCs w:val="22"/>
        </w:rPr>
      </w:pPr>
    </w:p>
    <w:p w14:paraId="36EF8207" w14:textId="6B535B8F" w:rsidR="0015266F" w:rsidRPr="0015266F" w:rsidRDefault="00CF4893" w:rsidP="0015266F">
      <w:pPr>
        <w:ind w:left="720"/>
        <w:rPr>
          <w:sz w:val="22"/>
          <w:szCs w:val="22"/>
        </w:rPr>
      </w:pPr>
      <w:r>
        <w:rPr>
          <w:sz w:val="22"/>
          <w:szCs w:val="22"/>
        </w:rPr>
        <w:t xml:space="preserve">(4)  </w:t>
      </w:r>
      <w:r w:rsidR="0015266F" w:rsidRPr="0015266F">
        <w:rPr>
          <w:sz w:val="22"/>
          <w:szCs w:val="22"/>
        </w:rPr>
        <w:t>It is</w:t>
      </w:r>
      <w:r w:rsidR="006F1CF4">
        <w:rPr>
          <w:sz w:val="22"/>
          <w:szCs w:val="22"/>
        </w:rPr>
        <w:t xml:space="preserve"> the</w:t>
      </w:r>
      <w:r w:rsidR="0015266F" w:rsidRPr="0015266F">
        <w:rPr>
          <w:sz w:val="22"/>
          <w:szCs w:val="22"/>
        </w:rPr>
        <w:t xml:space="preserve"> responsibility </w:t>
      </w:r>
      <w:r w:rsidR="006F1CF4">
        <w:rPr>
          <w:sz w:val="22"/>
          <w:szCs w:val="22"/>
        </w:rPr>
        <w:t xml:space="preserve">of the captain and crew </w:t>
      </w:r>
      <w:r w:rsidR="0015266F" w:rsidRPr="0015266F">
        <w:rPr>
          <w:sz w:val="22"/>
          <w:szCs w:val="22"/>
        </w:rPr>
        <w:t xml:space="preserve">to be familiar </w:t>
      </w:r>
      <w:r w:rsidR="007E2CE1">
        <w:rPr>
          <w:sz w:val="22"/>
          <w:szCs w:val="22"/>
        </w:rPr>
        <w:t xml:space="preserve">with </w:t>
      </w:r>
      <w:r w:rsidR="0015266F" w:rsidRPr="0015266F">
        <w:rPr>
          <w:sz w:val="22"/>
          <w:szCs w:val="22"/>
        </w:rPr>
        <w:t xml:space="preserve">agency policy on safety </w:t>
      </w:r>
      <w:r w:rsidR="0015266F" w:rsidRPr="0015266F">
        <w:rPr>
          <w:sz w:val="22"/>
          <w:szCs w:val="22"/>
        </w:rPr>
        <w:lastRenderedPageBreak/>
        <w:t xml:space="preserve">and operations of all equipment. Follow all policy and procedures to reduce chances of injury and protect equipment from destruction or damage. </w:t>
      </w:r>
    </w:p>
    <w:p w14:paraId="7B27B7ED" w14:textId="77777777" w:rsidR="007C3E82" w:rsidRPr="0015266F" w:rsidRDefault="00C45A7D" w:rsidP="00C45A7D">
      <w:pPr>
        <w:pStyle w:val="eTextPara"/>
        <w:rPr>
          <w:rFonts w:ascii="Times New Roman" w:hAnsi="Times New Roman" w:cs="Times New Roman"/>
        </w:rPr>
      </w:pPr>
      <w:r w:rsidRPr="0015266F">
        <w:rPr>
          <w:rFonts w:ascii="Times New Roman" w:hAnsi="Times New Roman" w:cs="Times New Roman"/>
        </w:rPr>
        <w:t xml:space="preserve">D.  </w:t>
      </w:r>
      <w:r w:rsidR="007C3E82" w:rsidRPr="0015266F">
        <w:rPr>
          <w:rFonts w:ascii="Times New Roman" w:hAnsi="Times New Roman" w:cs="Times New Roman"/>
        </w:rPr>
        <w:t>Responsibilities</w:t>
      </w:r>
    </w:p>
    <w:p w14:paraId="0896C672" w14:textId="42206B90" w:rsidR="007C3E82" w:rsidRPr="0015266F" w:rsidRDefault="007C3E82" w:rsidP="00CF4893">
      <w:pPr>
        <w:pStyle w:val="ListParagraph"/>
        <w:widowControl/>
        <w:autoSpaceDE/>
        <w:autoSpaceDN/>
        <w:adjustRightInd/>
        <w:spacing w:after="160" w:line="259" w:lineRule="auto"/>
        <w:ind w:left="720" w:firstLine="0"/>
        <w:contextualSpacing/>
        <w:rPr>
          <w:sz w:val="22"/>
          <w:szCs w:val="22"/>
        </w:rPr>
      </w:pPr>
      <w:r w:rsidRPr="0015266F">
        <w:rPr>
          <w:sz w:val="22"/>
          <w:szCs w:val="22"/>
        </w:rPr>
        <w:t xml:space="preserve">(1)  </w:t>
      </w:r>
      <w:r w:rsidR="00CF4893" w:rsidRPr="000C6B05">
        <w:rPr>
          <w:sz w:val="22"/>
          <w:szCs w:val="22"/>
        </w:rPr>
        <w:t xml:space="preserve">Boat </w:t>
      </w:r>
      <w:r w:rsidR="00CF4893">
        <w:rPr>
          <w:sz w:val="22"/>
          <w:szCs w:val="22"/>
        </w:rPr>
        <w:t>c</w:t>
      </w:r>
      <w:r w:rsidR="00CF4893" w:rsidRPr="000C6B05">
        <w:rPr>
          <w:sz w:val="22"/>
          <w:szCs w:val="22"/>
        </w:rPr>
        <w:t xml:space="preserve">aptains and crew are to ensure that boats are operated in a safe manner in compliance with </w:t>
      </w:r>
      <w:r w:rsidR="006F1CF4">
        <w:rPr>
          <w:sz w:val="22"/>
          <w:szCs w:val="22"/>
        </w:rPr>
        <w:t>NRCS</w:t>
      </w:r>
      <w:r w:rsidR="00CF4893" w:rsidRPr="000C6B05">
        <w:rPr>
          <w:sz w:val="22"/>
          <w:szCs w:val="22"/>
        </w:rPr>
        <w:t xml:space="preserve"> directives. Supervisors and/or those designated as </w:t>
      </w:r>
      <w:r w:rsidR="009528FB">
        <w:rPr>
          <w:sz w:val="22"/>
          <w:szCs w:val="22"/>
        </w:rPr>
        <w:t>c</w:t>
      </w:r>
      <w:r w:rsidR="00CF4893" w:rsidRPr="000C6B05">
        <w:rPr>
          <w:sz w:val="22"/>
          <w:szCs w:val="22"/>
        </w:rPr>
        <w:t xml:space="preserve">aptains </w:t>
      </w:r>
      <w:r w:rsidR="004902E6">
        <w:rPr>
          <w:sz w:val="22"/>
          <w:szCs w:val="22"/>
        </w:rPr>
        <w:t xml:space="preserve">must </w:t>
      </w:r>
      <w:r w:rsidR="00CF4893" w:rsidRPr="000C6B05">
        <w:rPr>
          <w:sz w:val="22"/>
          <w:szCs w:val="22"/>
        </w:rPr>
        <w:t xml:space="preserve">ensure that no </w:t>
      </w:r>
      <w:r w:rsidR="006F1CF4">
        <w:rPr>
          <w:sz w:val="22"/>
          <w:szCs w:val="22"/>
        </w:rPr>
        <w:t>e</w:t>
      </w:r>
      <w:r w:rsidR="00CF4893" w:rsidRPr="000C6B05">
        <w:rPr>
          <w:sz w:val="22"/>
          <w:szCs w:val="22"/>
        </w:rPr>
        <w:t>mployee operate</w:t>
      </w:r>
      <w:r w:rsidR="004902E6">
        <w:rPr>
          <w:sz w:val="22"/>
          <w:szCs w:val="22"/>
        </w:rPr>
        <w:t>s</w:t>
      </w:r>
      <w:r w:rsidR="00CF4893" w:rsidRPr="000C6B05">
        <w:rPr>
          <w:sz w:val="22"/>
          <w:szCs w:val="22"/>
        </w:rPr>
        <w:t xml:space="preserve"> </w:t>
      </w:r>
      <w:r w:rsidR="006F1CF4">
        <w:rPr>
          <w:sz w:val="22"/>
          <w:szCs w:val="22"/>
        </w:rPr>
        <w:t>NRCS</w:t>
      </w:r>
      <w:r w:rsidR="00CF4893" w:rsidRPr="000C6B05">
        <w:rPr>
          <w:sz w:val="22"/>
          <w:szCs w:val="22"/>
        </w:rPr>
        <w:t xml:space="preserve"> marine vessels without having obtained current certification as a boat operator. Supervisors</w:t>
      </w:r>
      <w:r w:rsidR="009528FB">
        <w:rPr>
          <w:sz w:val="22"/>
          <w:szCs w:val="22"/>
        </w:rPr>
        <w:t xml:space="preserve"> and c</w:t>
      </w:r>
      <w:r w:rsidR="00CF4893" w:rsidRPr="000C6B05">
        <w:rPr>
          <w:sz w:val="22"/>
          <w:szCs w:val="22"/>
        </w:rPr>
        <w:t>aptains will also ensure that all boat operators are trained in boating safety as appropriate to the craft and trained in first aid and CPR.</w:t>
      </w:r>
    </w:p>
    <w:p w14:paraId="3A92AF07" w14:textId="1A4D916D" w:rsidR="007C3E82" w:rsidRPr="0015266F" w:rsidRDefault="007C3E82" w:rsidP="007C3E82">
      <w:pPr>
        <w:pStyle w:val="eTextPara"/>
        <w:spacing w:before="0" w:after="0"/>
        <w:ind w:left="1080" w:hanging="360"/>
        <w:rPr>
          <w:rFonts w:ascii="Times New Roman" w:hAnsi="Times New Roman" w:cs="Times New Roman"/>
        </w:rPr>
      </w:pPr>
      <w:r w:rsidRPr="0015266F">
        <w:rPr>
          <w:rFonts w:ascii="Times New Roman" w:hAnsi="Times New Roman" w:cs="Times New Roman"/>
        </w:rPr>
        <w:t>(2)  Boat operators (</w:t>
      </w:r>
      <w:r w:rsidR="009528FB">
        <w:rPr>
          <w:rFonts w:ascii="Times New Roman" w:hAnsi="Times New Roman" w:cs="Times New Roman"/>
        </w:rPr>
        <w:t>c</w:t>
      </w:r>
      <w:r w:rsidRPr="0015266F">
        <w:rPr>
          <w:rFonts w:ascii="Times New Roman" w:hAnsi="Times New Roman" w:cs="Times New Roman"/>
        </w:rPr>
        <w:t>aptain</w:t>
      </w:r>
      <w:r w:rsidR="009528FB">
        <w:rPr>
          <w:rFonts w:ascii="Times New Roman" w:hAnsi="Times New Roman" w:cs="Times New Roman"/>
        </w:rPr>
        <w:t>s</w:t>
      </w:r>
      <w:r w:rsidRPr="0015266F">
        <w:rPr>
          <w:rFonts w:ascii="Times New Roman" w:hAnsi="Times New Roman" w:cs="Times New Roman"/>
        </w:rPr>
        <w:t>):</w:t>
      </w:r>
    </w:p>
    <w:p w14:paraId="72D4DF25" w14:textId="1CE94690" w:rsidR="00CF4893" w:rsidRPr="000C6B05" w:rsidRDefault="007C3E82" w:rsidP="00CF4893">
      <w:pPr>
        <w:pStyle w:val="ListParagraph"/>
        <w:widowControl/>
        <w:numPr>
          <w:ilvl w:val="1"/>
          <w:numId w:val="11"/>
        </w:numPr>
        <w:autoSpaceDE/>
        <w:autoSpaceDN/>
        <w:adjustRightInd/>
        <w:spacing w:after="160" w:line="259" w:lineRule="auto"/>
        <w:contextualSpacing/>
        <w:rPr>
          <w:sz w:val="22"/>
          <w:szCs w:val="22"/>
        </w:rPr>
      </w:pPr>
      <w:r w:rsidRPr="0015266F">
        <w:rPr>
          <w:sz w:val="22"/>
          <w:szCs w:val="22"/>
        </w:rPr>
        <w:t xml:space="preserve">Are </w:t>
      </w:r>
      <w:r w:rsidR="009528FB">
        <w:rPr>
          <w:sz w:val="22"/>
          <w:szCs w:val="22"/>
        </w:rPr>
        <w:t>d</w:t>
      </w:r>
      <w:r w:rsidR="00CF4893" w:rsidRPr="000C6B05">
        <w:rPr>
          <w:sz w:val="22"/>
          <w:szCs w:val="22"/>
        </w:rPr>
        <w:t>efined as the person</w:t>
      </w:r>
      <w:r w:rsidR="009528FB">
        <w:rPr>
          <w:sz w:val="22"/>
          <w:szCs w:val="22"/>
        </w:rPr>
        <w:t>s</w:t>
      </w:r>
      <w:r w:rsidR="00CF4893" w:rsidRPr="000C6B05">
        <w:rPr>
          <w:sz w:val="22"/>
          <w:szCs w:val="22"/>
        </w:rPr>
        <w:t xml:space="preserve"> directly responsible for the operation, maintenance</w:t>
      </w:r>
      <w:r w:rsidR="009528FB">
        <w:rPr>
          <w:sz w:val="22"/>
          <w:szCs w:val="22"/>
        </w:rPr>
        <w:t>,</w:t>
      </w:r>
      <w:r w:rsidR="00CF4893" w:rsidRPr="000C6B05">
        <w:rPr>
          <w:sz w:val="22"/>
          <w:szCs w:val="22"/>
        </w:rPr>
        <w:t xml:space="preserve"> and safety of the boat</w:t>
      </w:r>
      <w:r w:rsidR="009528FB">
        <w:rPr>
          <w:sz w:val="22"/>
          <w:szCs w:val="22"/>
        </w:rPr>
        <w:t xml:space="preserve"> and</w:t>
      </w:r>
      <w:r w:rsidR="00CF4893" w:rsidRPr="000C6B05">
        <w:rPr>
          <w:sz w:val="22"/>
          <w:szCs w:val="22"/>
        </w:rPr>
        <w:t xml:space="preserve"> personnel aboard and are the final authority on the craft.</w:t>
      </w:r>
    </w:p>
    <w:p w14:paraId="6B81916A" w14:textId="103D8D37" w:rsidR="00CF4893" w:rsidRPr="000C6B05" w:rsidRDefault="00CF4893" w:rsidP="00CF4893">
      <w:pPr>
        <w:pStyle w:val="ListParagraph"/>
        <w:widowControl/>
        <w:numPr>
          <w:ilvl w:val="1"/>
          <w:numId w:val="11"/>
        </w:numPr>
        <w:autoSpaceDE/>
        <w:autoSpaceDN/>
        <w:adjustRightInd/>
        <w:spacing w:after="160" w:line="259" w:lineRule="auto"/>
        <w:contextualSpacing/>
        <w:rPr>
          <w:sz w:val="22"/>
          <w:szCs w:val="22"/>
        </w:rPr>
      </w:pPr>
      <w:r w:rsidRPr="000C6B05">
        <w:rPr>
          <w:sz w:val="22"/>
          <w:szCs w:val="22"/>
        </w:rPr>
        <w:t xml:space="preserve">Have successfully completed required training as described below </w:t>
      </w:r>
      <w:r w:rsidR="002D706B">
        <w:rPr>
          <w:sz w:val="22"/>
          <w:szCs w:val="22"/>
        </w:rPr>
        <w:t>in section 6</w:t>
      </w:r>
      <w:r w:rsidR="001269E7">
        <w:rPr>
          <w:sz w:val="22"/>
          <w:szCs w:val="22"/>
        </w:rPr>
        <w:t>56</w:t>
      </w:r>
      <w:r w:rsidR="002D706B">
        <w:rPr>
          <w:sz w:val="22"/>
          <w:szCs w:val="22"/>
        </w:rPr>
        <w:t>.1E</w:t>
      </w:r>
      <w:r w:rsidRPr="000C6B05">
        <w:rPr>
          <w:i/>
          <w:sz w:val="22"/>
          <w:szCs w:val="22"/>
        </w:rPr>
        <w:t>.</w:t>
      </w:r>
      <w:r w:rsidRPr="000C6B05">
        <w:rPr>
          <w:sz w:val="22"/>
          <w:szCs w:val="22"/>
        </w:rPr>
        <w:t xml:space="preserve"> </w:t>
      </w:r>
    </w:p>
    <w:p w14:paraId="64B47CD4" w14:textId="534301DE" w:rsidR="00CF4893" w:rsidRPr="000C6B05" w:rsidRDefault="00CF4893" w:rsidP="00CF4893">
      <w:pPr>
        <w:pStyle w:val="ListParagraph"/>
        <w:widowControl/>
        <w:numPr>
          <w:ilvl w:val="1"/>
          <w:numId w:val="11"/>
        </w:numPr>
        <w:autoSpaceDE/>
        <w:autoSpaceDN/>
        <w:adjustRightInd/>
        <w:spacing w:after="160" w:line="259" w:lineRule="auto"/>
        <w:contextualSpacing/>
        <w:rPr>
          <w:sz w:val="22"/>
          <w:szCs w:val="22"/>
        </w:rPr>
      </w:pPr>
      <w:r>
        <w:rPr>
          <w:sz w:val="22"/>
          <w:szCs w:val="22"/>
        </w:rPr>
        <w:t xml:space="preserve"> </w:t>
      </w:r>
      <w:r w:rsidRPr="000C6B05">
        <w:rPr>
          <w:sz w:val="22"/>
          <w:szCs w:val="22"/>
        </w:rPr>
        <w:t>Ha</w:t>
      </w:r>
      <w:r w:rsidR="002D706B">
        <w:rPr>
          <w:sz w:val="22"/>
          <w:szCs w:val="22"/>
        </w:rPr>
        <w:t>ve</w:t>
      </w:r>
      <w:r w:rsidRPr="000C6B05">
        <w:rPr>
          <w:sz w:val="22"/>
          <w:szCs w:val="22"/>
        </w:rPr>
        <w:t xml:space="preserve"> </w:t>
      </w:r>
      <w:r w:rsidR="002D706B">
        <w:rPr>
          <w:sz w:val="22"/>
          <w:szCs w:val="22"/>
        </w:rPr>
        <w:t xml:space="preserve">demonstrated </w:t>
      </w:r>
      <w:r w:rsidRPr="000C6B05">
        <w:rPr>
          <w:sz w:val="22"/>
          <w:szCs w:val="22"/>
        </w:rPr>
        <w:t xml:space="preserve">to </w:t>
      </w:r>
      <w:r w:rsidR="002D706B">
        <w:rPr>
          <w:sz w:val="22"/>
          <w:szCs w:val="22"/>
        </w:rPr>
        <w:t xml:space="preserve">a </w:t>
      </w:r>
      <w:r w:rsidRPr="000C6B05">
        <w:rPr>
          <w:sz w:val="22"/>
          <w:szCs w:val="22"/>
        </w:rPr>
        <w:t xml:space="preserve">CZSS representative </w:t>
      </w:r>
      <w:r w:rsidR="002D706B">
        <w:rPr>
          <w:sz w:val="22"/>
          <w:szCs w:val="22"/>
        </w:rPr>
        <w:t xml:space="preserve">that </w:t>
      </w:r>
      <w:r w:rsidRPr="000C6B05">
        <w:rPr>
          <w:sz w:val="22"/>
          <w:szCs w:val="22"/>
        </w:rPr>
        <w:t>they can safely operate, load, and trailer their assigned boat.</w:t>
      </w:r>
    </w:p>
    <w:p w14:paraId="7B25AB73" w14:textId="77777777" w:rsidR="00CF4893" w:rsidRPr="000C6B05" w:rsidRDefault="00CF4893" w:rsidP="00CF4893">
      <w:pPr>
        <w:pStyle w:val="ListParagraph"/>
        <w:widowControl/>
        <w:numPr>
          <w:ilvl w:val="1"/>
          <w:numId w:val="11"/>
        </w:numPr>
        <w:autoSpaceDE/>
        <w:autoSpaceDN/>
        <w:adjustRightInd/>
        <w:spacing w:after="160" w:line="259" w:lineRule="auto"/>
        <w:contextualSpacing/>
        <w:rPr>
          <w:sz w:val="22"/>
          <w:szCs w:val="22"/>
        </w:rPr>
      </w:pPr>
      <w:r w:rsidRPr="000C6B05">
        <w:rPr>
          <w:sz w:val="22"/>
          <w:szCs w:val="22"/>
        </w:rPr>
        <w:t>Will stay current on all boating laws and regulations.</w:t>
      </w:r>
    </w:p>
    <w:p w14:paraId="6F2F6431" w14:textId="4CAB830E" w:rsidR="00CF4893" w:rsidRPr="000C6B05" w:rsidRDefault="00CF4893" w:rsidP="00CF4893">
      <w:pPr>
        <w:pStyle w:val="ListParagraph"/>
        <w:widowControl/>
        <w:numPr>
          <w:ilvl w:val="1"/>
          <w:numId w:val="11"/>
        </w:numPr>
        <w:autoSpaceDE/>
        <w:autoSpaceDN/>
        <w:adjustRightInd/>
        <w:spacing w:after="160" w:line="259" w:lineRule="auto"/>
        <w:contextualSpacing/>
        <w:rPr>
          <w:sz w:val="22"/>
          <w:szCs w:val="22"/>
        </w:rPr>
      </w:pPr>
      <w:r w:rsidRPr="000C6B05">
        <w:rPr>
          <w:sz w:val="22"/>
          <w:szCs w:val="22"/>
        </w:rPr>
        <w:t>Orient new passengers and crew on the location of emergency equipment prior to departure of each trip and proper safe conduct while on the craft.</w:t>
      </w:r>
    </w:p>
    <w:p w14:paraId="0823B11A" w14:textId="29CDC7C7" w:rsidR="00CF4893" w:rsidRPr="000C6B05" w:rsidRDefault="00CF4893" w:rsidP="00CF4893">
      <w:pPr>
        <w:pStyle w:val="ListParagraph"/>
        <w:widowControl/>
        <w:numPr>
          <w:ilvl w:val="1"/>
          <w:numId w:val="11"/>
        </w:numPr>
        <w:autoSpaceDE/>
        <w:autoSpaceDN/>
        <w:adjustRightInd/>
        <w:spacing w:after="160" w:line="259" w:lineRule="auto"/>
        <w:contextualSpacing/>
        <w:rPr>
          <w:sz w:val="22"/>
          <w:szCs w:val="22"/>
        </w:rPr>
      </w:pPr>
      <w:r>
        <w:rPr>
          <w:sz w:val="22"/>
          <w:szCs w:val="22"/>
        </w:rPr>
        <w:t xml:space="preserve"> </w:t>
      </w:r>
      <w:r w:rsidRPr="000C6B05">
        <w:rPr>
          <w:sz w:val="22"/>
          <w:szCs w:val="22"/>
        </w:rPr>
        <w:t>Will report accidents to the immediate supervisor as soon as possible.</w:t>
      </w:r>
    </w:p>
    <w:p w14:paraId="13781BD6" w14:textId="15806F7F" w:rsidR="007C3E82" w:rsidRPr="0015266F" w:rsidRDefault="007C3E82" w:rsidP="007C3E82">
      <w:pPr>
        <w:pStyle w:val="eTextPara"/>
        <w:spacing w:before="0" w:after="0"/>
        <w:ind w:left="1080" w:hanging="360"/>
        <w:rPr>
          <w:rFonts w:ascii="Times New Roman" w:hAnsi="Times New Roman" w:cs="Times New Roman"/>
        </w:rPr>
      </w:pPr>
      <w:r w:rsidRPr="0015266F">
        <w:rPr>
          <w:rFonts w:ascii="Times New Roman" w:hAnsi="Times New Roman" w:cs="Times New Roman"/>
        </w:rPr>
        <w:t>3)  Boat crew and passengers:</w:t>
      </w:r>
    </w:p>
    <w:p w14:paraId="208E4A5F" w14:textId="15702DE2" w:rsidR="00A1792C" w:rsidRPr="000C6B05" w:rsidRDefault="00A1792C" w:rsidP="00A1792C">
      <w:pPr>
        <w:pStyle w:val="ListParagraph"/>
        <w:widowControl/>
        <w:numPr>
          <w:ilvl w:val="0"/>
          <w:numId w:val="12"/>
        </w:numPr>
        <w:autoSpaceDE/>
        <w:autoSpaceDN/>
        <w:adjustRightInd/>
        <w:spacing w:after="160" w:line="259" w:lineRule="auto"/>
        <w:contextualSpacing/>
        <w:rPr>
          <w:sz w:val="22"/>
          <w:szCs w:val="22"/>
        </w:rPr>
      </w:pPr>
      <w:r w:rsidRPr="000C6B05">
        <w:rPr>
          <w:sz w:val="22"/>
          <w:szCs w:val="22"/>
        </w:rPr>
        <w:t xml:space="preserve">Are defined as any person aboard the craft other than the operator. </w:t>
      </w:r>
    </w:p>
    <w:p w14:paraId="0DC7DB35" w14:textId="5FA84D0F" w:rsidR="00A1792C" w:rsidRPr="000C6B05" w:rsidRDefault="00A1792C" w:rsidP="00A1792C">
      <w:pPr>
        <w:pStyle w:val="ListParagraph"/>
        <w:widowControl/>
        <w:numPr>
          <w:ilvl w:val="0"/>
          <w:numId w:val="12"/>
        </w:numPr>
        <w:autoSpaceDE/>
        <w:autoSpaceDN/>
        <w:adjustRightInd/>
        <w:spacing w:after="160" w:line="259" w:lineRule="auto"/>
        <w:contextualSpacing/>
        <w:rPr>
          <w:sz w:val="22"/>
          <w:szCs w:val="22"/>
        </w:rPr>
      </w:pPr>
      <w:r w:rsidRPr="000C6B05">
        <w:rPr>
          <w:sz w:val="22"/>
          <w:szCs w:val="22"/>
        </w:rPr>
        <w:t xml:space="preserve">Will adhere to the directions of the </w:t>
      </w:r>
      <w:r w:rsidR="002D706B">
        <w:rPr>
          <w:sz w:val="22"/>
          <w:szCs w:val="22"/>
        </w:rPr>
        <w:t>c</w:t>
      </w:r>
      <w:r w:rsidRPr="000C6B05">
        <w:rPr>
          <w:sz w:val="22"/>
          <w:szCs w:val="22"/>
        </w:rPr>
        <w:t>aptain</w:t>
      </w:r>
      <w:r w:rsidR="002D706B">
        <w:rPr>
          <w:sz w:val="22"/>
          <w:szCs w:val="22"/>
        </w:rPr>
        <w:t>.</w:t>
      </w:r>
    </w:p>
    <w:p w14:paraId="473138AD" w14:textId="204C1B7C" w:rsidR="00A1792C" w:rsidRPr="000C6B05" w:rsidRDefault="00A1792C" w:rsidP="00A1792C">
      <w:pPr>
        <w:pStyle w:val="ListParagraph"/>
        <w:widowControl/>
        <w:numPr>
          <w:ilvl w:val="0"/>
          <w:numId w:val="12"/>
        </w:numPr>
        <w:autoSpaceDE/>
        <w:autoSpaceDN/>
        <w:adjustRightInd/>
        <w:spacing w:after="160" w:line="259" w:lineRule="auto"/>
        <w:contextualSpacing/>
        <w:rPr>
          <w:sz w:val="22"/>
          <w:szCs w:val="22"/>
        </w:rPr>
      </w:pPr>
      <w:r>
        <w:rPr>
          <w:sz w:val="22"/>
          <w:szCs w:val="22"/>
        </w:rPr>
        <w:t xml:space="preserve"> </w:t>
      </w:r>
      <w:r w:rsidRPr="000C6B05">
        <w:rPr>
          <w:sz w:val="22"/>
          <w:szCs w:val="22"/>
        </w:rPr>
        <w:t>Will act responsibly and safely in and around the craft and adhere to safety regulations.</w:t>
      </w:r>
    </w:p>
    <w:p w14:paraId="46581612" w14:textId="22C7272F" w:rsidR="00A1792C" w:rsidRPr="000C6B05" w:rsidRDefault="00A1792C" w:rsidP="00A1792C">
      <w:pPr>
        <w:pStyle w:val="ListParagraph"/>
        <w:widowControl/>
        <w:numPr>
          <w:ilvl w:val="0"/>
          <w:numId w:val="12"/>
        </w:numPr>
        <w:autoSpaceDE/>
        <w:autoSpaceDN/>
        <w:adjustRightInd/>
        <w:spacing w:after="160" w:line="259" w:lineRule="auto"/>
        <w:contextualSpacing/>
        <w:rPr>
          <w:sz w:val="22"/>
          <w:szCs w:val="22"/>
        </w:rPr>
      </w:pPr>
      <w:r>
        <w:rPr>
          <w:sz w:val="22"/>
          <w:szCs w:val="22"/>
        </w:rPr>
        <w:t xml:space="preserve"> </w:t>
      </w:r>
      <w:r w:rsidRPr="000C6B05">
        <w:rPr>
          <w:sz w:val="22"/>
          <w:szCs w:val="22"/>
        </w:rPr>
        <w:t xml:space="preserve">Will assist as a lookout for potential dangers and notify the captain immediately. </w:t>
      </w:r>
    </w:p>
    <w:p w14:paraId="46784875" w14:textId="77777777" w:rsidR="007C3E82" w:rsidRPr="0015266F" w:rsidRDefault="00C45A7D" w:rsidP="00A9725E">
      <w:pPr>
        <w:pStyle w:val="eTextPara"/>
        <w:rPr>
          <w:rFonts w:ascii="Times New Roman" w:hAnsi="Times New Roman" w:cs="Times New Roman"/>
        </w:rPr>
      </w:pPr>
      <w:r w:rsidRPr="0015266F">
        <w:rPr>
          <w:rFonts w:ascii="Times New Roman" w:hAnsi="Times New Roman" w:cs="Times New Roman"/>
        </w:rPr>
        <w:t xml:space="preserve">E.  </w:t>
      </w:r>
      <w:r w:rsidR="00F36A44" w:rsidRPr="0015266F">
        <w:rPr>
          <w:rFonts w:ascii="Times New Roman" w:hAnsi="Times New Roman" w:cs="Times New Roman"/>
        </w:rPr>
        <w:t>T</w:t>
      </w:r>
      <w:r w:rsidR="007C3E82" w:rsidRPr="0015266F">
        <w:rPr>
          <w:rFonts w:ascii="Times New Roman" w:hAnsi="Times New Roman" w:cs="Times New Roman"/>
        </w:rPr>
        <w:t>raining</w:t>
      </w:r>
    </w:p>
    <w:p w14:paraId="2553A254" w14:textId="6A31AA41" w:rsidR="00A1792C" w:rsidRPr="000C6B05" w:rsidRDefault="00565141" w:rsidP="00512918">
      <w:pPr>
        <w:ind w:left="1080" w:hanging="360"/>
        <w:rPr>
          <w:sz w:val="22"/>
          <w:szCs w:val="22"/>
        </w:rPr>
      </w:pPr>
      <w:r w:rsidRPr="0015266F">
        <w:rPr>
          <w:sz w:val="22"/>
          <w:szCs w:val="22"/>
        </w:rPr>
        <w:t xml:space="preserve">(1)  </w:t>
      </w:r>
      <w:r w:rsidR="00A1792C" w:rsidRPr="000C6B05">
        <w:rPr>
          <w:sz w:val="22"/>
          <w:szCs w:val="22"/>
        </w:rPr>
        <w:t>All boat captains are required to have completed</w:t>
      </w:r>
      <w:r w:rsidR="002D706B">
        <w:rPr>
          <w:sz w:val="22"/>
          <w:szCs w:val="22"/>
        </w:rPr>
        <w:t xml:space="preserve"> the</w:t>
      </w:r>
      <w:r w:rsidR="00A1792C" w:rsidRPr="000C6B05">
        <w:rPr>
          <w:sz w:val="22"/>
          <w:szCs w:val="22"/>
        </w:rPr>
        <w:t xml:space="preserve"> Motorboat/Airboat Operator Certification Course (MOCC)</w:t>
      </w:r>
      <w:r w:rsidR="002D706B" w:rsidRPr="002D706B">
        <w:rPr>
          <w:sz w:val="22"/>
          <w:szCs w:val="22"/>
        </w:rPr>
        <w:t xml:space="preserve"> </w:t>
      </w:r>
      <w:r w:rsidR="002D706B">
        <w:rPr>
          <w:sz w:val="22"/>
          <w:szCs w:val="22"/>
        </w:rPr>
        <w:t>administered by the Department of the Interior (DOI)</w:t>
      </w:r>
      <w:r w:rsidR="002D706B" w:rsidRPr="000C6B05">
        <w:rPr>
          <w:sz w:val="22"/>
          <w:szCs w:val="22"/>
        </w:rPr>
        <w:t xml:space="preserve"> </w:t>
      </w:r>
      <w:r w:rsidR="002D706B">
        <w:rPr>
          <w:sz w:val="22"/>
          <w:szCs w:val="22"/>
        </w:rPr>
        <w:t xml:space="preserve">U.S. </w:t>
      </w:r>
      <w:r w:rsidR="002D706B" w:rsidRPr="000C6B05">
        <w:rPr>
          <w:sz w:val="22"/>
          <w:szCs w:val="22"/>
        </w:rPr>
        <w:t>Fish and Wildlife</w:t>
      </w:r>
      <w:r w:rsidR="002D706B">
        <w:rPr>
          <w:sz w:val="22"/>
          <w:szCs w:val="22"/>
        </w:rPr>
        <w:t xml:space="preserve"> Service, </w:t>
      </w:r>
      <w:r w:rsidR="00A1792C" w:rsidRPr="000C6B05">
        <w:rPr>
          <w:sz w:val="22"/>
          <w:szCs w:val="22"/>
        </w:rPr>
        <w:t xml:space="preserve">or </w:t>
      </w:r>
      <w:r w:rsidR="002D706B">
        <w:rPr>
          <w:sz w:val="22"/>
          <w:szCs w:val="22"/>
        </w:rPr>
        <w:t xml:space="preserve">an </w:t>
      </w:r>
      <w:r w:rsidR="00A1792C" w:rsidRPr="000C6B05">
        <w:rPr>
          <w:sz w:val="22"/>
          <w:szCs w:val="22"/>
        </w:rPr>
        <w:t xml:space="preserve">equivalent on-the-water comprehensive </w:t>
      </w:r>
      <w:r w:rsidR="002D706B">
        <w:rPr>
          <w:sz w:val="22"/>
          <w:szCs w:val="22"/>
        </w:rPr>
        <w:t xml:space="preserve">course for </w:t>
      </w:r>
      <w:r w:rsidR="00A1792C" w:rsidRPr="000C6B05">
        <w:rPr>
          <w:sz w:val="22"/>
          <w:szCs w:val="22"/>
        </w:rPr>
        <w:t>boat operat</w:t>
      </w:r>
      <w:r w:rsidR="002D706B">
        <w:rPr>
          <w:sz w:val="22"/>
          <w:szCs w:val="22"/>
        </w:rPr>
        <w:t>ion</w:t>
      </w:r>
      <w:r w:rsidR="00A1792C" w:rsidRPr="000C6B05">
        <w:rPr>
          <w:sz w:val="22"/>
          <w:szCs w:val="22"/>
        </w:rPr>
        <w:t xml:space="preserve"> and safety</w:t>
      </w:r>
      <w:r w:rsidR="002D706B">
        <w:rPr>
          <w:sz w:val="22"/>
          <w:szCs w:val="22"/>
        </w:rPr>
        <w:t>,</w:t>
      </w:r>
      <w:r w:rsidR="00A1792C" w:rsidRPr="000C6B05">
        <w:rPr>
          <w:sz w:val="22"/>
          <w:szCs w:val="22"/>
        </w:rPr>
        <w:t xml:space="preserve"> and provide proof. Training administered or provided outside of the DOI will be reviewed for approval by the CZSS </w:t>
      </w:r>
      <w:r w:rsidR="002111BA">
        <w:rPr>
          <w:sz w:val="22"/>
          <w:szCs w:val="22"/>
        </w:rPr>
        <w:t>b</w:t>
      </w:r>
      <w:r w:rsidR="00A1792C" w:rsidRPr="000C6B05">
        <w:rPr>
          <w:sz w:val="22"/>
          <w:szCs w:val="22"/>
        </w:rPr>
        <w:t xml:space="preserve">oat </w:t>
      </w:r>
      <w:r w:rsidR="002111BA">
        <w:rPr>
          <w:sz w:val="22"/>
          <w:szCs w:val="22"/>
        </w:rPr>
        <w:t>s</w:t>
      </w:r>
      <w:r w:rsidR="00A1792C" w:rsidRPr="000C6B05">
        <w:rPr>
          <w:sz w:val="22"/>
          <w:szCs w:val="22"/>
        </w:rPr>
        <w:t xml:space="preserve">afety </w:t>
      </w:r>
      <w:r w:rsidR="002111BA">
        <w:rPr>
          <w:sz w:val="22"/>
          <w:szCs w:val="22"/>
        </w:rPr>
        <w:t>t</w:t>
      </w:r>
      <w:r w:rsidR="00A1792C" w:rsidRPr="000C6B05">
        <w:rPr>
          <w:sz w:val="22"/>
          <w:szCs w:val="22"/>
        </w:rPr>
        <w:t xml:space="preserve">eam. Some captains will have to be licensed in the </w:t>
      </w:r>
      <w:r w:rsidR="002D706B">
        <w:rPr>
          <w:sz w:val="22"/>
          <w:szCs w:val="22"/>
        </w:rPr>
        <w:t>S</w:t>
      </w:r>
      <w:r w:rsidR="00A1792C" w:rsidRPr="000C6B05">
        <w:rPr>
          <w:sz w:val="22"/>
          <w:szCs w:val="22"/>
        </w:rPr>
        <w:t>tate they are working. It</w:t>
      </w:r>
      <w:r w:rsidR="00AD0140">
        <w:rPr>
          <w:sz w:val="22"/>
          <w:szCs w:val="22"/>
        </w:rPr>
        <w:t xml:space="preserve"> i</w:t>
      </w:r>
      <w:r w:rsidR="00A1792C" w:rsidRPr="000C6B05">
        <w:rPr>
          <w:sz w:val="22"/>
          <w:szCs w:val="22"/>
        </w:rPr>
        <w:t xml:space="preserve">s the </w:t>
      </w:r>
      <w:r w:rsidR="00AD0140">
        <w:rPr>
          <w:sz w:val="22"/>
          <w:szCs w:val="22"/>
        </w:rPr>
        <w:t>c</w:t>
      </w:r>
      <w:r w:rsidR="00A1792C" w:rsidRPr="000C6B05">
        <w:rPr>
          <w:sz w:val="22"/>
          <w:szCs w:val="22"/>
        </w:rPr>
        <w:t xml:space="preserve">aptain’s responsibility to know and adhere to the laws of their work area. The </w:t>
      </w:r>
      <w:r w:rsidR="00AD0140">
        <w:rPr>
          <w:sz w:val="22"/>
          <w:szCs w:val="22"/>
        </w:rPr>
        <w:t>c</w:t>
      </w:r>
      <w:r w:rsidR="00A1792C" w:rsidRPr="000C6B05">
        <w:rPr>
          <w:sz w:val="22"/>
          <w:szCs w:val="22"/>
        </w:rPr>
        <w:t>aptain</w:t>
      </w:r>
      <w:r w:rsidR="00AD0140">
        <w:rPr>
          <w:sz w:val="22"/>
          <w:szCs w:val="22"/>
        </w:rPr>
        <w:t>s</w:t>
      </w:r>
      <w:r w:rsidR="00A1792C" w:rsidRPr="000C6B05">
        <w:rPr>
          <w:sz w:val="22"/>
          <w:szCs w:val="22"/>
        </w:rPr>
        <w:t xml:space="preserve"> will understand their responsibilities and</w:t>
      </w:r>
      <w:r w:rsidR="00AD0140">
        <w:rPr>
          <w:sz w:val="22"/>
          <w:szCs w:val="22"/>
        </w:rPr>
        <w:t xml:space="preserve"> be</w:t>
      </w:r>
      <w:r w:rsidR="00A1792C" w:rsidRPr="000C6B05">
        <w:rPr>
          <w:sz w:val="22"/>
          <w:szCs w:val="22"/>
        </w:rPr>
        <w:t xml:space="preserve"> comfortable operating </w:t>
      </w:r>
      <w:r w:rsidR="00AD0140">
        <w:rPr>
          <w:sz w:val="22"/>
          <w:szCs w:val="22"/>
        </w:rPr>
        <w:t xml:space="preserve">an </w:t>
      </w:r>
      <w:r w:rsidR="00A1792C" w:rsidRPr="000C6B05">
        <w:rPr>
          <w:sz w:val="22"/>
          <w:szCs w:val="22"/>
        </w:rPr>
        <w:t xml:space="preserve">assigned boat for NRCS. </w:t>
      </w:r>
    </w:p>
    <w:p w14:paraId="2FD8C491" w14:textId="7AB2DCB3" w:rsidR="00E9320F" w:rsidRDefault="00565141" w:rsidP="00E9320F">
      <w:pPr>
        <w:pStyle w:val="eTextPara"/>
        <w:spacing w:after="0"/>
        <w:ind w:left="1080" w:hanging="360"/>
        <w:rPr>
          <w:rFonts w:ascii="Times New Roman" w:hAnsi="Times New Roman" w:cs="Times New Roman"/>
        </w:rPr>
      </w:pPr>
      <w:r w:rsidRPr="0015266F">
        <w:rPr>
          <w:rFonts w:ascii="Times New Roman" w:hAnsi="Times New Roman" w:cs="Times New Roman"/>
        </w:rPr>
        <w:t>(2)  A training log</w:t>
      </w:r>
      <w:r w:rsidR="00E9320F" w:rsidRPr="00E9320F">
        <w:rPr>
          <w:rFonts w:ascii="Times New Roman" w:hAnsi="Times New Roman" w:cs="Times New Roman"/>
        </w:rPr>
        <w:t xml:space="preserve"> </w:t>
      </w:r>
      <w:r w:rsidR="00E9320F" w:rsidRPr="000C6B05">
        <w:rPr>
          <w:rFonts w:ascii="Times New Roman" w:hAnsi="Times New Roman" w:cs="Times New Roman"/>
        </w:rPr>
        <w:t xml:space="preserve">is maintained on the CZSS SharePoint </w:t>
      </w:r>
      <w:r w:rsidR="009E56DB">
        <w:rPr>
          <w:rFonts w:ascii="Times New Roman" w:hAnsi="Times New Roman" w:cs="Times New Roman"/>
        </w:rPr>
        <w:t xml:space="preserve">site </w:t>
      </w:r>
      <w:r w:rsidR="00E9320F" w:rsidRPr="000C6B05">
        <w:rPr>
          <w:rFonts w:ascii="Times New Roman" w:hAnsi="Times New Roman" w:cs="Times New Roman"/>
        </w:rPr>
        <w:t xml:space="preserve">as a separate database of boat operator qualifications. </w:t>
      </w:r>
      <w:r w:rsidR="00AD0140">
        <w:rPr>
          <w:rFonts w:ascii="Times New Roman" w:hAnsi="Times New Roman" w:cs="Times New Roman"/>
        </w:rPr>
        <w:t>T</w:t>
      </w:r>
      <w:r w:rsidR="00E9320F" w:rsidRPr="000C6B05">
        <w:rPr>
          <w:rFonts w:ascii="Times New Roman" w:hAnsi="Times New Roman" w:cs="Times New Roman"/>
        </w:rPr>
        <w:t xml:space="preserve">he CZSS team </w:t>
      </w:r>
      <w:r w:rsidR="00AD0140">
        <w:rPr>
          <w:rFonts w:ascii="Times New Roman" w:hAnsi="Times New Roman" w:cs="Times New Roman"/>
        </w:rPr>
        <w:t xml:space="preserve">will have </w:t>
      </w:r>
      <w:r w:rsidR="00E9320F" w:rsidRPr="000C6B05">
        <w:rPr>
          <w:rFonts w:ascii="Times New Roman" w:hAnsi="Times New Roman" w:cs="Times New Roman"/>
        </w:rPr>
        <w:t xml:space="preserve">a record of all individual training and qualifications included in the log. </w:t>
      </w:r>
      <w:r w:rsidR="004A4D0D">
        <w:rPr>
          <w:rFonts w:ascii="Times New Roman" w:hAnsi="Times New Roman" w:cs="Times New Roman"/>
        </w:rPr>
        <w:t>The captain and crew m</w:t>
      </w:r>
      <w:r w:rsidR="004902E6">
        <w:rPr>
          <w:rFonts w:ascii="Times New Roman" w:hAnsi="Times New Roman" w:cs="Times New Roman"/>
        </w:rPr>
        <w:t>ust</w:t>
      </w:r>
      <w:r w:rsidR="00E9320F" w:rsidRPr="000C6B05">
        <w:rPr>
          <w:rFonts w:ascii="Times New Roman" w:hAnsi="Times New Roman" w:cs="Times New Roman"/>
        </w:rPr>
        <w:t xml:space="preserve"> be able to provide certificates or documentation of each training or review of abilities and experience approved by CZSS leadership. The names of captain and crew </w:t>
      </w:r>
      <w:r w:rsidR="00AD0140">
        <w:rPr>
          <w:rFonts w:ascii="Times New Roman" w:hAnsi="Times New Roman" w:cs="Times New Roman"/>
        </w:rPr>
        <w:t>will</w:t>
      </w:r>
      <w:r w:rsidR="00E9320F" w:rsidRPr="000C6B05">
        <w:rPr>
          <w:rFonts w:ascii="Times New Roman" w:hAnsi="Times New Roman" w:cs="Times New Roman"/>
        </w:rPr>
        <w:t xml:space="preserve"> be listed on the float plan to </w:t>
      </w:r>
      <w:r w:rsidR="00AD0140">
        <w:rPr>
          <w:rFonts w:ascii="Times New Roman" w:hAnsi="Times New Roman" w:cs="Times New Roman"/>
        </w:rPr>
        <w:t>e</w:t>
      </w:r>
      <w:r w:rsidR="00E9320F" w:rsidRPr="000C6B05">
        <w:rPr>
          <w:rFonts w:ascii="Times New Roman" w:hAnsi="Times New Roman" w:cs="Times New Roman"/>
        </w:rPr>
        <w:t>nsure</w:t>
      </w:r>
      <w:r w:rsidR="00AD0140">
        <w:rPr>
          <w:rFonts w:ascii="Times New Roman" w:hAnsi="Times New Roman" w:cs="Times New Roman"/>
        </w:rPr>
        <w:t xml:space="preserve"> that</w:t>
      </w:r>
      <w:r w:rsidR="00E9320F" w:rsidRPr="000C6B05">
        <w:rPr>
          <w:rFonts w:ascii="Times New Roman" w:hAnsi="Times New Roman" w:cs="Times New Roman"/>
        </w:rPr>
        <w:t xml:space="preserve"> qualified operators are u</w:t>
      </w:r>
      <w:r w:rsidR="00AD0140">
        <w:rPr>
          <w:rFonts w:ascii="Times New Roman" w:hAnsi="Times New Roman" w:cs="Times New Roman"/>
        </w:rPr>
        <w:t>s</w:t>
      </w:r>
      <w:r w:rsidR="00E9320F" w:rsidRPr="000C6B05">
        <w:rPr>
          <w:rFonts w:ascii="Times New Roman" w:hAnsi="Times New Roman" w:cs="Times New Roman"/>
        </w:rPr>
        <w:t xml:space="preserve">ing </w:t>
      </w:r>
      <w:r w:rsidR="00AD0140">
        <w:rPr>
          <w:rFonts w:ascii="Times New Roman" w:hAnsi="Times New Roman" w:cs="Times New Roman"/>
        </w:rPr>
        <w:t xml:space="preserve">the </w:t>
      </w:r>
      <w:r w:rsidR="00E9320F" w:rsidRPr="000C6B05">
        <w:rPr>
          <w:rFonts w:ascii="Times New Roman" w:hAnsi="Times New Roman" w:cs="Times New Roman"/>
        </w:rPr>
        <w:t>vessel.</w:t>
      </w:r>
      <w:r w:rsidR="00E9320F" w:rsidRPr="0015266F">
        <w:rPr>
          <w:rFonts w:ascii="Times New Roman" w:hAnsi="Times New Roman" w:cs="Times New Roman"/>
        </w:rPr>
        <w:t xml:space="preserve"> </w:t>
      </w:r>
    </w:p>
    <w:p w14:paraId="47D608F5" w14:textId="60030997" w:rsidR="00565141" w:rsidRPr="0015266F" w:rsidRDefault="00565141" w:rsidP="00E9320F">
      <w:pPr>
        <w:pStyle w:val="eTextPara"/>
        <w:spacing w:after="0"/>
        <w:ind w:left="1440" w:hanging="360"/>
        <w:rPr>
          <w:rFonts w:ascii="Times New Roman" w:hAnsi="Times New Roman" w:cs="Times New Roman"/>
        </w:rPr>
      </w:pPr>
      <w:r w:rsidRPr="0015266F">
        <w:rPr>
          <w:rFonts w:ascii="Times New Roman" w:hAnsi="Times New Roman" w:cs="Times New Roman"/>
        </w:rPr>
        <w:t>(i)  Boat operator (captain).—</w:t>
      </w:r>
      <w:r w:rsidR="00271BB4" w:rsidRPr="000C6B05">
        <w:rPr>
          <w:rFonts w:ascii="Times New Roman" w:hAnsi="Times New Roman" w:cs="Times New Roman"/>
        </w:rPr>
        <w:t>Any employee who operates a marine vessel as part of their job description</w:t>
      </w:r>
      <w:r w:rsidR="00AD0140">
        <w:rPr>
          <w:rFonts w:ascii="Times New Roman" w:hAnsi="Times New Roman" w:cs="Times New Roman"/>
        </w:rPr>
        <w:t>,</w:t>
      </w:r>
      <w:r w:rsidR="00271BB4" w:rsidRPr="000C6B05">
        <w:rPr>
          <w:rFonts w:ascii="Times New Roman" w:hAnsi="Times New Roman" w:cs="Times New Roman"/>
        </w:rPr>
        <w:t xml:space="preserve"> or is required to maintain the crafts owned and operated by </w:t>
      </w:r>
      <w:r w:rsidR="006F1CF4">
        <w:rPr>
          <w:rFonts w:ascii="Times New Roman" w:hAnsi="Times New Roman" w:cs="Times New Roman"/>
        </w:rPr>
        <w:t>NRCS</w:t>
      </w:r>
      <w:r w:rsidR="00271BB4" w:rsidRPr="000C6B05">
        <w:rPr>
          <w:rFonts w:ascii="Times New Roman" w:hAnsi="Times New Roman" w:cs="Times New Roman"/>
        </w:rPr>
        <w:t xml:space="preserve">, </w:t>
      </w:r>
      <w:r w:rsidR="00AD0140">
        <w:rPr>
          <w:rFonts w:ascii="Times New Roman" w:hAnsi="Times New Roman" w:cs="Times New Roman"/>
        </w:rPr>
        <w:lastRenderedPageBreak/>
        <w:t xml:space="preserve">will </w:t>
      </w:r>
      <w:r w:rsidR="00271BB4" w:rsidRPr="000C6B05">
        <w:rPr>
          <w:rFonts w:ascii="Times New Roman" w:hAnsi="Times New Roman" w:cs="Times New Roman"/>
        </w:rPr>
        <w:t>be required to obtain certification prior to assuming the responsibilities of operating and maintaining marine vessels.</w:t>
      </w:r>
    </w:p>
    <w:p w14:paraId="10DB5DE0" w14:textId="0CF6E517" w:rsidR="00271BB4" w:rsidRPr="000C6B05" w:rsidRDefault="00271BB4" w:rsidP="00271BB4">
      <w:pPr>
        <w:pStyle w:val="ListParagraph"/>
        <w:widowControl/>
        <w:numPr>
          <w:ilvl w:val="1"/>
          <w:numId w:val="8"/>
        </w:numPr>
        <w:autoSpaceDE/>
        <w:autoSpaceDN/>
        <w:adjustRightInd/>
        <w:spacing w:after="160" w:line="259" w:lineRule="auto"/>
        <w:ind w:left="1800"/>
        <w:contextualSpacing/>
        <w:rPr>
          <w:sz w:val="22"/>
          <w:szCs w:val="22"/>
        </w:rPr>
      </w:pPr>
      <w:r w:rsidRPr="000C6B05">
        <w:rPr>
          <w:sz w:val="22"/>
          <w:szCs w:val="22"/>
        </w:rPr>
        <w:t xml:space="preserve">Training courses must be approved </w:t>
      </w:r>
      <w:r w:rsidR="00AD0140">
        <w:rPr>
          <w:sz w:val="22"/>
          <w:szCs w:val="22"/>
        </w:rPr>
        <w:t xml:space="preserve">by the </w:t>
      </w:r>
      <w:r w:rsidR="0062574B">
        <w:rPr>
          <w:sz w:val="22"/>
          <w:szCs w:val="22"/>
        </w:rPr>
        <w:t xml:space="preserve">U.S. </w:t>
      </w:r>
      <w:r w:rsidR="00AD0140" w:rsidRPr="000C6B05">
        <w:rPr>
          <w:sz w:val="22"/>
          <w:szCs w:val="22"/>
        </w:rPr>
        <w:t xml:space="preserve">Coast Guard </w:t>
      </w:r>
      <w:r w:rsidRPr="000C6B05">
        <w:rPr>
          <w:sz w:val="22"/>
          <w:szCs w:val="22"/>
        </w:rPr>
        <w:t>for certification.</w:t>
      </w:r>
    </w:p>
    <w:p w14:paraId="24A8FE07" w14:textId="35721BA2" w:rsidR="00271BB4" w:rsidRPr="000C6B05" w:rsidRDefault="00271BB4" w:rsidP="00271BB4">
      <w:pPr>
        <w:pStyle w:val="ListParagraph"/>
        <w:widowControl/>
        <w:numPr>
          <w:ilvl w:val="1"/>
          <w:numId w:val="8"/>
        </w:numPr>
        <w:autoSpaceDE/>
        <w:autoSpaceDN/>
        <w:adjustRightInd/>
        <w:spacing w:after="160" w:line="259" w:lineRule="auto"/>
        <w:ind w:left="1800"/>
        <w:contextualSpacing/>
        <w:rPr>
          <w:sz w:val="22"/>
          <w:szCs w:val="22"/>
        </w:rPr>
      </w:pPr>
      <w:r w:rsidRPr="000C6B05">
        <w:rPr>
          <w:sz w:val="22"/>
          <w:szCs w:val="22"/>
        </w:rPr>
        <w:t xml:space="preserve">Maintaining current certification is mandatory for eligibility to operate </w:t>
      </w:r>
      <w:r w:rsidR="006F1CF4">
        <w:rPr>
          <w:sz w:val="22"/>
          <w:szCs w:val="22"/>
        </w:rPr>
        <w:t xml:space="preserve">NRCS </w:t>
      </w:r>
      <w:r w:rsidRPr="000C6B05">
        <w:rPr>
          <w:sz w:val="22"/>
          <w:szCs w:val="22"/>
        </w:rPr>
        <w:t>marine vessels.</w:t>
      </w:r>
    </w:p>
    <w:p w14:paraId="02260F3D" w14:textId="32B05833" w:rsidR="00271BB4" w:rsidRPr="000C6B05" w:rsidRDefault="00271BB4" w:rsidP="00D83E0D">
      <w:pPr>
        <w:pStyle w:val="ListParagraph"/>
        <w:widowControl/>
        <w:numPr>
          <w:ilvl w:val="1"/>
          <w:numId w:val="8"/>
        </w:numPr>
        <w:autoSpaceDE/>
        <w:autoSpaceDN/>
        <w:adjustRightInd/>
        <w:spacing w:line="259" w:lineRule="auto"/>
        <w:ind w:left="1800"/>
        <w:contextualSpacing/>
        <w:rPr>
          <w:sz w:val="22"/>
          <w:szCs w:val="22"/>
        </w:rPr>
      </w:pPr>
      <w:r w:rsidRPr="000C6B05">
        <w:rPr>
          <w:sz w:val="22"/>
          <w:szCs w:val="22"/>
        </w:rPr>
        <w:t>Certification must be renewed every 4 years.</w:t>
      </w:r>
    </w:p>
    <w:p w14:paraId="05068BA7" w14:textId="64F63687" w:rsidR="00596B30" w:rsidRPr="0015266F" w:rsidRDefault="00271BB4" w:rsidP="00451125">
      <w:pPr>
        <w:pStyle w:val="eTextPara"/>
        <w:numPr>
          <w:ilvl w:val="0"/>
          <w:numId w:val="8"/>
        </w:numPr>
        <w:spacing w:before="0" w:after="0"/>
        <w:rPr>
          <w:rFonts w:ascii="Times New Roman" w:hAnsi="Times New Roman" w:cs="Times New Roman"/>
        </w:rPr>
      </w:pPr>
      <w:r w:rsidRPr="000C6B05">
        <w:rPr>
          <w:rFonts w:ascii="Times New Roman" w:hAnsi="Times New Roman" w:cs="Times New Roman"/>
        </w:rPr>
        <w:t xml:space="preserve">Training </w:t>
      </w:r>
      <w:r w:rsidR="00AD0140">
        <w:rPr>
          <w:rFonts w:ascii="Times New Roman" w:hAnsi="Times New Roman" w:cs="Times New Roman"/>
        </w:rPr>
        <w:t>will</w:t>
      </w:r>
      <w:r w:rsidRPr="000C6B05">
        <w:rPr>
          <w:rFonts w:ascii="Times New Roman" w:hAnsi="Times New Roman" w:cs="Times New Roman"/>
        </w:rPr>
        <w:t xml:space="preserve"> include the following: boating safety, survival equipment and use, emergency procedures, boating operations, communications, navigation, basic weather, map</w:t>
      </w:r>
      <w:r w:rsidR="00AD0140">
        <w:rPr>
          <w:rFonts w:ascii="Times New Roman" w:hAnsi="Times New Roman" w:cs="Times New Roman"/>
        </w:rPr>
        <w:t xml:space="preserve"> and </w:t>
      </w:r>
      <w:r w:rsidRPr="000C6B05">
        <w:rPr>
          <w:rFonts w:ascii="Times New Roman" w:hAnsi="Times New Roman" w:cs="Times New Roman"/>
        </w:rPr>
        <w:t>chart reading, rules of the road, seamanship, trailering, launching, fueling, and engine maintenance.</w:t>
      </w:r>
    </w:p>
    <w:p w14:paraId="59151A8D" w14:textId="2C283962" w:rsidR="000B5646" w:rsidRDefault="00565141" w:rsidP="00A9725E">
      <w:pPr>
        <w:pStyle w:val="eTextPara"/>
        <w:spacing w:before="0" w:after="0"/>
        <w:ind w:left="1440" w:hanging="360"/>
        <w:rPr>
          <w:rFonts w:ascii="Times New Roman" w:hAnsi="Times New Roman" w:cs="Times New Roman"/>
        </w:rPr>
      </w:pPr>
      <w:r w:rsidRPr="0015266F">
        <w:rPr>
          <w:rFonts w:ascii="Times New Roman" w:hAnsi="Times New Roman" w:cs="Times New Roman"/>
        </w:rPr>
        <w:t xml:space="preserve">(ii) </w:t>
      </w:r>
      <w:r w:rsidR="000B5646">
        <w:rPr>
          <w:rFonts w:ascii="Times New Roman" w:hAnsi="Times New Roman" w:cs="Times New Roman"/>
        </w:rPr>
        <w:t xml:space="preserve"> </w:t>
      </w:r>
      <w:r w:rsidRPr="0015266F">
        <w:rPr>
          <w:rFonts w:ascii="Times New Roman" w:hAnsi="Times New Roman" w:cs="Times New Roman"/>
        </w:rPr>
        <w:t>Boat crew and passengers.—</w:t>
      </w:r>
      <w:r w:rsidR="000B5646" w:rsidRPr="000C6B05">
        <w:rPr>
          <w:rFonts w:ascii="Times New Roman" w:hAnsi="Times New Roman" w:cs="Times New Roman"/>
        </w:rPr>
        <w:t xml:space="preserve">Any employee who is required to travel by a marine vessel or works in a marine environment where travelling by boat is a possibility in the course of assigned work duties, </w:t>
      </w:r>
      <w:r w:rsidR="00AD0140">
        <w:rPr>
          <w:rFonts w:ascii="Times New Roman" w:hAnsi="Times New Roman" w:cs="Times New Roman"/>
        </w:rPr>
        <w:t>wi</w:t>
      </w:r>
      <w:r w:rsidR="000B5646" w:rsidRPr="000C6B05">
        <w:rPr>
          <w:rFonts w:ascii="Times New Roman" w:hAnsi="Times New Roman" w:cs="Times New Roman"/>
        </w:rPr>
        <w:t>ll be required to view a boating safety video annually. All crew will be required to have completed (and provide</w:t>
      </w:r>
      <w:r w:rsidR="00AD0140">
        <w:rPr>
          <w:rFonts w:ascii="Times New Roman" w:hAnsi="Times New Roman" w:cs="Times New Roman"/>
        </w:rPr>
        <w:t>d</w:t>
      </w:r>
      <w:r w:rsidR="000B5646" w:rsidRPr="000C6B05">
        <w:rPr>
          <w:rFonts w:ascii="Times New Roman" w:hAnsi="Times New Roman" w:cs="Times New Roman"/>
        </w:rPr>
        <w:t xml:space="preserve"> proof), at minimum, a </w:t>
      </w:r>
      <w:r w:rsidR="002D706B">
        <w:rPr>
          <w:rFonts w:ascii="Times New Roman" w:hAnsi="Times New Roman" w:cs="Times New Roman"/>
        </w:rPr>
        <w:t>S</w:t>
      </w:r>
      <w:r w:rsidR="000B5646" w:rsidRPr="000C6B05">
        <w:rPr>
          <w:rFonts w:ascii="Times New Roman" w:hAnsi="Times New Roman" w:cs="Times New Roman"/>
        </w:rPr>
        <w:t>tate</w:t>
      </w:r>
      <w:r w:rsidR="002D706B">
        <w:rPr>
          <w:rFonts w:ascii="Times New Roman" w:hAnsi="Times New Roman" w:cs="Times New Roman"/>
        </w:rPr>
        <w:t>-</w:t>
      </w:r>
      <w:r w:rsidR="000B5646" w:rsidRPr="000C6B05">
        <w:rPr>
          <w:rFonts w:ascii="Times New Roman" w:hAnsi="Times New Roman" w:cs="Times New Roman"/>
        </w:rPr>
        <w:t>specific boating safety course (available at:</w:t>
      </w:r>
      <w:r w:rsidR="000B5646">
        <w:rPr>
          <w:rFonts w:ascii="Times New Roman" w:hAnsi="Times New Roman" w:cs="Times New Roman"/>
        </w:rPr>
        <w:t xml:space="preserve"> </w:t>
      </w:r>
      <w:hyperlink r:id="rId8" w:history="1">
        <w:r w:rsidR="000B5646" w:rsidRPr="000C6B05">
          <w:rPr>
            <w:rStyle w:val="Hyperlink"/>
            <w:rFonts w:ascii="Times New Roman" w:hAnsi="Times New Roman"/>
          </w:rPr>
          <w:t>https://www.boatus.org/free/</w:t>
        </w:r>
      </w:hyperlink>
      <w:r w:rsidR="000B5646" w:rsidRPr="000C6B05">
        <w:rPr>
          <w:rFonts w:ascii="Times New Roman" w:hAnsi="Times New Roman" w:cs="Times New Roman"/>
        </w:rPr>
        <w:t xml:space="preserve"> or </w:t>
      </w:r>
      <w:r w:rsidR="002D706B">
        <w:rPr>
          <w:rFonts w:ascii="Times New Roman" w:hAnsi="Times New Roman" w:cs="Times New Roman"/>
        </w:rPr>
        <w:t xml:space="preserve">a </w:t>
      </w:r>
      <w:r w:rsidR="000B5646" w:rsidRPr="000C6B05">
        <w:rPr>
          <w:rFonts w:ascii="Times New Roman" w:hAnsi="Times New Roman" w:cs="Times New Roman"/>
        </w:rPr>
        <w:t xml:space="preserve">State </w:t>
      </w:r>
      <w:r w:rsidR="002D706B">
        <w:rPr>
          <w:rFonts w:ascii="Times New Roman" w:hAnsi="Times New Roman" w:cs="Times New Roman"/>
        </w:rPr>
        <w:t>a</w:t>
      </w:r>
      <w:r w:rsidR="000B5646" w:rsidRPr="000C6B05">
        <w:rPr>
          <w:rFonts w:ascii="Times New Roman" w:hAnsi="Times New Roman" w:cs="Times New Roman"/>
        </w:rPr>
        <w:t>uthori</w:t>
      </w:r>
      <w:r w:rsidR="002D706B">
        <w:rPr>
          <w:rFonts w:ascii="Times New Roman" w:hAnsi="Times New Roman" w:cs="Times New Roman"/>
        </w:rPr>
        <w:t>ty</w:t>
      </w:r>
      <w:r w:rsidR="000B5646" w:rsidRPr="000C6B05">
        <w:rPr>
          <w:rFonts w:ascii="Times New Roman" w:hAnsi="Times New Roman" w:cs="Times New Roman"/>
        </w:rPr>
        <w:t xml:space="preserve"> website) prior to working on the boat.</w:t>
      </w:r>
    </w:p>
    <w:p w14:paraId="2D863F57" w14:textId="7527B907" w:rsidR="00451125" w:rsidRPr="00451125" w:rsidRDefault="00451125" w:rsidP="00451125">
      <w:pPr>
        <w:pStyle w:val="ListParagraph"/>
        <w:widowControl/>
        <w:numPr>
          <w:ilvl w:val="0"/>
          <w:numId w:val="15"/>
        </w:numPr>
        <w:autoSpaceDE/>
        <w:autoSpaceDN/>
        <w:adjustRightInd/>
        <w:spacing w:after="160" w:line="259" w:lineRule="auto"/>
        <w:ind w:left="1800"/>
        <w:contextualSpacing/>
        <w:rPr>
          <w:sz w:val="22"/>
          <w:szCs w:val="22"/>
        </w:rPr>
      </w:pPr>
      <w:r w:rsidRPr="00451125">
        <w:rPr>
          <w:sz w:val="22"/>
          <w:szCs w:val="22"/>
        </w:rPr>
        <w:t xml:space="preserve">Video must be approved by the CZSS </w:t>
      </w:r>
      <w:r w:rsidR="0062574B">
        <w:rPr>
          <w:sz w:val="22"/>
          <w:szCs w:val="22"/>
        </w:rPr>
        <w:t>b</w:t>
      </w:r>
      <w:r w:rsidRPr="00451125">
        <w:rPr>
          <w:sz w:val="22"/>
          <w:szCs w:val="22"/>
        </w:rPr>
        <w:t xml:space="preserve">oat </w:t>
      </w:r>
      <w:r w:rsidR="0062574B">
        <w:rPr>
          <w:sz w:val="22"/>
          <w:szCs w:val="22"/>
        </w:rPr>
        <w:t>s</w:t>
      </w:r>
      <w:r w:rsidRPr="00451125">
        <w:rPr>
          <w:sz w:val="22"/>
          <w:szCs w:val="22"/>
        </w:rPr>
        <w:t xml:space="preserve">afety </w:t>
      </w:r>
      <w:r w:rsidR="0062574B">
        <w:rPr>
          <w:sz w:val="22"/>
          <w:szCs w:val="22"/>
        </w:rPr>
        <w:t>t</w:t>
      </w:r>
      <w:r w:rsidRPr="00451125">
        <w:rPr>
          <w:sz w:val="22"/>
          <w:szCs w:val="22"/>
        </w:rPr>
        <w:t>eam.</w:t>
      </w:r>
    </w:p>
    <w:p w14:paraId="1238A69A" w14:textId="17AC2D6A" w:rsidR="00451125" w:rsidRPr="00451125" w:rsidRDefault="00451125" w:rsidP="00451125">
      <w:pPr>
        <w:pStyle w:val="ListParagraph"/>
        <w:widowControl/>
        <w:numPr>
          <w:ilvl w:val="0"/>
          <w:numId w:val="15"/>
        </w:numPr>
        <w:autoSpaceDE/>
        <w:autoSpaceDN/>
        <w:adjustRightInd/>
        <w:spacing w:after="160" w:line="259" w:lineRule="auto"/>
        <w:ind w:left="1800"/>
        <w:contextualSpacing/>
        <w:rPr>
          <w:sz w:val="22"/>
          <w:szCs w:val="22"/>
        </w:rPr>
      </w:pPr>
      <w:r w:rsidRPr="00451125">
        <w:rPr>
          <w:sz w:val="22"/>
          <w:szCs w:val="22"/>
        </w:rPr>
        <w:t xml:space="preserve">Video can be obtained through State </w:t>
      </w:r>
      <w:r w:rsidR="009E56DB">
        <w:rPr>
          <w:sz w:val="22"/>
          <w:szCs w:val="22"/>
        </w:rPr>
        <w:t>s</w:t>
      </w:r>
      <w:r w:rsidRPr="00451125">
        <w:rPr>
          <w:sz w:val="22"/>
          <w:szCs w:val="22"/>
        </w:rPr>
        <w:t xml:space="preserve">afety </w:t>
      </w:r>
      <w:r w:rsidR="009E56DB">
        <w:rPr>
          <w:sz w:val="22"/>
          <w:szCs w:val="22"/>
        </w:rPr>
        <w:t>c</w:t>
      </w:r>
      <w:r w:rsidRPr="00451125">
        <w:rPr>
          <w:sz w:val="22"/>
          <w:szCs w:val="22"/>
        </w:rPr>
        <w:t>ommittee</w:t>
      </w:r>
      <w:r w:rsidR="009E56DB">
        <w:rPr>
          <w:sz w:val="22"/>
          <w:szCs w:val="22"/>
        </w:rPr>
        <w:t>s</w:t>
      </w:r>
      <w:r w:rsidRPr="00451125">
        <w:rPr>
          <w:sz w:val="22"/>
          <w:szCs w:val="22"/>
        </w:rPr>
        <w:t xml:space="preserve"> or online</w:t>
      </w:r>
      <w:r w:rsidR="00AD0140">
        <w:rPr>
          <w:sz w:val="22"/>
          <w:szCs w:val="22"/>
        </w:rPr>
        <w:t xml:space="preserve">, </w:t>
      </w:r>
      <w:r w:rsidRPr="00451125">
        <w:rPr>
          <w:sz w:val="22"/>
          <w:szCs w:val="22"/>
        </w:rPr>
        <w:t xml:space="preserve">for viewing </w:t>
      </w:r>
      <w:r w:rsidR="00AD0140">
        <w:rPr>
          <w:sz w:val="22"/>
          <w:szCs w:val="22"/>
        </w:rPr>
        <w:t>by individuals or by</w:t>
      </w:r>
      <w:r w:rsidRPr="00451125">
        <w:rPr>
          <w:sz w:val="22"/>
          <w:szCs w:val="22"/>
        </w:rPr>
        <w:t xml:space="preserve"> staff during regular staff meetings.</w:t>
      </w:r>
    </w:p>
    <w:p w14:paraId="39B5ACF2" w14:textId="5CDB9EDF" w:rsidR="00A9725E" w:rsidRPr="000C6B05" w:rsidRDefault="00565141" w:rsidP="00791BED">
      <w:pPr>
        <w:pStyle w:val="ListParagraph"/>
        <w:widowControl/>
        <w:autoSpaceDE/>
        <w:autoSpaceDN/>
        <w:adjustRightInd/>
        <w:spacing w:after="160" w:line="259" w:lineRule="auto"/>
        <w:ind w:left="1440"/>
        <w:contextualSpacing/>
        <w:rPr>
          <w:sz w:val="22"/>
          <w:szCs w:val="22"/>
        </w:rPr>
      </w:pPr>
      <w:r w:rsidRPr="0015266F">
        <w:rPr>
          <w:sz w:val="22"/>
          <w:szCs w:val="22"/>
        </w:rPr>
        <w:t xml:space="preserve">(iii) </w:t>
      </w:r>
      <w:r w:rsidR="00A9725E">
        <w:rPr>
          <w:sz w:val="22"/>
          <w:szCs w:val="22"/>
        </w:rPr>
        <w:t xml:space="preserve"> </w:t>
      </w:r>
      <w:r w:rsidR="00A9725E" w:rsidRPr="000C6B05">
        <w:rPr>
          <w:sz w:val="22"/>
          <w:szCs w:val="22"/>
        </w:rPr>
        <w:t xml:space="preserve">A record of all training </w:t>
      </w:r>
      <w:r w:rsidR="00AD0140">
        <w:rPr>
          <w:sz w:val="22"/>
          <w:szCs w:val="22"/>
        </w:rPr>
        <w:t>will</w:t>
      </w:r>
      <w:r w:rsidR="00A9725E" w:rsidRPr="000C6B05">
        <w:rPr>
          <w:sz w:val="22"/>
          <w:szCs w:val="22"/>
        </w:rPr>
        <w:t xml:space="preserve"> be recorded in the </w:t>
      </w:r>
      <w:r w:rsidR="00AD0140">
        <w:rPr>
          <w:sz w:val="22"/>
          <w:szCs w:val="22"/>
        </w:rPr>
        <w:t>t</w:t>
      </w:r>
      <w:r w:rsidR="00A9725E" w:rsidRPr="000C6B05">
        <w:rPr>
          <w:sz w:val="22"/>
          <w:szCs w:val="22"/>
        </w:rPr>
        <w:t>raining log maintained on the CZSS SharePoint</w:t>
      </w:r>
      <w:r w:rsidR="009E56DB">
        <w:rPr>
          <w:sz w:val="22"/>
          <w:szCs w:val="22"/>
        </w:rPr>
        <w:t xml:space="preserve"> site</w:t>
      </w:r>
      <w:r w:rsidR="00A9725E" w:rsidRPr="000C6B05">
        <w:rPr>
          <w:sz w:val="22"/>
          <w:szCs w:val="22"/>
        </w:rPr>
        <w:t xml:space="preserve">, in the Official Personnel </w:t>
      </w:r>
      <w:r w:rsidR="009E56DB">
        <w:rPr>
          <w:sz w:val="22"/>
          <w:szCs w:val="22"/>
        </w:rPr>
        <w:t>f</w:t>
      </w:r>
      <w:r w:rsidR="00A9725E" w:rsidRPr="000C6B05">
        <w:rPr>
          <w:sz w:val="22"/>
          <w:szCs w:val="22"/>
        </w:rPr>
        <w:t xml:space="preserve">older, </w:t>
      </w:r>
      <w:r w:rsidR="00AD0140">
        <w:rPr>
          <w:sz w:val="22"/>
          <w:szCs w:val="22"/>
        </w:rPr>
        <w:t xml:space="preserve">and </w:t>
      </w:r>
      <w:r w:rsidR="00A9725E" w:rsidRPr="000C6B05">
        <w:rPr>
          <w:sz w:val="22"/>
          <w:szCs w:val="22"/>
        </w:rPr>
        <w:t>in the Employee Development Plan and provided to the immediate supervisor.</w:t>
      </w:r>
    </w:p>
    <w:p w14:paraId="7BD713A4" w14:textId="4DBF29DC" w:rsidR="00735D9A" w:rsidRPr="0015266F" w:rsidRDefault="00735D9A" w:rsidP="00D83E0D">
      <w:pPr>
        <w:pStyle w:val="eTextPara"/>
        <w:ind w:left="720" w:hanging="360"/>
        <w:rPr>
          <w:rFonts w:ascii="Times New Roman" w:hAnsi="Times New Roman" w:cs="Times New Roman"/>
        </w:rPr>
      </w:pPr>
      <w:r w:rsidRPr="0015266F">
        <w:rPr>
          <w:rFonts w:ascii="Times New Roman" w:hAnsi="Times New Roman" w:cs="Times New Roman"/>
        </w:rPr>
        <w:t>F.  Safety and Survival Equipment</w:t>
      </w:r>
    </w:p>
    <w:p w14:paraId="2FA9FD8D" w14:textId="234F2B01" w:rsidR="00A9725E" w:rsidRPr="000C6B05" w:rsidRDefault="00A9725E" w:rsidP="00D83E0D">
      <w:pPr>
        <w:ind w:left="720"/>
        <w:rPr>
          <w:sz w:val="22"/>
          <w:szCs w:val="22"/>
        </w:rPr>
      </w:pPr>
      <w:r w:rsidRPr="000C6B05">
        <w:rPr>
          <w:sz w:val="22"/>
          <w:szCs w:val="22"/>
        </w:rPr>
        <w:t xml:space="preserve">Each boat will be required to have personal protective, </w:t>
      </w:r>
      <w:r w:rsidRPr="00B90C73">
        <w:rPr>
          <w:sz w:val="22"/>
          <w:szCs w:val="22"/>
        </w:rPr>
        <w:t xml:space="preserve">firefighting, and other safety equipment as required by </w:t>
      </w:r>
      <w:r w:rsidR="00B90C73">
        <w:rPr>
          <w:sz w:val="22"/>
          <w:szCs w:val="22"/>
        </w:rPr>
        <w:t>NRCS</w:t>
      </w:r>
      <w:r w:rsidRPr="00B90C73">
        <w:rPr>
          <w:sz w:val="22"/>
          <w:szCs w:val="22"/>
        </w:rPr>
        <w:t>, U</w:t>
      </w:r>
      <w:r w:rsidR="00AD0140" w:rsidRPr="00B90C73">
        <w:rPr>
          <w:sz w:val="22"/>
          <w:szCs w:val="22"/>
        </w:rPr>
        <w:t>.</w:t>
      </w:r>
      <w:r w:rsidRPr="00B90C73">
        <w:rPr>
          <w:sz w:val="22"/>
          <w:szCs w:val="22"/>
        </w:rPr>
        <w:t>S</w:t>
      </w:r>
      <w:r w:rsidR="00AD0140" w:rsidRPr="00B90C73">
        <w:rPr>
          <w:sz w:val="22"/>
          <w:szCs w:val="22"/>
        </w:rPr>
        <w:t xml:space="preserve">. </w:t>
      </w:r>
      <w:r w:rsidRPr="00B90C73">
        <w:rPr>
          <w:sz w:val="22"/>
          <w:szCs w:val="22"/>
        </w:rPr>
        <w:t>C</w:t>
      </w:r>
      <w:r w:rsidR="00AD0140" w:rsidRPr="00B90C73">
        <w:rPr>
          <w:sz w:val="22"/>
          <w:szCs w:val="22"/>
        </w:rPr>
        <w:t xml:space="preserve">oast </w:t>
      </w:r>
      <w:r w:rsidRPr="00B90C73">
        <w:rPr>
          <w:sz w:val="22"/>
          <w:szCs w:val="22"/>
        </w:rPr>
        <w:t>G</w:t>
      </w:r>
      <w:r w:rsidR="00AD0140" w:rsidRPr="00B90C73">
        <w:rPr>
          <w:sz w:val="22"/>
          <w:szCs w:val="22"/>
        </w:rPr>
        <w:t>uard</w:t>
      </w:r>
      <w:r w:rsidR="0062574B" w:rsidRPr="00B90C73">
        <w:rPr>
          <w:sz w:val="22"/>
          <w:szCs w:val="22"/>
        </w:rPr>
        <w:t xml:space="preserve"> (USCG),</w:t>
      </w:r>
      <w:r w:rsidRPr="00B90C73">
        <w:rPr>
          <w:sz w:val="22"/>
          <w:szCs w:val="22"/>
        </w:rPr>
        <w:t xml:space="preserve"> and </w:t>
      </w:r>
      <w:r w:rsidR="00B90C73" w:rsidRPr="00B90C73">
        <w:rPr>
          <w:color w:val="222222"/>
          <w:sz w:val="22"/>
          <w:szCs w:val="22"/>
          <w:shd w:val="clear" w:color="auto" w:fill="FFFFFF"/>
        </w:rPr>
        <w:t>Occupational Safety and Health Administration</w:t>
      </w:r>
      <w:r w:rsidR="00B90C73" w:rsidRPr="00B90C73">
        <w:rPr>
          <w:sz w:val="22"/>
          <w:szCs w:val="22"/>
        </w:rPr>
        <w:t xml:space="preserve"> </w:t>
      </w:r>
      <w:r w:rsidR="00B90C73">
        <w:rPr>
          <w:sz w:val="22"/>
          <w:szCs w:val="22"/>
        </w:rPr>
        <w:t>(</w:t>
      </w:r>
      <w:r w:rsidRPr="00B90C73">
        <w:rPr>
          <w:sz w:val="22"/>
          <w:szCs w:val="22"/>
        </w:rPr>
        <w:t>OSHA</w:t>
      </w:r>
      <w:r w:rsidR="00B90C73">
        <w:rPr>
          <w:sz w:val="22"/>
          <w:szCs w:val="22"/>
        </w:rPr>
        <w:t>)</w:t>
      </w:r>
      <w:r w:rsidRPr="00B90C73">
        <w:rPr>
          <w:sz w:val="22"/>
          <w:szCs w:val="22"/>
        </w:rPr>
        <w:t xml:space="preserve"> regulations (</w:t>
      </w:r>
      <w:r w:rsidR="00F044BB">
        <w:rPr>
          <w:sz w:val="22"/>
          <w:szCs w:val="22"/>
        </w:rPr>
        <w:t>see subpart B, section 6</w:t>
      </w:r>
      <w:r w:rsidR="001269E7">
        <w:rPr>
          <w:sz w:val="22"/>
          <w:szCs w:val="22"/>
        </w:rPr>
        <w:t>56</w:t>
      </w:r>
      <w:r w:rsidR="00F044BB">
        <w:rPr>
          <w:sz w:val="22"/>
          <w:szCs w:val="22"/>
        </w:rPr>
        <w:t>.10</w:t>
      </w:r>
      <w:r w:rsidRPr="00B90C73">
        <w:rPr>
          <w:sz w:val="22"/>
          <w:szCs w:val="22"/>
        </w:rPr>
        <w:t>). The following e</w:t>
      </w:r>
      <w:r w:rsidRPr="000C6B05">
        <w:rPr>
          <w:sz w:val="22"/>
          <w:szCs w:val="22"/>
        </w:rPr>
        <w:t>quipment</w:t>
      </w:r>
      <w:r w:rsidR="0062574B">
        <w:rPr>
          <w:sz w:val="22"/>
          <w:szCs w:val="22"/>
        </w:rPr>
        <w:t xml:space="preserve"> is required</w:t>
      </w:r>
      <w:r w:rsidRPr="000C6B05">
        <w:rPr>
          <w:sz w:val="22"/>
          <w:szCs w:val="22"/>
        </w:rPr>
        <w:t>:</w:t>
      </w:r>
    </w:p>
    <w:p w14:paraId="423CEB88" w14:textId="6003C35F" w:rsidR="00791BED" w:rsidRDefault="00C73CC5" w:rsidP="00791BED">
      <w:pPr>
        <w:pStyle w:val="ListParagraph"/>
        <w:widowControl/>
        <w:autoSpaceDE/>
        <w:autoSpaceDN/>
        <w:adjustRightInd/>
        <w:spacing w:line="259" w:lineRule="auto"/>
        <w:ind w:left="1440"/>
        <w:contextualSpacing/>
        <w:rPr>
          <w:sz w:val="22"/>
          <w:szCs w:val="22"/>
        </w:rPr>
      </w:pPr>
      <w:r w:rsidRPr="0015266F">
        <w:rPr>
          <w:sz w:val="22"/>
          <w:szCs w:val="22"/>
        </w:rPr>
        <w:t xml:space="preserve">(i)  </w:t>
      </w:r>
      <w:r w:rsidR="00791BED" w:rsidRPr="000C6B05">
        <w:rPr>
          <w:sz w:val="22"/>
          <w:szCs w:val="22"/>
        </w:rPr>
        <w:t>Personal flotation devices (PFDs)</w:t>
      </w:r>
      <w:r w:rsidR="00F044BB">
        <w:rPr>
          <w:sz w:val="22"/>
          <w:szCs w:val="22"/>
        </w:rPr>
        <w:t xml:space="preserve">.—These devices </w:t>
      </w:r>
      <w:r w:rsidR="00791BED" w:rsidRPr="000C6B05">
        <w:rPr>
          <w:sz w:val="22"/>
          <w:szCs w:val="22"/>
        </w:rPr>
        <w:t>are required to be aboard and accessible for each occupant. The</w:t>
      </w:r>
      <w:r w:rsidR="00F044BB">
        <w:rPr>
          <w:sz w:val="22"/>
          <w:szCs w:val="22"/>
        </w:rPr>
        <w:t>y</w:t>
      </w:r>
      <w:r w:rsidR="00791BED" w:rsidRPr="000C6B05">
        <w:rPr>
          <w:sz w:val="22"/>
          <w:szCs w:val="22"/>
        </w:rPr>
        <w:t xml:space="preserve"> will be of the proper weight class and approved USCG Type I, II, or III. Personnel on board boats less than 26 feet in length will wear a PFD whenever the boat is underway. Watercraft 16 feet or more in length will also be equipped with at least one throwable (Type IV) PFD. Flotation vests must be in condition consistent with USCG durability tests. Oily or grease stained units must be replaced.</w:t>
      </w:r>
    </w:p>
    <w:p w14:paraId="68FE4258" w14:textId="347C4EDE" w:rsidR="00C73CC5" w:rsidRPr="0015266F" w:rsidRDefault="00C73CC5" w:rsidP="00791BED">
      <w:pPr>
        <w:pStyle w:val="ListParagraph"/>
        <w:widowControl/>
        <w:autoSpaceDE/>
        <w:autoSpaceDN/>
        <w:adjustRightInd/>
        <w:spacing w:line="259" w:lineRule="auto"/>
        <w:ind w:left="1440"/>
        <w:contextualSpacing/>
        <w:rPr>
          <w:sz w:val="22"/>
          <w:szCs w:val="22"/>
        </w:rPr>
      </w:pPr>
      <w:r w:rsidRPr="0015266F">
        <w:rPr>
          <w:sz w:val="22"/>
          <w:szCs w:val="22"/>
        </w:rPr>
        <w:t xml:space="preserve">(ii)  </w:t>
      </w:r>
      <w:r w:rsidR="00791BED" w:rsidRPr="000C6B05">
        <w:rPr>
          <w:sz w:val="22"/>
          <w:szCs w:val="22"/>
        </w:rPr>
        <w:t xml:space="preserve">Fire protection equipment </w:t>
      </w:r>
      <w:r w:rsidR="00F044BB">
        <w:rPr>
          <w:sz w:val="22"/>
          <w:szCs w:val="22"/>
        </w:rPr>
        <w:t xml:space="preserve">that </w:t>
      </w:r>
      <w:r w:rsidR="00791BED" w:rsidRPr="000C6B05">
        <w:rPr>
          <w:sz w:val="22"/>
          <w:szCs w:val="22"/>
        </w:rPr>
        <w:t>meet</w:t>
      </w:r>
      <w:r w:rsidR="00F044BB">
        <w:rPr>
          <w:sz w:val="22"/>
          <w:szCs w:val="22"/>
        </w:rPr>
        <w:t>s</w:t>
      </w:r>
      <w:r w:rsidR="00791BED" w:rsidRPr="000C6B05">
        <w:rPr>
          <w:sz w:val="22"/>
          <w:szCs w:val="22"/>
        </w:rPr>
        <w:t xml:space="preserve"> or exceed</w:t>
      </w:r>
      <w:r w:rsidR="00F044BB">
        <w:rPr>
          <w:sz w:val="22"/>
          <w:szCs w:val="22"/>
        </w:rPr>
        <w:t>s</w:t>
      </w:r>
      <w:r w:rsidR="00791BED" w:rsidRPr="000C6B05">
        <w:rPr>
          <w:sz w:val="22"/>
          <w:szCs w:val="22"/>
        </w:rPr>
        <w:t xml:space="preserve"> USCG standards</w:t>
      </w:r>
      <w:r w:rsidR="00F044BB">
        <w:rPr>
          <w:sz w:val="22"/>
          <w:szCs w:val="22"/>
        </w:rPr>
        <w:t>.—</w:t>
      </w:r>
      <w:r w:rsidR="00791BED" w:rsidRPr="000C6B05">
        <w:rPr>
          <w:sz w:val="22"/>
          <w:szCs w:val="22"/>
        </w:rPr>
        <w:t>A minimum of one readily accessible and fully charged USCG approved fire extinguisher is to be carried aboard all boats.</w:t>
      </w:r>
    </w:p>
    <w:p w14:paraId="63DBE601" w14:textId="3FF69BA1" w:rsidR="00791BED" w:rsidRPr="000C6B05" w:rsidRDefault="00C73CC5" w:rsidP="006E41FF">
      <w:pPr>
        <w:pStyle w:val="ListParagraph"/>
        <w:widowControl/>
        <w:autoSpaceDE/>
        <w:autoSpaceDN/>
        <w:adjustRightInd/>
        <w:spacing w:line="259" w:lineRule="auto"/>
        <w:ind w:left="1440"/>
        <w:contextualSpacing/>
        <w:rPr>
          <w:sz w:val="22"/>
          <w:szCs w:val="22"/>
        </w:rPr>
      </w:pPr>
      <w:r w:rsidRPr="0015266F">
        <w:rPr>
          <w:sz w:val="22"/>
          <w:szCs w:val="22"/>
        </w:rPr>
        <w:t xml:space="preserve">(iii)  </w:t>
      </w:r>
      <w:r w:rsidR="00F044BB">
        <w:rPr>
          <w:sz w:val="22"/>
          <w:szCs w:val="22"/>
        </w:rPr>
        <w:t>C</w:t>
      </w:r>
      <w:r w:rsidR="00791BED" w:rsidRPr="000C6B05">
        <w:rPr>
          <w:sz w:val="22"/>
          <w:szCs w:val="22"/>
        </w:rPr>
        <w:t>ell phone, radio</w:t>
      </w:r>
      <w:r w:rsidR="00F044BB">
        <w:rPr>
          <w:sz w:val="22"/>
          <w:szCs w:val="22"/>
        </w:rPr>
        <w:t>,</w:t>
      </w:r>
      <w:r w:rsidR="00791BED" w:rsidRPr="000C6B05">
        <w:rPr>
          <w:sz w:val="22"/>
          <w:szCs w:val="22"/>
        </w:rPr>
        <w:t xml:space="preserve"> or electronic equipment capable of requesting emergency assistance and maintaining radio schedules.</w:t>
      </w:r>
    </w:p>
    <w:p w14:paraId="38996EDB" w14:textId="022D3670" w:rsidR="00791BED" w:rsidRPr="000C6B05" w:rsidRDefault="00791BED" w:rsidP="00791BED">
      <w:pPr>
        <w:pStyle w:val="ListParagraph"/>
        <w:widowControl/>
        <w:autoSpaceDE/>
        <w:autoSpaceDN/>
        <w:adjustRightInd/>
        <w:spacing w:line="259" w:lineRule="auto"/>
        <w:ind w:left="1440"/>
        <w:contextualSpacing/>
        <w:rPr>
          <w:sz w:val="22"/>
          <w:szCs w:val="22"/>
        </w:rPr>
      </w:pPr>
      <w:r w:rsidRPr="0015266F">
        <w:t xml:space="preserve"> </w:t>
      </w:r>
      <w:r w:rsidR="00C73CC5" w:rsidRPr="0015266F">
        <w:rPr>
          <w:sz w:val="22"/>
          <w:szCs w:val="22"/>
        </w:rPr>
        <w:t xml:space="preserve">(iv)  </w:t>
      </w:r>
      <w:r w:rsidR="00F044BB">
        <w:rPr>
          <w:sz w:val="22"/>
          <w:szCs w:val="22"/>
        </w:rPr>
        <w:t>A</w:t>
      </w:r>
      <w:r w:rsidR="00F044BB" w:rsidRPr="000C6B05">
        <w:rPr>
          <w:sz w:val="22"/>
          <w:szCs w:val="22"/>
        </w:rPr>
        <w:t xml:space="preserve"> kill</w:t>
      </w:r>
      <w:r w:rsidR="00105F12">
        <w:rPr>
          <w:sz w:val="22"/>
          <w:szCs w:val="22"/>
        </w:rPr>
        <w:t xml:space="preserve"> </w:t>
      </w:r>
      <w:r w:rsidR="00F044BB" w:rsidRPr="000C6B05">
        <w:rPr>
          <w:sz w:val="22"/>
          <w:szCs w:val="22"/>
        </w:rPr>
        <w:t>switch device</w:t>
      </w:r>
      <w:r w:rsidR="00F044BB">
        <w:rPr>
          <w:sz w:val="22"/>
          <w:szCs w:val="22"/>
        </w:rPr>
        <w:t>, where appropriate.—T</w:t>
      </w:r>
      <w:r w:rsidRPr="000C6B05">
        <w:rPr>
          <w:sz w:val="22"/>
          <w:szCs w:val="22"/>
        </w:rPr>
        <w:t xml:space="preserve">his device </w:t>
      </w:r>
      <w:r w:rsidR="00F044BB">
        <w:rPr>
          <w:sz w:val="22"/>
          <w:szCs w:val="22"/>
        </w:rPr>
        <w:t>must be</w:t>
      </w:r>
      <w:r w:rsidRPr="000C6B05">
        <w:rPr>
          <w:sz w:val="22"/>
          <w:szCs w:val="22"/>
        </w:rPr>
        <w:t xml:space="preserve"> secured to the operator while the boat is being propelled by the primary engine (outboard motor).</w:t>
      </w:r>
    </w:p>
    <w:p w14:paraId="21656AE5" w14:textId="3E283550" w:rsidR="00791BED" w:rsidRPr="000C6B05" w:rsidRDefault="00791BED" w:rsidP="00791BED">
      <w:pPr>
        <w:pStyle w:val="ListParagraph"/>
        <w:widowControl/>
        <w:autoSpaceDE/>
        <w:autoSpaceDN/>
        <w:adjustRightInd/>
        <w:spacing w:line="259" w:lineRule="auto"/>
        <w:ind w:left="1440"/>
        <w:contextualSpacing/>
        <w:rPr>
          <w:sz w:val="22"/>
          <w:szCs w:val="22"/>
        </w:rPr>
      </w:pPr>
      <w:r w:rsidRPr="0015266F">
        <w:t xml:space="preserve"> </w:t>
      </w:r>
      <w:r w:rsidR="00C73CC5" w:rsidRPr="0015266F">
        <w:rPr>
          <w:sz w:val="22"/>
          <w:szCs w:val="22"/>
        </w:rPr>
        <w:t xml:space="preserve">(v)  </w:t>
      </w:r>
      <w:r w:rsidRPr="000C6B05">
        <w:rPr>
          <w:sz w:val="22"/>
          <w:szCs w:val="22"/>
        </w:rPr>
        <w:t>Survival equipment</w:t>
      </w:r>
      <w:r w:rsidR="00F044BB">
        <w:rPr>
          <w:sz w:val="22"/>
          <w:szCs w:val="22"/>
        </w:rPr>
        <w:t>,</w:t>
      </w:r>
      <w:r w:rsidRPr="000C6B05">
        <w:rPr>
          <w:sz w:val="22"/>
          <w:szCs w:val="22"/>
        </w:rPr>
        <w:t xml:space="preserve"> as required by the USCG and appropriate to the mission</w:t>
      </w:r>
      <w:r w:rsidR="00F044BB">
        <w:rPr>
          <w:sz w:val="22"/>
          <w:szCs w:val="22"/>
        </w:rPr>
        <w:t>.—The</w:t>
      </w:r>
      <w:r w:rsidRPr="000C6B05">
        <w:rPr>
          <w:sz w:val="22"/>
          <w:szCs w:val="22"/>
        </w:rPr>
        <w:t xml:space="preserve"> equipment </w:t>
      </w:r>
      <w:r w:rsidR="004902E6">
        <w:rPr>
          <w:sz w:val="22"/>
          <w:szCs w:val="22"/>
        </w:rPr>
        <w:t>must</w:t>
      </w:r>
      <w:r w:rsidRPr="000C6B05">
        <w:rPr>
          <w:sz w:val="22"/>
          <w:szCs w:val="22"/>
        </w:rPr>
        <w:t xml:space="preserve"> include, but is not limited to</w:t>
      </w:r>
      <w:r w:rsidR="00F044BB">
        <w:rPr>
          <w:sz w:val="22"/>
          <w:szCs w:val="22"/>
        </w:rPr>
        <w:t>,</w:t>
      </w:r>
      <w:r w:rsidRPr="000C6B05">
        <w:rPr>
          <w:sz w:val="22"/>
          <w:szCs w:val="22"/>
        </w:rPr>
        <w:t xml:space="preserve"> waterproof bag or container for it, food, </w:t>
      </w:r>
      <w:r w:rsidRPr="000C6B05">
        <w:rPr>
          <w:sz w:val="22"/>
          <w:szCs w:val="22"/>
        </w:rPr>
        <w:lastRenderedPageBreak/>
        <w:t xml:space="preserve">daytime and nighttime flares, </w:t>
      </w:r>
      <w:r w:rsidR="00F044BB">
        <w:rPr>
          <w:sz w:val="22"/>
          <w:szCs w:val="22"/>
        </w:rPr>
        <w:t xml:space="preserve">potable </w:t>
      </w:r>
      <w:r w:rsidRPr="000C6B05">
        <w:rPr>
          <w:sz w:val="22"/>
          <w:szCs w:val="22"/>
        </w:rPr>
        <w:t>water, matches, signal mirror, space blanket, insect repellant</w:t>
      </w:r>
      <w:r w:rsidR="00F044BB">
        <w:rPr>
          <w:sz w:val="22"/>
          <w:szCs w:val="22"/>
        </w:rPr>
        <w:t>, and</w:t>
      </w:r>
      <w:r w:rsidRPr="000C6B05">
        <w:rPr>
          <w:sz w:val="22"/>
          <w:szCs w:val="22"/>
        </w:rPr>
        <w:t xml:space="preserve"> rain suits</w:t>
      </w:r>
      <w:r w:rsidR="00F044BB">
        <w:rPr>
          <w:sz w:val="22"/>
          <w:szCs w:val="22"/>
        </w:rPr>
        <w:t>.</w:t>
      </w:r>
    </w:p>
    <w:p w14:paraId="05197803" w14:textId="177F2C18" w:rsidR="00735D9A" w:rsidRPr="0015266F" w:rsidRDefault="00735D9A" w:rsidP="00A9725E">
      <w:pPr>
        <w:pStyle w:val="eTextPara"/>
        <w:rPr>
          <w:rFonts w:ascii="Times New Roman" w:hAnsi="Times New Roman" w:cs="Times New Roman"/>
        </w:rPr>
      </w:pPr>
      <w:r w:rsidRPr="0015266F">
        <w:rPr>
          <w:rFonts w:ascii="Times New Roman" w:hAnsi="Times New Roman" w:cs="Times New Roman"/>
        </w:rPr>
        <w:t>G.  Boating Operations</w:t>
      </w:r>
    </w:p>
    <w:p w14:paraId="661799EE" w14:textId="0E085842" w:rsidR="00512918" w:rsidRPr="000C6B05" w:rsidRDefault="00C73CC5" w:rsidP="00512918">
      <w:pPr>
        <w:pStyle w:val="ListParagraph"/>
        <w:widowControl/>
        <w:autoSpaceDE/>
        <w:autoSpaceDN/>
        <w:adjustRightInd/>
        <w:spacing w:line="259" w:lineRule="auto"/>
        <w:ind w:left="1080"/>
        <w:contextualSpacing/>
        <w:rPr>
          <w:sz w:val="22"/>
          <w:szCs w:val="22"/>
        </w:rPr>
      </w:pPr>
      <w:r w:rsidRPr="0015266F">
        <w:rPr>
          <w:sz w:val="22"/>
          <w:szCs w:val="22"/>
        </w:rPr>
        <w:t xml:space="preserve">(1)  </w:t>
      </w:r>
      <w:r w:rsidR="00512918" w:rsidRPr="000C6B05">
        <w:rPr>
          <w:sz w:val="22"/>
          <w:szCs w:val="22"/>
        </w:rPr>
        <w:t xml:space="preserve">All boat operators and crew </w:t>
      </w:r>
      <w:r w:rsidR="00F044BB">
        <w:rPr>
          <w:sz w:val="22"/>
          <w:szCs w:val="22"/>
        </w:rPr>
        <w:t>will</w:t>
      </w:r>
      <w:r w:rsidR="00512918" w:rsidRPr="000C6B05">
        <w:rPr>
          <w:sz w:val="22"/>
          <w:szCs w:val="22"/>
        </w:rPr>
        <w:t xml:space="preserve"> conduct operations in accordance with this document. </w:t>
      </w:r>
      <w:r w:rsidR="00F044BB">
        <w:rPr>
          <w:sz w:val="22"/>
          <w:szCs w:val="22"/>
        </w:rPr>
        <w:t>T</w:t>
      </w:r>
      <w:r w:rsidR="00512918" w:rsidRPr="000C6B05">
        <w:rPr>
          <w:sz w:val="22"/>
          <w:szCs w:val="22"/>
        </w:rPr>
        <w:t>he safety of the people aboard the boat</w:t>
      </w:r>
      <w:r w:rsidR="00F044BB">
        <w:rPr>
          <w:sz w:val="22"/>
          <w:szCs w:val="22"/>
        </w:rPr>
        <w:t xml:space="preserve"> is the first priority</w:t>
      </w:r>
      <w:r w:rsidR="00512918" w:rsidRPr="000C6B05">
        <w:rPr>
          <w:sz w:val="22"/>
          <w:szCs w:val="22"/>
        </w:rPr>
        <w:t xml:space="preserve">. </w:t>
      </w:r>
      <w:r w:rsidR="006F1CF4">
        <w:rPr>
          <w:sz w:val="22"/>
          <w:szCs w:val="22"/>
        </w:rPr>
        <w:t xml:space="preserve">NRCS </w:t>
      </w:r>
      <w:r w:rsidR="00512918" w:rsidRPr="000C6B05">
        <w:rPr>
          <w:sz w:val="22"/>
          <w:szCs w:val="22"/>
        </w:rPr>
        <w:t>boats and all operations will comply with USCG regulations.</w:t>
      </w:r>
    </w:p>
    <w:p w14:paraId="36E9647E" w14:textId="76FFD6A3" w:rsidR="00512918" w:rsidRPr="000C6B05" w:rsidRDefault="00C73CC5" w:rsidP="00512918">
      <w:pPr>
        <w:pStyle w:val="ListParagraph"/>
        <w:widowControl/>
        <w:autoSpaceDE/>
        <w:autoSpaceDN/>
        <w:adjustRightInd/>
        <w:spacing w:line="259" w:lineRule="auto"/>
        <w:ind w:left="1080"/>
        <w:contextualSpacing/>
        <w:rPr>
          <w:sz w:val="22"/>
          <w:szCs w:val="22"/>
        </w:rPr>
      </w:pPr>
      <w:r w:rsidRPr="0015266F">
        <w:rPr>
          <w:sz w:val="22"/>
          <w:szCs w:val="22"/>
        </w:rPr>
        <w:t xml:space="preserve">(2)  </w:t>
      </w:r>
      <w:r w:rsidR="00512918" w:rsidRPr="000C6B05">
        <w:rPr>
          <w:sz w:val="22"/>
          <w:szCs w:val="22"/>
        </w:rPr>
        <w:t xml:space="preserve">Solo operation is one defined as one person to a boat. It is preferable that the operator is in visual and/or radio contact with other persons and that another boat or persons </w:t>
      </w:r>
      <w:r w:rsidR="00F044BB">
        <w:rPr>
          <w:sz w:val="22"/>
          <w:szCs w:val="22"/>
        </w:rPr>
        <w:t xml:space="preserve">are </w:t>
      </w:r>
      <w:r w:rsidR="00512918" w:rsidRPr="000C6B05">
        <w:rPr>
          <w:sz w:val="22"/>
          <w:szCs w:val="22"/>
        </w:rPr>
        <w:t>nearby for aid.</w:t>
      </w:r>
    </w:p>
    <w:p w14:paraId="33AAFC4C" w14:textId="389D598D" w:rsidR="00512918" w:rsidRPr="000C6B05" w:rsidRDefault="00C73CC5" w:rsidP="00512918">
      <w:pPr>
        <w:pStyle w:val="ListParagraph"/>
        <w:widowControl/>
        <w:autoSpaceDE/>
        <w:autoSpaceDN/>
        <w:adjustRightInd/>
        <w:spacing w:line="259" w:lineRule="auto"/>
        <w:ind w:left="1080"/>
        <w:contextualSpacing/>
        <w:rPr>
          <w:sz w:val="22"/>
          <w:szCs w:val="22"/>
        </w:rPr>
      </w:pPr>
      <w:r w:rsidRPr="0015266F">
        <w:rPr>
          <w:sz w:val="22"/>
          <w:szCs w:val="22"/>
        </w:rPr>
        <w:t xml:space="preserve">(3)  </w:t>
      </w:r>
      <w:r w:rsidR="00512918" w:rsidRPr="000C6B05">
        <w:rPr>
          <w:sz w:val="22"/>
          <w:szCs w:val="22"/>
        </w:rPr>
        <w:t>All boat operations require a float plan (</w:t>
      </w:r>
      <w:r w:rsidR="00F044BB">
        <w:rPr>
          <w:sz w:val="22"/>
          <w:szCs w:val="22"/>
        </w:rPr>
        <w:t>subpart B, section 6</w:t>
      </w:r>
      <w:r w:rsidR="001269E7">
        <w:rPr>
          <w:sz w:val="22"/>
          <w:szCs w:val="22"/>
        </w:rPr>
        <w:t>56</w:t>
      </w:r>
      <w:r w:rsidR="00F044BB">
        <w:rPr>
          <w:sz w:val="22"/>
          <w:szCs w:val="22"/>
        </w:rPr>
        <w:t>.11</w:t>
      </w:r>
      <w:r w:rsidR="00512918" w:rsidRPr="000C6B05">
        <w:rPr>
          <w:sz w:val="22"/>
          <w:szCs w:val="22"/>
        </w:rPr>
        <w:t>). Float plans will be filed with the local office</w:t>
      </w:r>
      <w:r w:rsidR="00F044BB">
        <w:rPr>
          <w:sz w:val="22"/>
          <w:szCs w:val="22"/>
        </w:rPr>
        <w:t xml:space="preserve"> or </w:t>
      </w:r>
      <w:r w:rsidR="00512918" w:rsidRPr="000C6B05">
        <w:rPr>
          <w:sz w:val="22"/>
          <w:szCs w:val="22"/>
        </w:rPr>
        <w:t xml:space="preserve"> area office or with another reliable person. Float plans for trips of </w:t>
      </w:r>
      <w:r w:rsidR="00F044BB">
        <w:rPr>
          <w:sz w:val="22"/>
          <w:szCs w:val="22"/>
        </w:rPr>
        <w:t>5</w:t>
      </w:r>
      <w:r w:rsidR="00512918" w:rsidRPr="000C6B05">
        <w:rPr>
          <w:sz w:val="22"/>
          <w:szCs w:val="22"/>
        </w:rPr>
        <w:t xml:space="preserve"> hours or less may be </w:t>
      </w:r>
      <w:r w:rsidR="00F044BB">
        <w:rPr>
          <w:sz w:val="22"/>
          <w:szCs w:val="22"/>
        </w:rPr>
        <w:t xml:space="preserve">given </w:t>
      </w:r>
      <w:r w:rsidR="00512918" w:rsidRPr="000C6B05">
        <w:rPr>
          <w:sz w:val="22"/>
          <w:szCs w:val="22"/>
        </w:rPr>
        <w:t>verbally. All float plans will be closed upon completion of the trip.</w:t>
      </w:r>
    </w:p>
    <w:p w14:paraId="6093D9F9" w14:textId="7284AAA4" w:rsidR="00512918" w:rsidRPr="000C6B05" w:rsidRDefault="00C73CC5" w:rsidP="00512918">
      <w:pPr>
        <w:pStyle w:val="ListParagraph"/>
        <w:widowControl/>
        <w:autoSpaceDE/>
        <w:autoSpaceDN/>
        <w:adjustRightInd/>
        <w:spacing w:line="259" w:lineRule="auto"/>
        <w:ind w:left="1080"/>
        <w:contextualSpacing/>
        <w:rPr>
          <w:sz w:val="22"/>
          <w:szCs w:val="22"/>
        </w:rPr>
      </w:pPr>
      <w:r w:rsidRPr="0015266F">
        <w:rPr>
          <w:sz w:val="22"/>
          <w:szCs w:val="22"/>
        </w:rPr>
        <w:t xml:space="preserve">(4)  </w:t>
      </w:r>
      <w:r w:rsidR="00512918" w:rsidRPr="000C6B05">
        <w:rPr>
          <w:sz w:val="22"/>
          <w:szCs w:val="22"/>
        </w:rPr>
        <w:t>Use of checklists (</w:t>
      </w:r>
      <w:r w:rsidR="00F044BB">
        <w:rPr>
          <w:sz w:val="22"/>
          <w:szCs w:val="22"/>
        </w:rPr>
        <w:t>subpart B, sections 6</w:t>
      </w:r>
      <w:r w:rsidR="001269E7">
        <w:rPr>
          <w:sz w:val="22"/>
          <w:szCs w:val="22"/>
        </w:rPr>
        <w:t>56</w:t>
      </w:r>
      <w:r w:rsidR="00F044BB">
        <w:rPr>
          <w:sz w:val="22"/>
          <w:szCs w:val="22"/>
        </w:rPr>
        <w:t>.12 through 6</w:t>
      </w:r>
      <w:r w:rsidR="001269E7">
        <w:rPr>
          <w:sz w:val="22"/>
          <w:szCs w:val="22"/>
        </w:rPr>
        <w:t>56</w:t>
      </w:r>
      <w:r w:rsidR="00F044BB">
        <w:rPr>
          <w:sz w:val="22"/>
          <w:szCs w:val="22"/>
        </w:rPr>
        <w:t>.14</w:t>
      </w:r>
      <w:r w:rsidR="00512918" w:rsidRPr="000C6B05">
        <w:rPr>
          <w:sz w:val="22"/>
          <w:szCs w:val="22"/>
        </w:rPr>
        <w:t>) is mandatory</w:t>
      </w:r>
      <w:r w:rsidR="00F044BB">
        <w:rPr>
          <w:sz w:val="22"/>
          <w:szCs w:val="22"/>
        </w:rPr>
        <w:t>. S</w:t>
      </w:r>
      <w:r w:rsidR="00512918" w:rsidRPr="000C6B05">
        <w:rPr>
          <w:sz w:val="22"/>
          <w:szCs w:val="22"/>
        </w:rPr>
        <w:t>afety deficiencies noted by the checklists will be corrected immediately.</w:t>
      </w:r>
    </w:p>
    <w:p w14:paraId="3773205F" w14:textId="58D139DE" w:rsidR="00512918" w:rsidRPr="000C6B05" w:rsidRDefault="00C73CC5" w:rsidP="00512918">
      <w:pPr>
        <w:pStyle w:val="ListParagraph"/>
        <w:widowControl/>
        <w:autoSpaceDE/>
        <w:autoSpaceDN/>
        <w:adjustRightInd/>
        <w:spacing w:line="259" w:lineRule="auto"/>
        <w:ind w:left="1080"/>
        <w:contextualSpacing/>
        <w:rPr>
          <w:sz w:val="22"/>
          <w:szCs w:val="22"/>
        </w:rPr>
      </w:pPr>
      <w:r w:rsidRPr="0015266F">
        <w:rPr>
          <w:sz w:val="22"/>
          <w:szCs w:val="22"/>
        </w:rPr>
        <w:t xml:space="preserve">(5)  </w:t>
      </w:r>
      <w:r w:rsidR="00512918" w:rsidRPr="000C6B05">
        <w:rPr>
          <w:sz w:val="22"/>
          <w:szCs w:val="22"/>
        </w:rPr>
        <w:t>The boat operator is responsible for and will be knowledgeable about</w:t>
      </w:r>
      <w:r w:rsidR="00850BB5">
        <w:rPr>
          <w:sz w:val="22"/>
          <w:szCs w:val="22"/>
        </w:rPr>
        <w:t>:</w:t>
      </w:r>
      <w:r w:rsidR="00512918" w:rsidRPr="000C6B05">
        <w:rPr>
          <w:sz w:val="22"/>
          <w:szCs w:val="22"/>
        </w:rPr>
        <w:t xml:space="preserve"> proper loading, balancing and securing procedures for all cargo, </w:t>
      </w:r>
      <w:r w:rsidR="00850BB5">
        <w:rPr>
          <w:sz w:val="22"/>
          <w:szCs w:val="22"/>
        </w:rPr>
        <w:t xml:space="preserve">and </w:t>
      </w:r>
      <w:r w:rsidR="00512918" w:rsidRPr="000C6B05">
        <w:rPr>
          <w:sz w:val="22"/>
          <w:szCs w:val="22"/>
        </w:rPr>
        <w:t>USCG safety guidelines and other guidelines as follows:</w:t>
      </w:r>
    </w:p>
    <w:p w14:paraId="0E9F0245" w14:textId="2A64B0AC" w:rsidR="006E41FF" w:rsidRPr="000C6B05" w:rsidRDefault="00C73CC5" w:rsidP="006E41FF">
      <w:pPr>
        <w:pStyle w:val="ListParagraph"/>
        <w:widowControl/>
        <w:autoSpaceDE/>
        <w:autoSpaceDN/>
        <w:adjustRightInd/>
        <w:spacing w:line="259" w:lineRule="auto"/>
        <w:ind w:left="1440"/>
        <w:contextualSpacing/>
        <w:rPr>
          <w:sz w:val="22"/>
          <w:szCs w:val="22"/>
        </w:rPr>
      </w:pPr>
      <w:r w:rsidRPr="0015266F">
        <w:rPr>
          <w:sz w:val="22"/>
          <w:szCs w:val="22"/>
        </w:rPr>
        <w:t xml:space="preserve">(i)  </w:t>
      </w:r>
      <w:r w:rsidR="006E41FF" w:rsidRPr="000C6B05">
        <w:rPr>
          <w:sz w:val="22"/>
          <w:szCs w:val="22"/>
        </w:rPr>
        <w:t>A boat will not be permitted to carry a total weight or passenger load exceeding the specified capacity for the craft.</w:t>
      </w:r>
    </w:p>
    <w:p w14:paraId="2AA5A9A3" w14:textId="5F057F7F" w:rsidR="006E41FF" w:rsidRPr="000C6B05" w:rsidRDefault="00C73CC5" w:rsidP="0024694F">
      <w:pPr>
        <w:pStyle w:val="ListParagraph"/>
        <w:widowControl/>
        <w:autoSpaceDE/>
        <w:autoSpaceDN/>
        <w:adjustRightInd/>
        <w:spacing w:line="259" w:lineRule="auto"/>
        <w:ind w:left="1440"/>
        <w:contextualSpacing/>
        <w:rPr>
          <w:sz w:val="22"/>
          <w:szCs w:val="22"/>
        </w:rPr>
      </w:pPr>
      <w:r w:rsidRPr="0015266F">
        <w:rPr>
          <w:sz w:val="22"/>
          <w:szCs w:val="22"/>
        </w:rPr>
        <w:t xml:space="preserve">(ii)  </w:t>
      </w:r>
      <w:r w:rsidR="006E41FF" w:rsidRPr="000C6B05">
        <w:rPr>
          <w:sz w:val="22"/>
          <w:szCs w:val="22"/>
        </w:rPr>
        <w:t xml:space="preserve">No boat will be loaded in a configuration that would </w:t>
      </w:r>
      <w:r w:rsidR="00850BB5">
        <w:rPr>
          <w:sz w:val="22"/>
          <w:szCs w:val="22"/>
        </w:rPr>
        <w:t>block</w:t>
      </w:r>
      <w:r w:rsidR="006E41FF" w:rsidRPr="000C6B05">
        <w:rPr>
          <w:sz w:val="22"/>
          <w:szCs w:val="22"/>
        </w:rPr>
        <w:t xml:space="preserve"> the operator</w:t>
      </w:r>
      <w:r w:rsidR="00850BB5">
        <w:rPr>
          <w:sz w:val="22"/>
          <w:szCs w:val="22"/>
        </w:rPr>
        <w:t>’s</w:t>
      </w:r>
      <w:r w:rsidR="006E41FF" w:rsidRPr="000C6B05">
        <w:rPr>
          <w:sz w:val="22"/>
          <w:szCs w:val="22"/>
        </w:rPr>
        <w:t xml:space="preserve"> access to the engine or </w:t>
      </w:r>
      <w:r w:rsidR="00850BB5">
        <w:rPr>
          <w:sz w:val="22"/>
          <w:szCs w:val="22"/>
        </w:rPr>
        <w:t xml:space="preserve">block </w:t>
      </w:r>
      <w:r w:rsidR="006E41FF" w:rsidRPr="000C6B05">
        <w:rPr>
          <w:sz w:val="22"/>
          <w:szCs w:val="22"/>
        </w:rPr>
        <w:t>any person</w:t>
      </w:r>
      <w:r w:rsidR="00850BB5">
        <w:rPr>
          <w:sz w:val="22"/>
          <w:szCs w:val="22"/>
        </w:rPr>
        <w:t>’s</w:t>
      </w:r>
      <w:r w:rsidR="006E41FF" w:rsidRPr="000C6B05">
        <w:rPr>
          <w:sz w:val="22"/>
          <w:szCs w:val="22"/>
        </w:rPr>
        <w:t xml:space="preserve"> access to safety and survival equipment.</w:t>
      </w:r>
    </w:p>
    <w:p w14:paraId="3F255269" w14:textId="4F915112" w:rsidR="006E41FF" w:rsidRPr="000C6B05" w:rsidRDefault="00C73CC5" w:rsidP="006E41FF">
      <w:pPr>
        <w:pStyle w:val="ListParagraph"/>
        <w:widowControl/>
        <w:autoSpaceDE/>
        <w:autoSpaceDN/>
        <w:adjustRightInd/>
        <w:spacing w:line="259" w:lineRule="auto"/>
        <w:ind w:left="1440"/>
        <w:contextualSpacing/>
        <w:rPr>
          <w:sz w:val="22"/>
          <w:szCs w:val="22"/>
        </w:rPr>
      </w:pPr>
      <w:r w:rsidRPr="0015266F">
        <w:rPr>
          <w:sz w:val="22"/>
          <w:szCs w:val="22"/>
        </w:rPr>
        <w:t xml:space="preserve">(iii)  </w:t>
      </w:r>
      <w:r w:rsidR="006E41FF" w:rsidRPr="000C6B05">
        <w:rPr>
          <w:sz w:val="22"/>
          <w:szCs w:val="22"/>
        </w:rPr>
        <w:t xml:space="preserve">All loads will be evenly distributed, secured, and </w:t>
      </w:r>
      <w:r w:rsidR="00EE7B8B">
        <w:rPr>
          <w:sz w:val="22"/>
          <w:szCs w:val="22"/>
        </w:rPr>
        <w:t>placed</w:t>
      </w:r>
      <w:r w:rsidR="006E41FF" w:rsidRPr="000C6B05">
        <w:rPr>
          <w:sz w:val="22"/>
          <w:szCs w:val="22"/>
        </w:rPr>
        <w:t xml:space="preserve"> as low as possible.</w:t>
      </w:r>
    </w:p>
    <w:p w14:paraId="5538F108" w14:textId="1A665F98" w:rsidR="006E41FF" w:rsidRPr="000C6B05" w:rsidRDefault="00C73CC5" w:rsidP="006E41FF">
      <w:pPr>
        <w:pStyle w:val="ListParagraph"/>
        <w:widowControl/>
        <w:autoSpaceDE/>
        <w:autoSpaceDN/>
        <w:adjustRightInd/>
        <w:spacing w:line="259" w:lineRule="auto"/>
        <w:ind w:left="1440"/>
        <w:contextualSpacing/>
        <w:rPr>
          <w:sz w:val="22"/>
          <w:szCs w:val="22"/>
        </w:rPr>
      </w:pPr>
      <w:r w:rsidRPr="0015266F">
        <w:rPr>
          <w:sz w:val="22"/>
          <w:szCs w:val="22"/>
        </w:rPr>
        <w:t xml:space="preserve">(iv)  </w:t>
      </w:r>
      <w:r w:rsidR="006E41FF" w:rsidRPr="000C6B05">
        <w:rPr>
          <w:sz w:val="22"/>
          <w:szCs w:val="22"/>
        </w:rPr>
        <w:t>Survival equipment will be secured to the boat and be readily accessible.</w:t>
      </w:r>
    </w:p>
    <w:p w14:paraId="5F1349A3" w14:textId="71025019" w:rsidR="00664821" w:rsidRPr="000C6B05" w:rsidRDefault="00C73CC5" w:rsidP="0024694F">
      <w:pPr>
        <w:pStyle w:val="ListParagraph"/>
        <w:widowControl/>
        <w:autoSpaceDE/>
        <w:autoSpaceDN/>
        <w:adjustRightInd/>
        <w:spacing w:line="259" w:lineRule="auto"/>
        <w:ind w:left="1080"/>
        <w:contextualSpacing/>
        <w:rPr>
          <w:sz w:val="22"/>
          <w:szCs w:val="22"/>
        </w:rPr>
      </w:pPr>
      <w:r w:rsidRPr="0015266F">
        <w:rPr>
          <w:sz w:val="22"/>
          <w:szCs w:val="22"/>
        </w:rPr>
        <w:t xml:space="preserve">(6)  </w:t>
      </w:r>
      <w:r w:rsidR="00664821" w:rsidRPr="000C6B05">
        <w:rPr>
          <w:sz w:val="22"/>
          <w:szCs w:val="22"/>
        </w:rPr>
        <w:t xml:space="preserve">Towing is discouraged due to possible dangers to personnel and damage to equipment. If possible, towing </w:t>
      </w:r>
      <w:r w:rsidR="004902E6">
        <w:rPr>
          <w:sz w:val="22"/>
          <w:szCs w:val="22"/>
        </w:rPr>
        <w:t>will</w:t>
      </w:r>
      <w:r w:rsidR="00664821" w:rsidRPr="000C6B05">
        <w:rPr>
          <w:sz w:val="22"/>
          <w:szCs w:val="22"/>
        </w:rPr>
        <w:t xml:space="preserve"> be accomplished by the USCG, Coast Guard Auxiliary</w:t>
      </w:r>
      <w:r w:rsidR="00850BB5">
        <w:rPr>
          <w:sz w:val="22"/>
          <w:szCs w:val="22"/>
        </w:rPr>
        <w:t>,</w:t>
      </w:r>
      <w:r w:rsidR="00664821" w:rsidRPr="000C6B05">
        <w:rPr>
          <w:sz w:val="22"/>
          <w:szCs w:val="22"/>
        </w:rPr>
        <w:t xml:space="preserve"> or commercial service</w:t>
      </w:r>
      <w:r w:rsidR="00850BB5">
        <w:rPr>
          <w:sz w:val="22"/>
          <w:szCs w:val="22"/>
        </w:rPr>
        <w:t>.</w:t>
      </w:r>
      <w:r w:rsidR="00664821" w:rsidRPr="000C6B05">
        <w:rPr>
          <w:sz w:val="22"/>
          <w:szCs w:val="22"/>
        </w:rPr>
        <w:t xml:space="preserve"> </w:t>
      </w:r>
      <w:r w:rsidR="00BB30B5">
        <w:rPr>
          <w:sz w:val="22"/>
          <w:szCs w:val="22"/>
        </w:rPr>
        <w:t xml:space="preserve">All </w:t>
      </w:r>
      <w:r w:rsidR="00BE3327">
        <w:rPr>
          <w:sz w:val="22"/>
          <w:szCs w:val="22"/>
        </w:rPr>
        <w:t xml:space="preserve">boats </w:t>
      </w:r>
      <w:r w:rsidR="00375F68">
        <w:rPr>
          <w:sz w:val="22"/>
          <w:szCs w:val="22"/>
        </w:rPr>
        <w:t xml:space="preserve">will </w:t>
      </w:r>
      <w:r w:rsidR="00BE3327">
        <w:rPr>
          <w:sz w:val="22"/>
          <w:szCs w:val="22"/>
        </w:rPr>
        <w:t xml:space="preserve">have accompanying </w:t>
      </w:r>
      <w:r w:rsidR="00985D30">
        <w:rPr>
          <w:sz w:val="22"/>
          <w:szCs w:val="22"/>
        </w:rPr>
        <w:t>boat towing</w:t>
      </w:r>
      <w:r w:rsidR="00BE3327">
        <w:rPr>
          <w:sz w:val="22"/>
          <w:szCs w:val="22"/>
        </w:rPr>
        <w:t xml:space="preserve"> </w:t>
      </w:r>
      <w:r w:rsidR="00985D30">
        <w:rPr>
          <w:sz w:val="22"/>
          <w:szCs w:val="22"/>
        </w:rPr>
        <w:t xml:space="preserve">and on-water assistance </w:t>
      </w:r>
      <w:r w:rsidR="00BE3327">
        <w:rPr>
          <w:sz w:val="22"/>
          <w:szCs w:val="22"/>
        </w:rPr>
        <w:t xml:space="preserve">accounts for emergency use.  </w:t>
      </w:r>
      <w:r w:rsidR="00664821" w:rsidRPr="000C6B05">
        <w:rPr>
          <w:sz w:val="22"/>
          <w:szCs w:val="22"/>
        </w:rPr>
        <w:t>If towing is necessary, the following guidelines apply</w:t>
      </w:r>
      <w:r w:rsidR="00850BB5">
        <w:rPr>
          <w:sz w:val="22"/>
          <w:szCs w:val="22"/>
        </w:rPr>
        <w:t>:</w:t>
      </w:r>
    </w:p>
    <w:p w14:paraId="5A3AEE7F" w14:textId="0FDF967A" w:rsidR="00C73CC5" w:rsidRPr="0015266F" w:rsidRDefault="00C73CC5" w:rsidP="0024694F">
      <w:pPr>
        <w:pStyle w:val="ListParagraph"/>
        <w:widowControl/>
        <w:autoSpaceDE/>
        <w:autoSpaceDN/>
        <w:adjustRightInd/>
        <w:spacing w:line="259" w:lineRule="auto"/>
        <w:ind w:left="1440"/>
        <w:contextualSpacing/>
        <w:rPr>
          <w:sz w:val="22"/>
          <w:szCs w:val="22"/>
        </w:rPr>
      </w:pPr>
      <w:r w:rsidRPr="0015266F">
        <w:rPr>
          <w:sz w:val="22"/>
          <w:szCs w:val="22"/>
        </w:rPr>
        <w:t xml:space="preserve">(i)  </w:t>
      </w:r>
      <w:r w:rsidR="0024694F" w:rsidRPr="000C6B05">
        <w:rPr>
          <w:sz w:val="22"/>
          <w:szCs w:val="22"/>
        </w:rPr>
        <w:t xml:space="preserve">A boat cannot tow a </w:t>
      </w:r>
      <w:r w:rsidR="00850BB5">
        <w:rPr>
          <w:sz w:val="22"/>
          <w:szCs w:val="22"/>
        </w:rPr>
        <w:t>v</w:t>
      </w:r>
      <w:r w:rsidR="0024694F" w:rsidRPr="000C6B05">
        <w:rPr>
          <w:sz w:val="22"/>
          <w:szCs w:val="22"/>
        </w:rPr>
        <w:t>essel larger than itself, except in an emergency.</w:t>
      </w:r>
    </w:p>
    <w:p w14:paraId="24EEEED2" w14:textId="3FCCD3B4" w:rsidR="00C73CC5" w:rsidRPr="0015266F" w:rsidRDefault="00C73CC5" w:rsidP="0024694F">
      <w:pPr>
        <w:pStyle w:val="eTextPara"/>
        <w:spacing w:before="0" w:after="0"/>
        <w:ind w:left="1440" w:hanging="360"/>
        <w:rPr>
          <w:rFonts w:ascii="Times New Roman" w:hAnsi="Times New Roman" w:cs="Times New Roman"/>
        </w:rPr>
      </w:pPr>
      <w:r w:rsidRPr="0015266F">
        <w:rPr>
          <w:rFonts w:ascii="Times New Roman" w:hAnsi="Times New Roman" w:cs="Times New Roman"/>
        </w:rPr>
        <w:t xml:space="preserve">(ii)  </w:t>
      </w:r>
      <w:r w:rsidR="0024694F" w:rsidRPr="000C6B05">
        <w:rPr>
          <w:rFonts w:ascii="Times New Roman" w:hAnsi="Times New Roman" w:cs="Times New Roman"/>
        </w:rPr>
        <w:t>If possible, all personnel will ride aboard the towing craft. When personnel remain aboard the vessel being towed, a system of communications must be established.</w:t>
      </w:r>
    </w:p>
    <w:p w14:paraId="5DE0D0B5" w14:textId="1B9E582F" w:rsidR="0024694F" w:rsidRPr="000C6B05" w:rsidRDefault="00C73CC5" w:rsidP="0024694F">
      <w:pPr>
        <w:pStyle w:val="ListParagraph"/>
        <w:widowControl/>
        <w:autoSpaceDE/>
        <w:autoSpaceDN/>
        <w:adjustRightInd/>
        <w:spacing w:line="259" w:lineRule="auto"/>
        <w:ind w:left="1440"/>
        <w:contextualSpacing/>
        <w:rPr>
          <w:sz w:val="22"/>
          <w:szCs w:val="22"/>
        </w:rPr>
      </w:pPr>
      <w:r w:rsidRPr="0015266F">
        <w:rPr>
          <w:sz w:val="22"/>
          <w:szCs w:val="22"/>
        </w:rPr>
        <w:t xml:space="preserve">(iii)  </w:t>
      </w:r>
      <w:r w:rsidR="0024694F" w:rsidRPr="000C6B05">
        <w:rPr>
          <w:sz w:val="22"/>
          <w:szCs w:val="22"/>
        </w:rPr>
        <w:t>Operators will use</w:t>
      </w:r>
      <w:r w:rsidR="00850BB5">
        <w:rPr>
          <w:sz w:val="22"/>
          <w:szCs w:val="22"/>
        </w:rPr>
        <w:t xml:space="preserve"> the</w:t>
      </w:r>
      <w:r w:rsidR="0024694F" w:rsidRPr="000C6B05">
        <w:rPr>
          <w:sz w:val="22"/>
          <w:szCs w:val="22"/>
        </w:rPr>
        <w:t xml:space="preserve"> minimum speed necessary to safety execute the tow.</w:t>
      </w:r>
    </w:p>
    <w:p w14:paraId="7D5AE003" w14:textId="0F14D509" w:rsidR="0024694F" w:rsidRPr="000C6B05" w:rsidRDefault="00C73CC5" w:rsidP="007F319F">
      <w:pPr>
        <w:pStyle w:val="ListParagraph"/>
        <w:widowControl/>
        <w:autoSpaceDE/>
        <w:autoSpaceDN/>
        <w:adjustRightInd/>
        <w:spacing w:line="259" w:lineRule="auto"/>
        <w:ind w:left="1440"/>
        <w:contextualSpacing/>
        <w:rPr>
          <w:sz w:val="22"/>
          <w:szCs w:val="22"/>
        </w:rPr>
      </w:pPr>
      <w:r w:rsidRPr="0015266F">
        <w:rPr>
          <w:sz w:val="22"/>
          <w:szCs w:val="22"/>
        </w:rPr>
        <w:t xml:space="preserve">(iv)  </w:t>
      </w:r>
      <w:r w:rsidR="0024694F" w:rsidRPr="000C6B05">
        <w:rPr>
          <w:sz w:val="22"/>
          <w:szCs w:val="22"/>
        </w:rPr>
        <w:t>Towed craft will be observed at all times during the tow.</w:t>
      </w:r>
    </w:p>
    <w:p w14:paraId="1865EA07" w14:textId="6C21A145" w:rsidR="0024694F" w:rsidRPr="000C6B05" w:rsidRDefault="0024694F" w:rsidP="0024694F">
      <w:pPr>
        <w:pStyle w:val="ListParagraph"/>
        <w:widowControl/>
        <w:autoSpaceDE/>
        <w:autoSpaceDN/>
        <w:adjustRightInd/>
        <w:spacing w:line="259" w:lineRule="auto"/>
        <w:ind w:left="1440"/>
        <w:contextualSpacing/>
        <w:rPr>
          <w:sz w:val="22"/>
          <w:szCs w:val="22"/>
        </w:rPr>
      </w:pPr>
      <w:r w:rsidRPr="0015266F">
        <w:t xml:space="preserve"> </w:t>
      </w:r>
      <w:r w:rsidR="00C73CC5" w:rsidRPr="0015266F">
        <w:rPr>
          <w:sz w:val="22"/>
          <w:szCs w:val="22"/>
        </w:rPr>
        <w:t xml:space="preserve">(v)  </w:t>
      </w:r>
      <w:r w:rsidR="00850BB5">
        <w:rPr>
          <w:sz w:val="22"/>
          <w:szCs w:val="22"/>
        </w:rPr>
        <w:t>E</w:t>
      </w:r>
      <w:r w:rsidRPr="000C6B05">
        <w:rPr>
          <w:sz w:val="22"/>
          <w:szCs w:val="22"/>
        </w:rPr>
        <w:t xml:space="preserve">xtreme caution </w:t>
      </w:r>
      <w:r w:rsidR="00850BB5">
        <w:rPr>
          <w:sz w:val="22"/>
          <w:szCs w:val="22"/>
        </w:rPr>
        <w:t xml:space="preserve">will be exercised </w:t>
      </w:r>
      <w:r w:rsidRPr="000C6B05">
        <w:rPr>
          <w:sz w:val="22"/>
          <w:szCs w:val="22"/>
        </w:rPr>
        <w:t xml:space="preserve">to prevent </w:t>
      </w:r>
      <w:r w:rsidR="00850BB5">
        <w:rPr>
          <w:sz w:val="22"/>
          <w:szCs w:val="22"/>
        </w:rPr>
        <w:t xml:space="preserve">the </w:t>
      </w:r>
      <w:r w:rsidRPr="000C6B05">
        <w:rPr>
          <w:sz w:val="22"/>
          <w:szCs w:val="22"/>
        </w:rPr>
        <w:t>tow line from becoming fouled in the propeller.</w:t>
      </w:r>
      <w:r w:rsidR="00850BB5" w:rsidRPr="00850BB5">
        <w:rPr>
          <w:sz w:val="22"/>
          <w:szCs w:val="22"/>
        </w:rPr>
        <w:t xml:space="preserve"> </w:t>
      </w:r>
      <w:r w:rsidR="00850BB5">
        <w:rPr>
          <w:sz w:val="22"/>
          <w:szCs w:val="22"/>
        </w:rPr>
        <w:t>P</w:t>
      </w:r>
      <w:r w:rsidR="00850BB5" w:rsidRPr="000C6B05">
        <w:rPr>
          <w:sz w:val="22"/>
          <w:szCs w:val="22"/>
        </w:rPr>
        <w:t>olypropylene line</w:t>
      </w:r>
      <w:r w:rsidR="00850BB5">
        <w:rPr>
          <w:sz w:val="22"/>
          <w:szCs w:val="22"/>
        </w:rPr>
        <w:t>, if available, will</w:t>
      </w:r>
      <w:r w:rsidR="00850BB5" w:rsidRPr="000C6B05">
        <w:rPr>
          <w:sz w:val="22"/>
          <w:szCs w:val="22"/>
        </w:rPr>
        <w:t xml:space="preserve"> </w:t>
      </w:r>
      <w:r w:rsidR="00850BB5">
        <w:rPr>
          <w:sz w:val="22"/>
          <w:szCs w:val="22"/>
        </w:rPr>
        <w:t>be used.</w:t>
      </w:r>
    </w:p>
    <w:p w14:paraId="757E3FF6" w14:textId="32D52D61" w:rsidR="00BD4BE5" w:rsidRPr="000C6B05" w:rsidRDefault="00C73CC5" w:rsidP="00CE712F">
      <w:pPr>
        <w:pStyle w:val="ListParagraph"/>
        <w:widowControl/>
        <w:autoSpaceDE/>
        <w:autoSpaceDN/>
        <w:adjustRightInd/>
        <w:spacing w:line="259" w:lineRule="auto"/>
        <w:ind w:left="1080"/>
        <w:contextualSpacing/>
        <w:rPr>
          <w:sz w:val="22"/>
          <w:szCs w:val="22"/>
        </w:rPr>
      </w:pPr>
      <w:r w:rsidRPr="0015266F">
        <w:rPr>
          <w:sz w:val="22"/>
          <w:szCs w:val="22"/>
        </w:rPr>
        <w:t xml:space="preserve">(7)  </w:t>
      </w:r>
      <w:r w:rsidR="00BD4BE5" w:rsidRPr="000C6B05">
        <w:rPr>
          <w:sz w:val="22"/>
          <w:szCs w:val="22"/>
        </w:rPr>
        <w:t>Watercraft landings under high-surf conditions are dangerous and require special skills. High-</w:t>
      </w:r>
      <w:r w:rsidR="00850BB5">
        <w:rPr>
          <w:sz w:val="22"/>
          <w:szCs w:val="22"/>
        </w:rPr>
        <w:t>s</w:t>
      </w:r>
      <w:r w:rsidR="00BD4BE5" w:rsidRPr="000C6B05">
        <w:rPr>
          <w:sz w:val="22"/>
          <w:szCs w:val="22"/>
        </w:rPr>
        <w:t xml:space="preserve">urf landings </w:t>
      </w:r>
      <w:r w:rsidR="004902E6">
        <w:rPr>
          <w:sz w:val="22"/>
          <w:szCs w:val="22"/>
        </w:rPr>
        <w:t>may</w:t>
      </w:r>
      <w:r w:rsidR="00BD4BE5" w:rsidRPr="000C6B05">
        <w:rPr>
          <w:sz w:val="22"/>
          <w:szCs w:val="22"/>
        </w:rPr>
        <w:t xml:space="preserve"> only be attempted by trained or experienced personnel. Ideally, the operator </w:t>
      </w:r>
      <w:r w:rsidR="004902E6">
        <w:rPr>
          <w:sz w:val="22"/>
          <w:szCs w:val="22"/>
        </w:rPr>
        <w:t>will</w:t>
      </w:r>
      <w:r w:rsidR="00BD4BE5" w:rsidRPr="000C6B05">
        <w:rPr>
          <w:sz w:val="22"/>
          <w:szCs w:val="22"/>
        </w:rPr>
        <w:t xml:space="preserve"> pick a landing area with the least amount of surf. The landing area </w:t>
      </w:r>
      <w:r w:rsidR="004902E6">
        <w:rPr>
          <w:sz w:val="22"/>
          <w:szCs w:val="22"/>
        </w:rPr>
        <w:t>must</w:t>
      </w:r>
      <w:r w:rsidR="00BD4BE5" w:rsidRPr="000C6B05">
        <w:rPr>
          <w:sz w:val="22"/>
          <w:szCs w:val="22"/>
        </w:rPr>
        <w:t xml:space="preserve"> not present a danger of damaging the boat onc</w:t>
      </w:r>
      <w:bookmarkStart w:id="0" w:name="_GoBack"/>
      <w:bookmarkEnd w:id="0"/>
      <w:r w:rsidR="00BD4BE5" w:rsidRPr="000C6B05">
        <w:rPr>
          <w:sz w:val="22"/>
          <w:szCs w:val="22"/>
        </w:rPr>
        <w:t xml:space="preserve">e it has been beached. Boats that </w:t>
      </w:r>
      <w:r w:rsidR="00850BB5">
        <w:rPr>
          <w:sz w:val="22"/>
          <w:szCs w:val="22"/>
        </w:rPr>
        <w:t xml:space="preserve">will be </w:t>
      </w:r>
      <w:r w:rsidR="00BD4BE5" w:rsidRPr="000C6B05">
        <w:rPr>
          <w:sz w:val="22"/>
          <w:szCs w:val="22"/>
        </w:rPr>
        <w:t xml:space="preserve">used </w:t>
      </w:r>
      <w:r w:rsidR="00850BB5">
        <w:rPr>
          <w:sz w:val="22"/>
          <w:szCs w:val="22"/>
        </w:rPr>
        <w:t xml:space="preserve">often </w:t>
      </w:r>
      <w:r w:rsidR="00BD4BE5" w:rsidRPr="000C6B05">
        <w:rPr>
          <w:sz w:val="22"/>
          <w:szCs w:val="22"/>
        </w:rPr>
        <w:t xml:space="preserve">for high-surf launchings and landings </w:t>
      </w:r>
      <w:r w:rsidR="00850BB5">
        <w:rPr>
          <w:sz w:val="22"/>
          <w:szCs w:val="22"/>
        </w:rPr>
        <w:t>will</w:t>
      </w:r>
      <w:r w:rsidR="00BD4BE5" w:rsidRPr="000C6B05">
        <w:rPr>
          <w:sz w:val="22"/>
          <w:szCs w:val="22"/>
        </w:rPr>
        <w:t xml:space="preserve"> be equipped with </w:t>
      </w:r>
      <w:r w:rsidR="00850BB5">
        <w:rPr>
          <w:sz w:val="22"/>
          <w:szCs w:val="22"/>
        </w:rPr>
        <w:t xml:space="preserve">an </w:t>
      </w:r>
      <w:r w:rsidR="00BD4BE5" w:rsidRPr="000C6B05">
        <w:rPr>
          <w:sz w:val="22"/>
          <w:szCs w:val="22"/>
        </w:rPr>
        <w:t>electric or manual bilge pump.</w:t>
      </w:r>
    </w:p>
    <w:p w14:paraId="01459139" w14:textId="384865EA" w:rsidR="00BD4BE5" w:rsidRDefault="00C73CC5" w:rsidP="00BD4BE5">
      <w:pPr>
        <w:widowControl/>
        <w:autoSpaceDE/>
        <w:autoSpaceDN/>
        <w:adjustRightInd/>
        <w:spacing w:line="259" w:lineRule="auto"/>
        <w:ind w:left="1080" w:hanging="360"/>
        <w:contextualSpacing/>
        <w:rPr>
          <w:sz w:val="22"/>
          <w:szCs w:val="22"/>
        </w:rPr>
      </w:pPr>
      <w:r w:rsidRPr="00BD4BE5">
        <w:rPr>
          <w:sz w:val="22"/>
          <w:szCs w:val="22"/>
        </w:rPr>
        <w:t xml:space="preserve">(8)  </w:t>
      </w:r>
      <w:r w:rsidR="00BD4BE5" w:rsidRPr="00BD4BE5">
        <w:rPr>
          <w:sz w:val="22"/>
          <w:szCs w:val="22"/>
        </w:rPr>
        <w:t>The vehicle operator is responsible for safe trailering.</w:t>
      </w:r>
    </w:p>
    <w:p w14:paraId="3D33B196" w14:textId="68A58AB0" w:rsidR="007F319F" w:rsidRPr="007F319F" w:rsidRDefault="000B302A" w:rsidP="007F319F">
      <w:pPr>
        <w:widowControl/>
        <w:autoSpaceDE/>
        <w:autoSpaceDN/>
        <w:adjustRightInd/>
        <w:spacing w:line="259" w:lineRule="auto"/>
        <w:ind w:left="1440" w:hanging="360"/>
        <w:contextualSpacing/>
        <w:rPr>
          <w:sz w:val="22"/>
          <w:szCs w:val="22"/>
        </w:rPr>
      </w:pPr>
      <w:r w:rsidRPr="007F319F">
        <w:rPr>
          <w:sz w:val="22"/>
          <w:szCs w:val="22"/>
        </w:rPr>
        <w:lastRenderedPageBreak/>
        <w:t xml:space="preserve">(i)  </w:t>
      </w:r>
      <w:r w:rsidR="007F319F" w:rsidRPr="007F319F">
        <w:rPr>
          <w:sz w:val="22"/>
          <w:szCs w:val="22"/>
        </w:rPr>
        <w:t xml:space="preserve">The towing vehicle must </w:t>
      </w:r>
      <w:r w:rsidR="00850BB5">
        <w:rPr>
          <w:sz w:val="22"/>
          <w:szCs w:val="22"/>
        </w:rPr>
        <w:t xml:space="preserve">have the necessary </w:t>
      </w:r>
      <w:r w:rsidR="007F319F" w:rsidRPr="007F319F">
        <w:rPr>
          <w:sz w:val="22"/>
          <w:szCs w:val="22"/>
        </w:rPr>
        <w:t xml:space="preserve">size and power to prevent engine and drive-train damage and to maintain control of the trailer. </w:t>
      </w:r>
      <w:r w:rsidR="00850BB5">
        <w:rPr>
          <w:sz w:val="22"/>
          <w:szCs w:val="22"/>
        </w:rPr>
        <w:t>It</w:t>
      </w:r>
      <w:r w:rsidR="007F319F" w:rsidRPr="007F319F">
        <w:rPr>
          <w:sz w:val="22"/>
          <w:szCs w:val="22"/>
        </w:rPr>
        <w:t xml:space="preserve"> will be equipped with the proper class of hitch to safely handle the total weight of the trailer and boat</w:t>
      </w:r>
      <w:r w:rsidR="00405534">
        <w:rPr>
          <w:sz w:val="22"/>
          <w:szCs w:val="22"/>
        </w:rPr>
        <w:t xml:space="preserve"> or load</w:t>
      </w:r>
      <w:r w:rsidR="007F319F" w:rsidRPr="007F319F">
        <w:rPr>
          <w:sz w:val="22"/>
          <w:szCs w:val="22"/>
        </w:rPr>
        <w:t>. The ball and receiving hitch must be compatible.</w:t>
      </w:r>
    </w:p>
    <w:p w14:paraId="3E7C5A43" w14:textId="5205E4B0" w:rsidR="007F319F" w:rsidRPr="000C6B05" w:rsidRDefault="000B302A" w:rsidP="007F319F">
      <w:pPr>
        <w:pStyle w:val="ListParagraph"/>
        <w:widowControl/>
        <w:autoSpaceDE/>
        <w:autoSpaceDN/>
        <w:adjustRightInd/>
        <w:spacing w:line="259" w:lineRule="auto"/>
        <w:ind w:left="1440"/>
        <w:contextualSpacing/>
        <w:rPr>
          <w:sz w:val="22"/>
          <w:szCs w:val="22"/>
        </w:rPr>
      </w:pPr>
      <w:r w:rsidRPr="0015266F">
        <w:rPr>
          <w:sz w:val="22"/>
          <w:szCs w:val="22"/>
        </w:rPr>
        <w:t xml:space="preserve">(ii)  </w:t>
      </w:r>
      <w:r w:rsidR="007F319F" w:rsidRPr="000C6B05">
        <w:rPr>
          <w:sz w:val="22"/>
          <w:szCs w:val="22"/>
        </w:rPr>
        <w:t xml:space="preserve">Trailer capacity and configuration must be compatible with the boat and must comply with appropriate </w:t>
      </w:r>
      <w:r w:rsidR="002D706B">
        <w:rPr>
          <w:sz w:val="22"/>
          <w:szCs w:val="22"/>
        </w:rPr>
        <w:t>S</w:t>
      </w:r>
      <w:r w:rsidR="007F319F" w:rsidRPr="000C6B05">
        <w:rPr>
          <w:sz w:val="22"/>
          <w:szCs w:val="22"/>
        </w:rPr>
        <w:t xml:space="preserve">tate laws. Trailers </w:t>
      </w:r>
      <w:r w:rsidR="00850BB5">
        <w:rPr>
          <w:sz w:val="22"/>
          <w:szCs w:val="22"/>
        </w:rPr>
        <w:t>must</w:t>
      </w:r>
      <w:r w:rsidR="007F319F" w:rsidRPr="000C6B05">
        <w:rPr>
          <w:sz w:val="22"/>
          <w:szCs w:val="22"/>
        </w:rPr>
        <w:t xml:space="preserve"> also have a safety tiedown or chain assembly to the bow and stern of the boat.</w:t>
      </w:r>
    </w:p>
    <w:p w14:paraId="40875B3C" w14:textId="2BE90A6B" w:rsidR="007F319F" w:rsidRPr="000C6B05" w:rsidRDefault="000B302A" w:rsidP="007F319F">
      <w:pPr>
        <w:pStyle w:val="ListParagraph"/>
        <w:widowControl/>
        <w:autoSpaceDE/>
        <w:autoSpaceDN/>
        <w:adjustRightInd/>
        <w:spacing w:line="259" w:lineRule="auto"/>
        <w:ind w:left="1440"/>
        <w:contextualSpacing/>
        <w:rPr>
          <w:sz w:val="22"/>
          <w:szCs w:val="22"/>
        </w:rPr>
      </w:pPr>
      <w:r w:rsidRPr="0015266F">
        <w:rPr>
          <w:sz w:val="22"/>
          <w:szCs w:val="22"/>
        </w:rPr>
        <w:t xml:space="preserve">(iii)  </w:t>
      </w:r>
      <w:r w:rsidR="007F319F" w:rsidRPr="000C6B05">
        <w:rPr>
          <w:sz w:val="22"/>
          <w:szCs w:val="22"/>
        </w:rPr>
        <w:t>Before trailering, trailer wheels</w:t>
      </w:r>
      <w:r w:rsidR="00850BB5">
        <w:rPr>
          <w:sz w:val="22"/>
          <w:szCs w:val="22"/>
        </w:rPr>
        <w:t xml:space="preserve"> and</w:t>
      </w:r>
      <w:r w:rsidR="007F319F" w:rsidRPr="000C6B05">
        <w:rPr>
          <w:sz w:val="22"/>
          <w:szCs w:val="22"/>
        </w:rPr>
        <w:t xml:space="preserve"> tires</w:t>
      </w:r>
      <w:r w:rsidR="00850BB5">
        <w:rPr>
          <w:sz w:val="22"/>
          <w:szCs w:val="22"/>
        </w:rPr>
        <w:t xml:space="preserve"> </w:t>
      </w:r>
      <w:r w:rsidR="00850BB5" w:rsidRPr="000C6B05">
        <w:rPr>
          <w:sz w:val="22"/>
          <w:szCs w:val="22"/>
        </w:rPr>
        <w:t xml:space="preserve">must be checked, </w:t>
      </w:r>
      <w:r w:rsidR="00850BB5">
        <w:rPr>
          <w:sz w:val="22"/>
          <w:szCs w:val="22"/>
        </w:rPr>
        <w:t>i</w:t>
      </w:r>
      <w:r w:rsidR="00850BB5" w:rsidRPr="000C6B05">
        <w:rPr>
          <w:sz w:val="22"/>
          <w:szCs w:val="22"/>
        </w:rPr>
        <w:t>nflated, and tracking correctly</w:t>
      </w:r>
      <w:r w:rsidR="00CA63DD">
        <w:rPr>
          <w:sz w:val="22"/>
          <w:szCs w:val="22"/>
        </w:rPr>
        <w:t>;</w:t>
      </w:r>
      <w:r w:rsidR="007F319F" w:rsidRPr="000C6B05">
        <w:rPr>
          <w:sz w:val="22"/>
          <w:szCs w:val="22"/>
        </w:rPr>
        <w:t xml:space="preserve"> brakes must be checked</w:t>
      </w:r>
      <w:r w:rsidR="00CA63DD">
        <w:rPr>
          <w:sz w:val="22"/>
          <w:szCs w:val="22"/>
        </w:rPr>
        <w:t>;</w:t>
      </w:r>
      <w:r w:rsidR="00850BB5">
        <w:rPr>
          <w:sz w:val="22"/>
          <w:szCs w:val="22"/>
        </w:rPr>
        <w:t xml:space="preserve"> and</w:t>
      </w:r>
      <w:r w:rsidR="00405534">
        <w:rPr>
          <w:sz w:val="22"/>
          <w:szCs w:val="22"/>
        </w:rPr>
        <w:t xml:space="preserve"> bearings</w:t>
      </w:r>
      <w:r w:rsidR="007F319F" w:rsidRPr="000C6B05">
        <w:rPr>
          <w:sz w:val="22"/>
          <w:szCs w:val="22"/>
        </w:rPr>
        <w:t xml:space="preserve"> </w:t>
      </w:r>
      <w:r w:rsidR="00CA63DD">
        <w:rPr>
          <w:sz w:val="22"/>
          <w:szCs w:val="22"/>
        </w:rPr>
        <w:t xml:space="preserve">must be </w:t>
      </w:r>
      <w:r w:rsidR="007F319F" w:rsidRPr="000C6B05">
        <w:rPr>
          <w:sz w:val="22"/>
          <w:szCs w:val="22"/>
        </w:rPr>
        <w:t>greased</w:t>
      </w:r>
      <w:r w:rsidR="00405534">
        <w:rPr>
          <w:sz w:val="22"/>
          <w:szCs w:val="22"/>
        </w:rPr>
        <w:t xml:space="preserve"> if needed</w:t>
      </w:r>
      <w:r w:rsidR="007F319F" w:rsidRPr="000C6B05">
        <w:rPr>
          <w:sz w:val="22"/>
          <w:szCs w:val="22"/>
        </w:rPr>
        <w:t>. All towers, masts, antenna</w:t>
      </w:r>
      <w:r w:rsidR="00850BB5">
        <w:rPr>
          <w:sz w:val="22"/>
          <w:szCs w:val="22"/>
        </w:rPr>
        <w:t>e</w:t>
      </w:r>
      <w:r w:rsidR="007F319F" w:rsidRPr="000C6B05">
        <w:rPr>
          <w:sz w:val="22"/>
          <w:szCs w:val="22"/>
        </w:rPr>
        <w:t xml:space="preserve">, or frames that protrude higher than the boat console or motor and </w:t>
      </w:r>
      <w:r w:rsidR="00850BB5">
        <w:rPr>
          <w:sz w:val="22"/>
          <w:szCs w:val="22"/>
        </w:rPr>
        <w:t>that</w:t>
      </w:r>
      <w:r w:rsidR="007F319F" w:rsidRPr="000C6B05">
        <w:rPr>
          <w:sz w:val="22"/>
          <w:szCs w:val="22"/>
        </w:rPr>
        <w:t xml:space="preserve"> present potential hazards to overhead objects or power lines will be lowered and secured or removed. Trailer safety chains will be attached to the tow vehicle.</w:t>
      </w:r>
    </w:p>
    <w:p w14:paraId="32E4F66F" w14:textId="77777777" w:rsidR="007F319F" w:rsidRPr="000C6B05" w:rsidRDefault="000B302A" w:rsidP="007F319F">
      <w:pPr>
        <w:pStyle w:val="ListParagraph"/>
        <w:widowControl/>
        <w:autoSpaceDE/>
        <w:autoSpaceDN/>
        <w:adjustRightInd/>
        <w:spacing w:line="259" w:lineRule="auto"/>
        <w:ind w:left="1440"/>
        <w:contextualSpacing/>
        <w:rPr>
          <w:sz w:val="22"/>
          <w:szCs w:val="22"/>
        </w:rPr>
      </w:pPr>
      <w:r w:rsidRPr="0015266F">
        <w:rPr>
          <w:sz w:val="22"/>
          <w:szCs w:val="22"/>
        </w:rPr>
        <w:t xml:space="preserve">(iv)  </w:t>
      </w:r>
      <w:r w:rsidR="007F319F" w:rsidRPr="000C6B05">
        <w:rPr>
          <w:sz w:val="22"/>
          <w:szCs w:val="22"/>
        </w:rPr>
        <w:t>Before launching, the boat operator will ensure that hull plugs are in place and a mooring line is attached. To prevent damage, the trailer winch line will not be disconnected from the boat until the boat and trailer are in the water.</w:t>
      </w:r>
    </w:p>
    <w:p w14:paraId="4DAFE480" w14:textId="3AEF1AAF" w:rsidR="00CE712F" w:rsidRPr="000C6B05" w:rsidRDefault="00C73CC5" w:rsidP="007F319F">
      <w:pPr>
        <w:pStyle w:val="ListParagraph"/>
        <w:widowControl/>
        <w:autoSpaceDE/>
        <w:autoSpaceDN/>
        <w:adjustRightInd/>
        <w:spacing w:line="259" w:lineRule="auto"/>
        <w:ind w:left="1080"/>
        <w:contextualSpacing/>
        <w:rPr>
          <w:sz w:val="22"/>
          <w:szCs w:val="22"/>
        </w:rPr>
      </w:pPr>
      <w:r w:rsidRPr="0015266F">
        <w:rPr>
          <w:sz w:val="22"/>
          <w:szCs w:val="22"/>
        </w:rPr>
        <w:t xml:space="preserve">(9)  </w:t>
      </w:r>
      <w:r w:rsidR="00CE712F" w:rsidRPr="000C6B05">
        <w:rPr>
          <w:sz w:val="22"/>
          <w:szCs w:val="22"/>
        </w:rPr>
        <w:t xml:space="preserve">Boats will be maintained in a clean, seaworthy, and properly equipped manner. Each office is responsible for maintaining all equipment provided and ensuring that programmed preventive maintenance of both engines and vessels is completed. All equipment must function correctly. The boat operator </w:t>
      </w:r>
      <w:r w:rsidR="00850BB5">
        <w:rPr>
          <w:sz w:val="22"/>
          <w:szCs w:val="22"/>
        </w:rPr>
        <w:t>will</w:t>
      </w:r>
      <w:r w:rsidR="00CE712F" w:rsidRPr="000C6B05">
        <w:rPr>
          <w:sz w:val="22"/>
          <w:szCs w:val="22"/>
        </w:rPr>
        <w:t xml:space="preserve"> ensure that all checklists </w:t>
      </w:r>
      <w:r w:rsidR="00064FF9">
        <w:rPr>
          <w:sz w:val="22"/>
          <w:szCs w:val="22"/>
        </w:rPr>
        <w:t xml:space="preserve">(provided </w:t>
      </w:r>
      <w:r w:rsidR="00CE712F" w:rsidRPr="000C6B05">
        <w:rPr>
          <w:sz w:val="22"/>
          <w:szCs w:val="22"/>
        </w:rPr>
        <w:t xml:space="preserve">in </w:t>
      </w:r>
      <w:r w:rsidR="00064FF9">
        <w:rPr>
          <w:sz w:val="22"/>
          <w:szCs w:val="22"/>
        </w:rPr>
        <w:t>subpart B, sections 6</w:t>
      </w:r>
      <w:r w:rsidR="001269E7">
        <w:rPr>
          <w:sz w:val="22"/>
          <w:szCs w:val="22"/>
        </w:rPr>
        <w:t>56</w:t>
      </w:r>
      <w:r w:rsidR="00064FF9">
        <w:rPr>
          <w:sz w:val="22"/>
          <w:szCs w:val="22"/>
        </w:rPr>
        <w:t>.12 through 6</w:t>
      </w:r>
      <w:r w:rsidR="001269E7">
        <w:rPr>
          <w:sz w:val="22"/>
          <w:szCs w:val="22"/>
        </w:rPr>
        <w:t>56</w:t>
      </w:r>
      <w:r w:rsidR="00064FF9">
        <w:rPr>
          <w:sz w:val="22"/>
          <w:szCs w:val="22"/>
        </w:rPr>
        <w:t xml:space="preserve">.14) </w:t>
      </w:r>
      <w:r w:rsidR="00CE712F" w:rsidRPr="000C6B05">
        <w:rPr>
          <w:sz w:val="22"/>
          <w:szCs w:val="22"/>
        </w:rPr>
        <w:t>are completed.</w:t>
      </w:r>
    </w:p>
    <w:p w14:paraId="7DD96A17" w14:textId="57D8FCD3" w:rsidR="00CE712F" w:rsidRDefault="00C73CC5" w:rsidP="00CE712F">
      <w:pPr>
        <w:pStyle w:val="ListParagraph"/>
        <w:widowControl/>
        <w:autoSpaceDE/>
        <w:autoSpaceDN/>
        <w:adjustRightInd/>
        <w:spacing w:line="259" w:lineRule="auto"/>
        <w:ind w:left="1080"/>
        <w:contextualSpacing/>
        <w:rPr>
          <w:sz w:val="22"/>
          <w:szCs w:val="22"/>
        </w:rPr>
      </w:pPr>
      <w:r w:rsidRPr="0015266F">
        <w:rPr>
          <w:sz w:val="22"/>
          <w:szCs w:val="22"/>
        </w:rPr>
        <w:t xml:space="preserve">(10)  </w:t>
      </w:r>
      <w:r w:rsidR="00CE712F" w:rsidRPr="000C6B05">
        <w:rPr>
          <w:sz w:val="22"/>
          <w:szCs w:val="22"/>
        </w:rPr>
        <w:t>Logging of all maintenance (</w:t>
      </w:r>
      <w:r w:rsidR="00064FF9">
        <w:rPr>
          <w:sz w:val="22"/>
          <w:szCs w:val="22"/>
        </w:rPr>
        <w:t>see subpart B, section 6</w:t>
      </w:r>
      <w:r w:rsidR="001269E7">
        <w:rPr>
          <w:sz w:val="22"/>
          <w:szCs w:val="22"/>
        </w:rPr>
        <w:t>56</w:t>
      </w:r>
      <w:r w:rsidR="00064FF9">
        <w:rPr>
          <w:sz w:val="22"/>
          <w:szCs w:val="22"/>
        </w:rPr>
        <w:t>.15</w:t>
      </w:r>
      <w:r w:rsidR="00CE712F" w:rsidRPr="000C6B05">
        <w:rPr>
          <w:sz w:val="22"/>
          <w:szCs w:val="22"/>
        </w:rPr>
        <w:t xml:space="preserve">) is required and will be maintained electronically in the vessel folder on the CZSS SharePoint </w:t>
      </w:r>
      <w:r w:rsidR="009E56DB">
        <w:rPr>
          <w:sz w:val="22"/>
          <w:szCs w:val="22"/>
        </w:rPr>
        <w:t>site</w:t>
      </w:r>
      <w:r w:rsidR="00064FF9">
        <w:rPr>
          <w:sz w:val="22"/>
          <w:szCs w:val="22"/>
        </w:rPr>
        <w:t>.</w:t>
      </w:r>
      <w:r w:rsidR="009E56DB">
        <w:rPr>
          <w:sz w:val="22"/>
          <w:szCs w:val="22"/>
        </w:rPr>
        <w:t xml:space="preserve"> </w:t>
      </w:r>
      <w:r w:rsidR="00064FF9">
        <w:rPr>
          <w:sz w:val="22"/>
          <w:szCs w:val="22"/>
        </w:rPr>
        <w:t>This information will be</w:t>
      </w:r>
      <w:r w:rsidR="00CE712F" w:rsidRPr="000C6B05">
        <w:rPr>
          <w:sz w:val="22"/>
          <w:szCs w:val="22"/>
        </w:rPr>
        <w:t xml:space="preserve"> provide</w:t>
      </w:r>
      <w:r w:rsidR="00064FF9">
        <w:rPr>
          <w:sz w:val="22"/>
          <w:szCs w:val="22"/>
        </w:rPr>
        <w:t>d</w:t>
      </w:r>
      <w:r w:rsidR="00CE712F" w:rsidRPr="000C6B05">
        <w:rPr>
          <w:sz w:val="22"/>
          <w:szCs w:val="22"/>
        </w:rPr>
        <w:t xml:space="preserve"> when the vessel is transferred for use at another station.</w:t>
      </w:r>
    </w:p>
    <w:p w14:paraId="3D1DC143" w14:textId="4DF33421" w:rsidR="00735D9A" w:rsidRDefault="00735D9A" w:rsidP="00CE712F">
      <w:pPr>
        <w:pStyle w:val="eTextPara"/>
        <w:ind w:left="720" w:hanging="360"/>
        <w:rPr>
          <w:rFonts w:ascii="Times New Roman" w:hAnsi="Times New Roman" w:cs="Times New Roman"/>
        </w:rPr>
      </w:pPr>
      <w:r w:rsidRPr="0015266F">
        <w:rPr>
          <w:rFonts w:ascii="Times New Roman" w:hAnsi="Times New Roman" w:cs="Times New Roman"/>
        </w:rPr>
        <w:t>H.  Inspection Requirements</w:t>
      </w:r>
    </w:p>
    <w:p w14:paraId="21CF8D2E" w14:textId="35C73B43" w:rsidR="00D83E0D" w:rsidRPr="000C6B05" w:rsidRDefault="00D83E0D" w:rsidP="00D83E0D">
      <w:pPr>
        <w:ind w:left="720"/>
        <w:rPr>
          <w:sz w:val="22"/>
          <w:szCs w:val="22"/>
        </w:rPr>
      </w:pPr>
      <w:r w:rsidRPr="000C6B05">
        <w:rPr>
          <w:sz w:val="22"/>
          <w:szCs w:val="22"/>
        </w:rPr>
        <w:t>Each boat is to be thoroughly inspected at least once quarterly by vessel maintenance mechanics or technicians to ensure that it is seaworthy and is being properly maintained. Inspections will be made more often where unusual conditions</w:t>
      </w:r>
      <w:r w:rsidR="00064FF9">
        <w:rPr>
          <w:sz w:val="22"/>
          <w:szCs w:val="22"/>
        </w:rPr>
        <w:t>,</w:t>
      </w:r>
      <w:r w:rsidRPr="000C6B05">
        <w:rPr>
          <w:sz w:val="22"/>
          <w:szCs w:val="22"/>
        </w:rPr>
        <w:t xml:space="preserve"> such as heat, humidity, ice, high water salinities, or rocky beaches</w:t>
      </w:r>
      <w:r w:rsidR="00064FF9">
        <w:rPr>
          <w:sz w:val="22"/>
          <w:szCs w:val="22"/>
        </w:rPr>
        <w:t>,</w:t>
      </w:r>
      <w:r w:rsidRPr="000C6B05">
        <w:rPr>
          <w:sz w:val="22"/>
          <w:szCs w:val="22"/>
        </w:rPr>
        <w:t xml:space="preserve"> may have adverse effect</w:t>
      </w:r>
      <w:r w:rsidR="00064FF9">
        <w:rPr>
          <w:sz w:val="22"/>
          <w:szCs w:val="22"/>
        </w:rPr>
        <w:t>s</w:t>
      </w:r>
      <w:r w:rsidRPr="000C6B05">
        <w:rPr>
          <w:sz w:val="22"/>
          <w:szCs w:val="22"/>
        </w:rPr>
        <w:t xml:space="preserve"> on the hull or engines. The inspections will be made by persons knowledgeable and experienced in marine procedures and practices.</w:t>
      </w:r>
    </w:p>
    <w:p w14:paraId="148A0CCF" w14:textId="74D45DCB" w:rsidR="00735D9A" w:rsidRDefault="00735D9A" w:rsidP="00CE712F">
      <w:pPr>
        <w:pStyle w:val="eTextPara"/>
        <w:rPr>
          <w:rFonts w:ascii="Times New Roman" w:hAnsi="Times New Roman" w:cs="Times New Roman"/>
        </w:rPr>
      </w:pPr>
      <w:r w:rsidRPr="0015266F">
        <w:rPr>
          <w:rFonts w:ascii="Times New Roman" w:hAnsi="Times New Roman" w:cs="Times New Roman"/>
        </w:rPr>
        <w:t>I.  Modification of Boats</w:t>
      </w:r>
    </w:p>
    <w:p w14:paraId="121F2FC8" w14:textId="3143C049" w:rsidR="00D83E0D" w:rsidRPr="0015266F" w:rsidRDefault="00D83E0D" w:rsidP="00E93F79">
      <w:pPr>
        <w:pStyle w:val="eTextPara"/>
        <w:spacing w:before="0" w:after="0"/>
        <w:ind w:left="720"/>
        <w:rPr>
          <w:rFonts w:ascii="Times New Roman" w:hAnsi="Times New Roman" w:cs="Times New Roman"/>
        </w:rPr>
      </w:pPr>
      <w:r w:rsidRPr="000C6B05">
        <w:rPr>
          <w:rFonts w:ascii="Times New Roman" w:hAnsi="Times New Roman" w:cs="Times New Roman"/>
        </w:rPr>
        <w:t>Structural design changes will not be made without prior consultation with the CZSS Boat Safety Team and/or the manufacturer.</w:t>
      </w:r>
    </w:p>
    <w:p w14:paraId="70789192" w14:textId="6E39A8B3" w:rsidR="00735D9A" w:rsidRDefault="00735D9A" w:rsidP="00735D9A">
      <w:pPr>
        <w:pStyle w:val="eTextPara"/>
        <w:rPr>
          <w:rFonts w:ascii="Times New Roman" w:hAnsi="Times New Roman" w:cs="Times New Roman"/>
        </w:rPr>
      </w:pPr>
      <w:r w:rsidRPr="0015266F">
        <w:rPr>
          <w:rFonts w:ascii="Times New Roman" w:hAnsi="Times New Roman" w:cs="Times New Roman"/>
        </w:rPr>
        <w:t>J.  Vessel Records</w:t>
      </w:r>
    </w:p>
    <w:p w14:paraId="3509C427" w14:textId="2DD13688" w:rsidR="00D83E0D" w:rsidRPr="0015266F" w:rsidRDefault="000A385C" w:rsidP="000A385C">
      <w:pPr>
        <w:pStyle w:val="eTextPara"/>
        <w:spacing w:before="0" w:after="0"/>
        <w:ind w:left="1080" w:hanging="360"/>
        <w:rPr>
          <w:rFonts w:ascii="Times New Roman" w:hAnsi="Times New Roman" w:cs="Times New Roman"/>
        </w:rPr>
      </w:pPr>
      <w:r>
        <w:rPr>
          <w:rFonts w:ascii="Times New Roman" w:hAnsi="Times New Roman" w:cs="Times New Roman"/>
        </w:rPr>
        <w:t xml:space="preserve">(1)  </w:t>
      </w:r>
      <w:r w:rsidR="00D83E0D" w:rsidRPr="000C6B05">
        <w:rPr>
          <w:rFonts w:ascii="Times New Roman" w:hAnsi="Times New Roman" w:cs="Times New Roman"/>
        </w:rPr>
        <w:t xml:space="preserve">An individual binder for each vessel will be maintained and transferred with the vessel when it is provided for use at another station. Both transferring and receiving station representatives will review the information and document the transfer. An electronic copy of the documents is maintained on the CZSS SharePoint </w:t>
      </w:r>
      <w:r w:rsidR="009E56DB">
        <w:rPr>
          <w:rFonts w:ascii="Times New Roman" w:hAnsi="Times New Roman" w:cs="Times New Roman"/>
        </w:rPr>
        <w:t xml:space="preserve">site </w:t>
      </w:r>
      <w:r w:rsidR="00D83E0D" w:rsidRPr="000C6B05">
        <w:rPr>
          <w:rFonts w:ascii="Times New Roman" w:hAnsi="Times New Roman" w:cs="Times New Roman"/>
        </w:rPr>
        <w:t xml:space="preserve">in a folder specific to the vessel. Checklists and </w:t>
      </w:r>
      <w:r w:rsidR="00064FF9">
        <w:rPr>
          <w:rFonts w:ascii="Times New Roman" w:hAnsi="Times New Roman" w:cs="Times New Roman"/>
        </w:rPr>
        <w:t>f</w:t>
      </w:r>
      <w:r w:rsidR="00D83E0D" w:rsidRPr="000C6B05">
        <w:rPr>
          <w:rFonts w:ascii="Times New Roman" w:hAnsi="Times New Roman" w:cs="Times New Roman"/>
        </w:rPr>
        <w:t>loat plans can be printed from these electronic files as needed.</w:t>
      </w:r>
    </w:p>
    <w:p w14:paraId="18BA0E45" w14:textId="0E0E25C2" w:rsidR="000B302A" w:rsidRPr="0015266F" w:rsidRDefault="000A385C" w:rsidP="00064FF9">
      <w:pPr>
        <w:pStyle w:val="eTextPara"/>
        <w:spacing w:after="0"/>
        <w:ind w:left="1080" w:hanging="360"/>
        <w:rPr>
          <w:rFonts w:ascii="Times New Roman" w:hAnsi="Times New Roman" w:cs="Times New Roman"/>
        </w:rPr>
      </w:pPr>
      <w:r w:rsidRPr="0015266F">
        <w:rPr>
          <w:rFonts w:ascii="Times New Roman" w:hAnsi="Times New Roman" w:cs="Times New Roman"/>
        </w:rPr>
        <w:t xml:space="preserve"> </w:t>
      </w:r>
      <w:r w:rsidR="000B302A" w:rsidRPr="0015266F">
        <w:rPr>
          <w:rFonts w:ascii="Times New Roman" w:hAnsi="Times New Roman" w:cs="Times New Roman"/>
        </w:rPr>
        <w:t>(2)  Binder content:</w:t>
      </w:r>
    </w:p>
    <w:p w14:paraId="607A5F19" w14:textId="19DC7F56" w:rsidR="000B302A" w:rsidRPr="0015266F" w:rsidRDefault="000B302A" w:rsidP="000B302A">
      <w:pPr>
        <w:pStyle w:val="eTextPara"/>
        <w:spacing w:before="0" w:after="0"/>
        <w:ind w:left="1440" w:hanging="360"/>
        <w:rPr>
          <w:rFonts w:ascii="Times New Roman" w:hAnsi="Times New Roman" w:cs="Times New Roman"/>
        </w:rPr>
      </w:pPr>
      <w:r w:rsidRPr="0015266F">
        <w:rPr>
          <w:rFonts w:ascii="Times New Roman" w:hAnsi="Times New Roman" w:cs="Times New Roman"/>
        </w:rPr>
        <w:t>(i)  Owner’s manual</w:t>
      </w:r>
      <w:r w:rsidR="00F72BA6">
        <w:rPr>
          <w:rFonts w:ascii="Times New Roman" w:hAnsi="Times New Roman" w:cs="Times New Roman"/>
        </w:rPr>
        <w:t xml:space="preserve"> for vessel (if available)</w:t>
      </w:r>
    </w:p>
    <w:p w14:paraId="04CB1FA9" w14:textId="595518D3" w:rsidR="000B302A" w:rsidRPr="0015266F" w:rsidRDefault="000B302A" w:rsidP="000B302A">
      <w:pPr>
        <w:pStyle w:val="eTextPara"/>
        <w:spacing w:before="0" w:after="0"/>
        <w:ind w:left="1440" w:hanging="360"/>
        <w:rPr>
          <w:rFonts w:ascii="Times New Roman" w:hAnsi="Times New Roman" w:cs="Times New Roman"/>
        </w:rPr>
      </w:pPr>
      <w:r w:rsidRPr="0015266F">
        <w:rPr>
          <w:rFonts w:ascii="Times New Roman" w:hAnsi="Times New Roman" w:cs="Times New Roman"/>
        </w:rPr>
        <w:t>(ii)  Owner’s manual</w:t>
      </w:r>
      <w:r w:rsidR="00F72BA6">
        <w:rPr>
          <w:rFonts w:ascii="Times New Roman" w:hAnsi="Times New Roman" w:cs="Times New Roman"/>
        </w:rPr>
        <w:t xml:space="preserve"> for motor</w:t>
      </w:r>
    </w:p>
    <w:p w14:paraId="6A82DD4D" w14:textId="137C7ADB" w:rsidR="000B302A" w:rsidRPr="0015266F" w:rsidRDefault="000B302A" w:rsidP="000B302A">
      <w:pPr>
        <w:pStyle w:val="eTextPara"/>
        <w:spacing w:before="0" w:after="0"/>
        <w:ind w:left="1440" w:hanging="360"/>
        <w:rPr>
          <w:rFonts w:ascii="Times New Roman" w:hAnsi="Times New Roman" w:cs="Times New Roman"/>
        </w:rPr>
      </w:pPr>
      <w:r w:rsidRPr="0015266F">
        <w:rPr>
          <w:rFonts w:ascii="Times New Roman" w:hAnsi="Times New Roman" w:cs="Times New Roman"/>
        </w:rPr>
        <w:t xml:space="preserve">(iii)  Owner’s manual </w:t>
      </w:r>
      <w:r w:rsidR="00F72BA6">
        <w:rPr>
          <w:rFonts w:ascii="Times New Roman" w:hAnsi="Times New Roman" w:cs="Times New Roman"/>
        </w:rPr>
        <w:t>for trailer (if available)</w:t>
      </w:r>
    </w:p>
    <w:p w14:paraId="7743A18D" w14:textId="1DF859C5" w:rsidR="000B302A" w:rsidRPr="004902E6" w:rsidRDefault="000B302A" w:rsidP="000B302A">
      <w:pPr>
        <w:pStyle w:val="eTextPara"/>
        <w:spacing w:before="0" w:after="0"/>
        <w:ind w:left="1440" w:hanging="360"/>
        <w:rPr>
          <w:rFonts w:ascii="Times New Roman" w:hAnsi="Times New Roman" w:cs="Times New Roman"/>
        </w:rPr>
      </w:pPr>
      <w:r w:rsidRPr="0015266F">
        <w:rPr>
          <w:rFonts w:ascii="Times New Roman" w:hAnsi="Times New Roman" w:cs="Times New Roman"/>
        </w:rPr>
        <w:lastRenderedPageBreak/>
        <w:t xml:space="preserve">(iv)  </w:t>
      </w:r>
      <w:r w:rsidR="007C569C" w:rsidRPr="0015266F">
        <w:rPr>
          <w:rFonts w:ascii="Times New Roman" w:hAnsi="Times New Roman" w:cs="Times New Roman"/>
        </w:rPr>
        <w:t xml:space="preserve">Transfer </w:t>
      </w:r>
      <w:r w:rsidR="00064FF9">
        <w:rPr>
          <w:rFonts w:ascii="Times New Roman" w:hAnsi="Times New Roman" w:cs="Times New Roman"/>
        </w:rPr>
        <w:t>f</w:t>
      </w:r>
      <w:r w:rsidR="007C569C" w:rsidRPr="0015266F">
        <w:rPr>
          <w:rFonts w:ascii="Times New Roman" w:hAnsi="Times New Roman" w:cs="Times New Roman"/>
        </w:rPr>
        <w:t>orm</w:t>
      </w:r>
      <w:r w:rsidR="00F72BA6">
        <w:rPr>
          <w:rFonts w:ascii="Times New Roman" w:hAnsi="Times New Roman" w:cs="Times New Roman"/>
        </w:rPr>
        <w:t xml:space="preserve"> with documentation of </w:t>
      </w:r>
      <w:r w:rsidR="004902E6" w:rsidRPr="004902E6">
        <w:rPr>
          <w:rFonts w:ascii="Times New Roman" w:hAnsi="Times New Roman" w:cs="Times New Roman"/>
          <w:color w:val="222222"/>
          <w:shd w:val="clear" w:color="auto" w:fill="FFFFFF"/>
        </w:rPr>
        <w:t xml:space="preserve">Maritime Mobile Service Identity </w:t>
      </w:r>
      <w:r w:rsidR="004902E6">
        <w:rPr>
          <w:rFonts w:ascii="Times New Roman" w:hAnsi="Times New Roman" w:cs="Times New Roman"/>
          <w:color w:val="222222"/>
          <w:shd w:val="clear" w:color="auto" w:fill="FFFFFF"/>
        </w:rPr>
        <w:t>(</w:t>
      </w:r>
      <w:r w:rsidR="00F72BA6" w:rsidRPr="004902E6">
        <w:rPr>
          <w:rFonts w:ascii="Times New Roman" w:hAnsi="Times New Roman" w:cs="Times New Roman"/>
        </w:rPr>
        <w:t>MMSI</w:t>
      </w:r>
      <w:r w:rsidR="004902E6">
        <w:rPr>
          <w:rFonts w:ascii="Times New Roman" w:hAnsi="Times New Roman" w:cs="Times New Roman"/>
        </w:rPr>
        <w:t>)</w:t>
      </w:r>
    </w:p>
    <w:p w14:paraId="1B3C7CC2" w14:textId="7DAA9B66" w:rsidR="00B8048F" w:rsidRPr="00B8048F" w:rsidRDefault="000B302A" w:rsidP="00B8048F">
      <w:pPr>
        <w:widowControl/>
        <w:autoSpaceDE/>
        <w:autoSpaceDN/>
        <w:adjustRightInd/>
        <w:spacing w:line="259" w:lineRule="auto"/>
        <w:ind w:left="1440" w:hanging="360"/>
        <w:contextualSpacing/>
        <w:rPr>
          <w:sz w:val="22"/>
          <w:szCs w:val="22"/>
        </w:rPr>
      </w:pPr>
      <w:r w:rsidRPr="00B8048F">
        <w:rPr>
          <w:sz w:val="22"/>
          <w:szCs w:val="22"/>
        </w:rPr>
        <w:t xml:space="preserve">(v)  </w:t>
      </w:r>
      <w:r w:rsidR="007C569C" w:rsidRPr="00B8048F">
        <w:rPr>
          <w:sz w:val="22"/>
          <w:szCs w:val="22"/>
        </w:rPr>
        <w:t>Contact info</w:t>
      </w:r>
      <w:r w:rsidR="00F72BA6">
        <w:t xml:space="preserve"> for emergency response assistance </w:t>
      </w:r>
      <w:r w:rsidR="00B8048F" w:rsidRPr="00B8048F">
        <w:rPr>
          <w:sz w:val="22"/>
          <w:szCs w:val="22"/>
        </w:rPr>
        <w:t>(</w:t>
      </w:r>
      <w:r w:rsidR="00064FF9">
        <w:rPr>
          <w:sz w:val="22"/>
          <w:szCs w:val="22"/>
        </w:rPr>
        <w:t xml:space="preserve">such as </w:t>
      </w:r>
      <w:r w:rsidR="00985D30">
        <w:rPr>
          <w:sz w:val="22"/>
          <w:szCs w:val="22"/>
        </w:rPr>
        <w:t>boat towing services</w:t>
      </w:r>
      <w:r w:rsidR="00B8048F" w:rsidRPr="00B8048F">
        <w:rPr>
          <w:sz w:val="22"/>
          <w:szCs w:val="22"/>
        </w:rPr>
        <w:t xml:space="preserve">, </w:t>
      </w:r>
      <w:r w:rsidR="009E56DB">
        <w:rPr>
          <w:sz w:val="22"/>
          <w:szCs w:val="22"/>
        </w:rPr>
        <w:t>l</w:t>
      </w:r>
      <w:r w:rsidR="00B8048F" w:rsidRPr="00B8048F">
        <w:rPr>
          <w:sz w:val="22"/>
          <w:szCs w:val="22"/>
        </w:rPr>
        <w:t xml:space="preserve">ocal and </w:t>
      </w:r>
      <w:r w:rsidR="009E56DB">
        <w:rPr>
          <w:sz w:val="22"/>
          <w:szCs w:val="22"/>
        </w:rPr>
        <w:t>S</w:t>
      </w:r>
      <w:r w:rsidR="00B8048F" w:rsidRPr="00B8048F">
        <w:rPr>
          <w:sz w:val="22"/>
          <w:szCs w:val="22"/>
        </w:rPr>
        <w:t>tate authorities, other offices in the area with support abilities, marinas or other possible support, U</w:t>
      </w:r>
      <w:r w:rsidR="009E56DB">
        <w:rPr>
          <w:sz w:val="22"/>
          <w:szCs w:val="22"/>
        </w:rPr>
        <w:t>.</w:t>
      </w:r>
      <w:r w:rsidR="00B8048F" w:rsidRPr="00B8048F">
        <w:rPr>
          <w:sz w:val="22"/>
          <w:szCs w:val="22"/>
        </w:rPr>
        <w:t>S</w:t>
      </w:r>
      <w:r w:rsidR="009E56DB">
        <w:rPr>
          <w:sz w:val="22"/>
          <w:szCs w:val="22"/>
        </w:rPr>
        <w:t>.</w:t>
      </w:r>
      <w:r w:rsidR="00B8048F" w:rsidRPr="00B8048F">
        <w:rPr>
          <w:sz w:val="22"/>
          <w:szCs w:val="22"/>
        </w:rPr>
        <w:t xml:space="preserve"> Coast Guard)</w:t>
      </w:r>
    </w:p>
    <w:p w14:paraId="6960C8C4" w14:textId="0E77B7A2" w:rsidR="007C569C" w:rsidRPr="0015266F" w:rsidRDefault="007C569C" w:rsidP="007C569C">
      <w:pPr>
        <w:pStyle w:val="eTextPara"/>
        <w:spacing w:before="0" w:after="0"/>
        <w:ind w:left="1440" w:hanging="360"/>
        <w:rPr>
          <w:rFonts w:ascii="Times New Roman" w:hAnsi="Times New Roman" w:cs="Times New Roman"/>
        </w:rPr>
      </w:pPr>
      <w:r w:rsidRPr="0015266F">
        <w:rPr>
          <w:rFonts w:ascii="Times New Roman" w:hAnsi="Times New Roman" w:cs="Times New Roman"/>
        </w:rPr>
        <w:t>(vi)  MMSI</w:t>
      </w:r>
      <w:r w:rsidR="00B8048F">
        <w:rPr>
          <w:rFonts w:ascii="Times New Roman" w:hAnsi="Times New Roman" w:cs="Times New Roman"/>
        </w:rPr>
        <w:t xml:space="preserve"> number on marine radios</w:t>
      </w:r>
      <w:r w:rsidR="004902E6">
        <w:rPr>
          <w:rFonts w:ascii="Times New Roman" w:hAnsi="Times New Roman" w:cs="Times New Roman"/>
        </w:rPr>
        <w:t xml:space="preserve">, needed for </w:t>
      </w:r>
      <w:r w:rsidR="00B8048F">
        <w:rPr>
          <w:rFonts w:ascii="Times New Roman" w:hAnsi="Times New Roman" w:cs="Times New Roman"/>
        </w:rPr>
        <w:t>location and assistance</w:t>
      </w:r>
    </w:p>
    <w:p w14:paraId="4102EBD5" w14:textId="3DAC52F2" w:rsidR="007C569C" w:rsidRPr="0015266F" w:rsidRDefault="007C569C" w:rsidP="007C569C">
      <w:pPr>
        <w:pStyle w:val="eTextPara"/>
        <w:spacing w:before="0" w:after="0"/>
        <w:ind w:left="1440" w:hanging="360"/>
        <w:rPr>
          <w:rFonts w:ascii="Times New Roman" w:hAnsi="Times New Roman" w:cs="Times New Roman"/>
        </w:rPr>
      </w:pPr>
      <w:r w:rsidRPr="0015266F">
        <w:rPr>
          <w:rFonts w:ascii="Times New Roman" w:hAnsi="Times New Roman" w:cs="Times New Roman"/>
        </w:rPr>
        <w:t>(vii)  Maintenance schedule</w:t>
      </w:r>
      <w:r w:rsidR="00B8048F">
        <w:rPr>
          <w:rFonts w:ascii="Times New Roman" w:hAnsi="Times New Roman" w:cs="Times New Roman"/>
        </w:rPr>
        <w:t xml:space="preserve"> and </w:t>
      </w:r>
      <w:r w:rsidR="004902E6">
        <w:rPr>
          <w:rFonts w:ascii="Times New Roman" w:hAnsi="Times New Roman" w:cs="Times New Roman"/>
        </w:rPr>
        <w:t>q</w:t>
      </w:r>
      <w:r w:rsidR="00B8048F">
        <w:rPr>
          <w:rFonts w:ascii="Times New Roman" w:hAnsi="Times New Roman" w:cs="Times New Roman"/>
        </w:rPr>
        <w:t>uick references</w:t>
      </w:r>
    </w:p>
    <w:p w14:paraId="281E2D83" w14:textId="6AD7023C" w:rsidR="007C569C" w:rsidRPr="0015266F" w:rsidRDefault="007C569C" w:rsidP="007C569C">
      <w:pPr>
        <w:pStyle w:val="eTextPara"/>
        <w:spacing w:before="0" w:after="0"/>
        <w:ind w:left="1440" w:hanging="360"/>
        <w:rPr>
          <w:rFonts w:ascii="Times New Roman" w:hAnsi="Times New Roman" w:cs="Times New Roman"/>
        </w:rPr>
      </w:pPr>
      <w:r w:rsidRPr="0015266F">
        <w:rPr>
          <w:rFonts w:ascii="Times New Roman" w:hAnsi="Times New Roman" w:cs="Times New Roman"/>
        </w:rPr>
        <w:t xml:space="preserve">(viii)  Boat equipment </w:t>
      </w:r>
      <w:r w:rsidR="00B8048F">
        <w:rPr>
          <w:rFonts w:ascii="Times New Roman" w:hAnsi="Times New Roman" w:cs="Times New Roman"/>
        </w:rPr>
        <w:t>supply list with initial quantities</w:t>
      </w:r>
    </w:p>
    <w:p w14:paraId="5328DC5A" w14:textId="059B37AF" w:rsidR="007C569C" w:rsidRPr="0015266F" w:rsidRDefault="007C569C" w:rsidP="007C569C">
      <w:pPr>
        <w:pStyle w:val="eTextPara"/>
        <w:spacing w:before="0" w:after="0"/>
        <w:ind w:left="1440" w:hanging="360"/>
        <w:rPr>
          <w:rFonts w:ascii="Times New Roman" w:hAnsi="Times New Roman" w:cs="Times New Roman"/>
        </w:rPr>
      </w:pPr>
      <w:r w:rsidRPr="0015266F">
        <w:rPr>
          <w:rFonts w:ascii="Times New Roman" w:hAnsi="Times New Roman" w:cs="Times New Roman"/>
        </w:rPr>
        <w:t xml:space="preserve">(ix)  Hard copies of </w:t>
      </w:r>
      <w:r w:rsidR="004902E6">
        <w:rPr>
          <w:rFonts w:ascii="Times New Roman" w:hAnsi="Times New Roman" w:cs="Times New Roman"/>
        </w:rPr>
        <w:t>f</w:t>
      </w:r>
      <w:r w:rsidR="00B8048F">
        <w:rPr>
          <w:rFonts w:ascii="Times New Roman" w:hAnsi="Times New Roman" w:cs="Times New Roman"/>
        </w:rPr>
        <w:t xml:space="preserve">loat </w:t>
      </w:r>
      <w:r w:rsidR="004902E6">
        <w:rPr>
          <w:rFonts w:ascii="Times New Roman" w:hAnsi="Times New Roman" w:cs="Times New Roman"/>
        </w:rPr>
        <w:t>p</w:t>
      </w:r>
      <w:r w:rsidR="00B8048F">
        <w:rPr>
          <w:rFonts w:ascii="Times New Roman" w:hAnsi="Times New Roman" w:cs="Times New Roman"/>
        </w:rPr>
        <w:t>lan and checklists</w:t>
      </w:r>
    </w:p>
    <w:p w14:paraId="619A52A4" w14:textId="4472E812" w:rsidR="007C569C" w:rsidRPr="0015266F" w:rsidRDefault="007C569C" w:rsidP="007C569C">
      <w:pPr>
        <w:pStyle w:val="eTextPara"/>
        <w:spacing w:before="0" w:after="0"/>
        <w:ind w:left="1440" w:hanging="360"/>
        <w:rPr>
          <w:rFonts w:ascii="Times New Roman" w:hAnsi="Times New Roman" w:cs="Times New Roman"/>
        </w:rPr>
      </w:pPr>
      <w:r w:rsidRPr="0015266F">
        <w:rPr>
          <w:rFonts w:ascii="Times New Roman" w:hAnsi="Times New Roman" w:cs="Times New Roman"/>
        </w:rPr>
        <w:t>(x)  Up-to-date</w:t>
      </w:r>
      <w:r w:rsidR="00B8048F">
        <w:rPr>
          <w:rFonts w:ascii="Times New Roman" w:hAnsi="Times New Roman" w:cs="Times New Roman"/>
        </w:rPr>
        <w:t xml:space="preserve"> copy of </w:t>
      </w:r>
      <w:r w:rsidR="004902E6">
        <w:rPr>
          <w:rFonts w:ascii="Times New Roman" w:hAnsi="Times New Roman" w:cs="Times New Roman"/>
        </w:rPr>
        <w:t>m</w:t>
      </w:r>
      <w:r w:rsidR="00B8048F">
        <w:rPr>
          <w:rFonts w:ascii="Times New Roman" w:hAnsi="Times New Roman" w:cs="Times New Roman"/>
        </w:rPr>
        <w:t>aintenance log for use when electric copy is not accessible</w:t>
      </w:r>
    </w:p>
    <w:p w14:paraId="1D9D5EC1" w14:textId="4FCB2F3C" w:rsidR="007C569C" w:rsidRPr="0015266F" w:rsidRDefault="00735D9A" w:rsidP="000A385C">
      <w:pPr>
        <w:pStyle w:val="eTextPara"/>
        <w:rPr>
          <w:rFonts w:ascii="Times New Roman" w:hAnsi="Times New Roman" w:cs="Times New Roman"/>
        </w:rPr>
      </w:pPr>
      <w:r w:rsidRPr="0015266F">
        <w:rPr>
          <w:rFonts w:ascii="Times New Roman" w:hAnsi="Times New Roman" w:cs="Times New Roman"/>
        </w:rPr>
        <w:t>K.  Usage Documentation</w:t>
      </w:r>
    </w:p>
    <w:p w14:paraId="46F5D4AC" w14:textId="04EC447A" w:rsidR="00735D9A" w:rsidRDefault="00E93F79" w:rsidP="00E93F79">
      <w:pPr>
        <w:pStyle w:val="eTextPara"/>
        <w:spacing w:before="0" w:after="0"/>
        <w:ind w:left="720"/>
      </w:pPr>
      <w:r w:rsidRPr="000C6B05">
        <w:rPr>
          <w:rFonts w:ascii="Times New Roman" w:hAnsi="Times New Roman" w:cs="Times New Roman"/>
        </w:rPr>
        <w:t xml:space="preserve">Documentation of all vessel usage is logged in the worksheet maintained </w:t>
      </w:r>
      <w:r w:rsidR="004902E6">
        <w:rPr>
          <w:rFonts w:ascii="Times New Roman" w:hAnsi="Times New Roman" w:cs="Times New Roman"/>
        </w:rPr>
        <w:t>i</w:t>
      </w:r>
      <w:r w:rsidRPr="000C6B05">
        <w:rPr>
          <w:rFonts w:ascii="Times New Roman" w:hAnsi="Times New Roman" w:cs="Times New Roman"/>
        </w:rPr>
        <w:t xml:space="preserve">n the CZSS SharePoint folder for all vessels. This single usage log will be maintained </w:t>
      </w:r>
      <w:r w:rsidR="004902E6">
        <w:rPr>
          <w:rFonts w:ascii="Times New Roman" w:hAnsi="Times New Roman" w:cs="Times New Roman"/>
        </w:rPr>
        <w:t>for</w:t>
      </w:r>
      <w:r w:rsidRPr="000C6B05">
        <w:rPr>
          <w:rFonts w:ascii="Times New Roman" w:hAnsi="Times New Roman" w:cs="Times New Roman"/>
        </w:rPr>
        <w:t xml:space="preserve"> all vessel</w:t>
      </w:r>
      <w:r w:rsidR="004902E6">
        <w:rPr>
          <w:rFonts w:ascii="Times New Roman" w:hAnsi="Times New Roman" w:cs="Times New Roman"/>
        </w:rPr>
        <w:t>s. It will be</w:t>
      </w:r>
      <w:r w:rsidRPr="000C6B05">
        <w:rPr>
          <w:rFonts w:ascii="Times New Roman" w:hAnsi="Times New Roman" w:cs="Times New Roman"/>
        </w:rPr>
        <w:t xml:space="preserve"> sorted and provided as needed to </w:t>
      </w:r>
      <w:r w:rsidR="009E56DB">
        <w:rPr>
          <w:rFonts w:ascii="Times New Roman" w:hAnsi="Times New Roman" w:cs="Times New Roman"/>
        </w:rPr>
        <w:t>l</w:t>
      </w:r>
      <w:r w:rsidRPr="000C6B05">
        <w:rPr>
          <w:rFonts w:ascii="Times New Roman" w:hAnsi="Times New Roman" w:cs="Times New Roman"/>
        </w:rPr>
        <w:t xml:space="preserve">eadership. </w:t>
      </w:r>
      <w:r w:rsidR="004902E6">
        <w:rPr>
          <w:rFonts w:ascii="Times New Roman" w:hAnsi="Times New Roman" w:cs="Times New Roman"/>
        </w:rPr>
        <w:t>S</w:t>
      </w:r>
      <w:r w:rsidRPr="000C6B05">
        <w:rPr>
          <w:rFonts w:ascii="Times New Roman" w:hAnsi="Times New Roman" w:cs="Times New Roman"/>
        </w:rPr>
        <w:t xml:space="preserve">eparate </w:t>
      </w:r>
      <w:r w:rsidR="004902E6">
        <w:rPr>
          <w:rFonts w:ascii="Times New Roman" w:hAnsi="Times New Roman" w:cs="Times New Roman"/>
        </w:rPr>
        <w:t xml:space="preserve">documentation </w:t>
      </w:r>
      <w:r w:rsidRPr="000C6B05">
        <w:rPr>
          <w:rFonts w:ascii="Times New Roman" w:hAnsi="Times New Roman" w:cs="Times New Roman"/>
        </w:rPr>
        <w:t>is not needed for each trip for the same project to the same location</w:t>
      </w:r>
      <w:r w:rsidR="004902E6">
        <w:rPr>
          <w:rFonts w:ascii="Times New Roman" w:hAnsi="Times New Roman" w:cs="Times New Roman"/>
        </w:rPr>
        <w:t>;</w:t>
      </w:r>
      <w:r w:rsidRPr="000C6B05">
        <w:rPr>
          <w:rFonts w:ascii="Times New Roman" w:hAnsi="Times New Roman" w:cs="Times New Roman"/>
        </w:rPr>
        <w:t xml:space="preserve"> </w:t>
      </w:r>
      <w:r w:rsidR="004902E6">
        <w:rPr>
          <w:rFonts w:ascii="Times New Roman" w:hAnsi="Times New Roman" w:cs="Times New Roman"/>
        </w:rPr>
        <w:t xml:space="preserve">the </w:t>
      </w:r>
      <w:r w:rsidRPr="000C6B05">
        <w:rPr>
          <w:rFonts w:ascii="Times New Roman" w:hAnsi="Times New Roman" w:cs="Times New Roman"/>
        </w:rPr>
        <w:t xml:space="preserve">numbers of trips can be combined and noted in </w:t>
      </w:r>
      <w:r w:rsidR="004902E6">
        <w:rPr>
          <w:rFonts w:ascii="Times New Roman" w:hAnsi="Times New Roman" w:cs="Times New Roman"/>
        </w:rPr>
        <w:t>the t</w:t>
      </w:r>
      <w:r w:rsidRPr="000C6B05">
        <w:rPr>
          <w:rFonts w:ascii="Times New Roman" w:hAnsi="Times New Roman" w:cs="Times New Roman"/>
        </w:rPr>
        <w:t>rip information column of the spreadsheet.</w:t>
      </w:r>
    </w:p>
    <w:sectPr w:rsidR="00735D9A" w:rsidSect="00EC61F6">
      <w:headerReference w:type="default" r:id="rId9"/>
      <w:footerReference w:type="default" r:id="rId10"/>
      <w:pgSz w:w="12240" w:h="15840"/>
      <w:pgMar w:top="1440" w:right="1440" w:bottom="1440" w:left="1440" w:header="835" w:footer="1368" w:gutter="0"/>
      <w:cols w:space="720" w:equalWidth="0">
        <w:col w:w="910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507FE" w14:textId="77777777" w:rsidR="003B7BE4" w:rsidRDefault="003B7BE4">
      <w:r>
        <w:separator/>
      </w:r>
    </w:p>
  </w:endnote>
  <w:endnote w:type="continuationSeparator" w:id="0">
    <w:p w14:paraId="3FD1B37C" w14:textId="77777777" w:rsidR="003B7BE4" w:rsidRDefault="003B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Verdana,arial">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31864" w14:textId="77777777" w:rsidR="00B83CB0" w:rsidRPr="00B83CB0" w:rsidRDefault="00B83CB0" w:rsidP="0096128F">
    <w:pPr>
      <w:pStyle w:val="BodyText"/>
      <w:spacing w:before="12"/>
      <w:ind w:left="20"/>
      <w:jc w:val="center"/>
      <w:rPr>
        <w:sz w:val="12"/>
        <w:szCs w:val="12"/>
      </w:rPr>
    </w:pPr>
  </w:p>
  <w:p w14:paraId="641DD082" w14:textId="7BCC62AD" w:rsidR="003E615E" w:rsidRDefault="003E615E" w:rsidP="00B83CB0">
    <w:pPr>
      <w:pStyle w:val="BodyText"/>
      <w:ind w:left="14"/>
      <w:jc w:val="center"/>
    </w:pPr>
    <w:r>
      <w:t>(430-6</w:t>
    </w:r>
    <w:r w:rsidR="001269E7">
      <w:t>56</w:t>
    </w:r>
    <w:r>
      <w:t>-H, 1</w:t>
    </w:r>
    <w:r>
      <w:rPr>
        <w:position w:val="8"/>
        <w:sz w:val="14"/>
      </w:rPr>
      <w:t>st</w:t>
    </w:r>
    <w:r>
      <w:t xml:space="preserve"> Ed., </w:t>
    </w:r>
    <w:r w:rsidR="001269E7">
      <w:t>January</w:t>
    </w:r>
    <w:r>
      <w:t xml:space="preserve"> 20</w:t>
    </w:r>
    <w:r w:rsidR="0087554A">
      <w:t>20</w:t>
    </w:r>
    <w:r>
      <w:t>)</w:t>
    </w:r>
  </w:p>
  <w:p w14:paraId="66D4EA4F" w14:textId="29FAC1E7" w:rsidR="003E615E" w:rsidRDefault="003E615E" w:rsidP="0096128F">
    <w:pPr>
      <w:spacing w:before="10"/>
      <w:jc w:val="right"/>
      <w:rPr>
        <w:sz w:val="20"/>
      </w:rPr>
    </w:pPr>
    <w:r>
      <w:rPr>
        <w:sz w:val="20"/>
      </w:rPr>
      <w:t>6</w:t>
    </w:r>
    <w:r w:rsidR="001269E7">
      <w:rPr>
        <w:sz w:val="20"/>
      </w:rPr>
      <w:t>56</w:t>
    </w:r>
    <w:r>
      <w:rPr>
        <w:sz w:val="20"/>
      </w:rPr>
      <w:t>-A.</w:t>
    </w:r>
    <w:r>
      <w:rPr>
        <w:sz w:val="20"/>
      </w:rPr>
      <w:fldChar w:fldCharType="begin"/>
    </w:r>
    <w:r>
      <w:rPr>
        <w:sz w:val="20"/>
      </w:rPr>
      <w:instrText xml:space="preserve"> PAGE </w:instrText>
    </w:r>
    <w:r>
      <w:rPr>
        <w:sz w:val="20"/>
      </w:rPr>
      <w:fldChar w:fldCharType="separate"/>
    </w:r>
    <w: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177BA" w14:textId="77777777" w:rsidR="003B7BE4" w:rsidRDefault="003B7BE4">
      <w:r>
        <w:separator/>
      </w:r>
    </w:p>
  </w:footnote>
  <w:footnote w:type="continuationSeparator" w:id="0">
    <w:p w14:paraId="38320749" w14:textId="77777777" w:rsidR="003B7BE4" w:rsidRDefault="003B7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D71E4" w14:textId="77777777" w:rsidR="003E615E" w:rsidRDefault="003E615E" w:rsidP="004952B6">
    <w:pPr>
      <w:pStyle w:val="BodyText"/>
      <w:kinsoku w:val="0"/>
      <w:overflowPunct w:val="0"/>
      <w:spacing w:before="11"/>
      <w:ind w:left="20"/>
      <w:jc w:val="center"/>
    </w:pPr>
    <w:r>
      <w:t>Title 430 – National Soil Survey Handbook</w:t>
    </w:r>
  </w:p>
  <w:p w14:paraId="35F70CB9" w14:textId="77777777" w:rsidR="003E615E" w:rsidRDefault="003E615E" w:rsidP="004952B6">
    <w:pPr>
      <w:pStyle w:val="BodyText"/>
      <w:kinsoku w:val="0"/>
      <w:overflowPunct w:val="0"/>
      <w:spacing w:before="11"/>
      <w:ind w:left="20"/>
      <w:jc w:val="center"/>
    </w:pPr>
  </w:p>
  <w:p w14:paraId="61AFE754" w14:textId="77777777" w:rsidR="003E615E" w:rsidRDefault="003E615E">
    <w:pPr>
      <w:pStyle w:val="BodyText"/>
      <w:kinsoku w:val="0"/>
      <w:overflowPunct w:val="0"/>
      <w:spacing w:line="14" w:lineRule="auto"/>
      <w:rPr>
        <w:sz w:val="20"/>
        <w:szCs w:val="20"/>
      </w:rPr>
    </w:pPr>
  </w:p>
  <w:p w14:paraId="344A5E5A" w14:textId="77777777" w:rsidR="003E615E" w:rsidRDefault="003E615E">
    <w:pPr>
      <w:pStyle w:val="BodyText"/>
      <w:kinsoku w:val="0"/>
      <w:overflowPunct w:val="0"/>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3"/>
    <w:multiLevelType w:val="multilevel"/>
    <w:tmpl w:val="76C8737E"/>
    <w:lvl w:ilvl="0">
      <w:start w:val="618"/>
      <w:numFmt w:val="decimal"/>
      <w:lvlText w:val="%1"/>
      <w:lvlJc w:val="left"/>
      <w:pPr>
        <w:ind w:left="837" w:hanging="737"/>
      </w:pPr>
      <w:rPr>
        <w:rFonts w:cs="Times New Roman" w:hint="default"/>
      </w:rPr>
    </w:lvl>
    <w:lvl w:ilvl="1">
      <w:start w:val="1"/>
      <w:numFmt w:val="decimal"/>
      <w:lvlText w:val="%1.%2"/>
      <w:lvlJc w:val="left"/>
      <w:pPr>
        <w:ind w:left="820" w:hanging="737"/>
      </w:pPr>
      <w:rPr>
        <w:rFonts w:ascii="Arial" w:hAnsi="Arial" w:cs="Arial" w:hint="default"/>
        <w:b/>
        <w:bCs/>
        <w:spacing w:val="-2"/>
        <w:w w:val="99"/>
        <w:sz w:val="24"/>
        <w:szCs w:val="24"/>
      </w:rPr>
    </w:lvl>
    <w:lvl w:ilvl="2">
      <w:start w:val="1"/>
      <w:numFmt w:val="upperLetter"/>
      <w:pStyle w:val="Style2"/>
      <w:lvlText w:val="%3."/>
      <w:lvlJc w:val="left"/>
      <w:pPr>
        <w:ind w:left="1584" w:hanging="324"/>
      </w:pPr>
      <w:rPr>
        <w:rFonts w:ascii="Times New Roman" w:hAnsi="Times New Roman" w:cs="Times New Roman" w:hint="default"/>
        <w:b w:val="0"/>
        <w:bCs w:val="0"/>
        <w:spacing w:val="-2"/>
        <w:w w:val="100"/>
        <w:sz w:val="22"/>
        <w:szCs w:val="22"/>
      </w:rPr>
    </w:lvl>
    <w:lvl w:ilvl="3">
      <w:start w:val="1"/>
      <w:numFmt w:val="decimal"/>
      <w:lvlText w:val="(%4)"/>
      <w:lvlJc w:val="left"/>
      <w:pPr>
        <w:ind w:left="2800" w:hanging="370"/>
      </w:pPr>
      <w:rPr>
        <w:rFonts w:ascii="Times New Roman" w:hAnsi="Times New Roman" w:cs="Times New Roman" w:hint="default"/>
        <w:b w:val="0"/>
        <w:bCs w:val="0"/>
        <w:w w:val="100"/>
        <w:sz w:val="22"/>
        <w:szCs w:val="22"/>
      </w:rPr>
    </w:lvl>
    <w:lvl w:ilvl="4">
      <w:start w:val="1"/>
      <w:numFmt w:val="lowerRoman"/>
      <w:lvlText w:val="(%5)"/>
      <w:lvlJc w:val="left"/>
      <w:pPr>
        <w:ind w:left="1540" w:hanging="320"/>
      </w:pPr>
      <w:rPr>
        <w:rFonts w:ascii="Times New Roman" w:hAnsi="Times New Roman" w:cs="Times New Roman" w:hint="default"/>
        <w:b w:val="0"/>
        <w:bCs w:val="0"/>
        <w:color w:val="auto"/>
        <w:w w:val="100"/>
        <w:sz w:val="22"/>
        <w:szCs w:val="22"/>
      </w:rPr>
    </w:lvl>
    <w:lvl w:ilvl="5">
      <w:numFmt w:val="bullet"/>
      <w:lvlText w:val=""/>
      <w:lvlJc w:val="left"/>
      <w:pPr>
        <w:ind w:left="1540" w:hanging="360"/>
      </w:pPr>
      <w:rPr>
        <w:rFonts w:ascii="Symbol" w:hAnsi="Symbol" w:hint="default"/>
        <w:b w:val="0"/>
        <w:w w:val="100"/>
        <w:sz w:val="22"/>
      </w:rPr>
    </w:lvl>
    <w:lvl w:ilvl="6">
      <w:numFmt w:val="bullet"/>
      <w:lvlText w:val="-"/>
      <w:lvlJc w:val="left"/>
      <w:pPr>
        <w:ind w:left="1611" w:hanging="128"/>
      </w:pPr>
      <w:rPr>
        <w:rFonts w:ascii="Times New Roman" w:hAnsi="Times New Roman" w:hint="default"/>
        <w:b w:val="0"/>
        <w:w w:val="100"/>
        <w:sz w:val="22"/>
      </w:rPr>
    </w:lvl>
    <w:lvl w:ilvl="7">
      <w:numFmt w:val="bullet"/>
      <w:lvlText w:val="•"/>
      <w:lvlJc w:val="left"/>
      <w:pPr>
        <w:ind w:left="1180" w:hanging="128"/>
      </w:pPr>
      <w:rPr>
        <w:rFonts w:hint="default"/>
      </w:rPr>
    </w:lvl>
    <w:lvl w:ilvl="8">
      <w:numFmt w:val="bullet"/>
      <w:lvlText w:val="•"/>
      <w:lvlJc w:val="left"/>
      <w:pPr>
        <w:ind w:left="1200" w:hanging="128"/>
      </w:pPr>
      <w:rPr>
        <w:rFonts w:hint="default"/>
      </w:rPr>
    </w:lvl>
  </w:abstractNum>
  <w:abstractNum w:abstractNumId="1" w15:restartNumberingAfterBreak="0">
    <w:nsid w:val="00000407"/>
    <w:multiLevelType w:val="multilevel"/>
    <w:tmpl w:val="FD10EBAC"/>
    <w:lvl w:ilvl="0">
      <w:start w:val="1"/>
      <w:numFmt w:val="upperLetter"/>
      <w:lvlText w:val="%1."/>
      <w:lvlJc w:val="left"/>
      <w:pPr>
        <w:ind w:left="460" w:hanging="324"/>
      </w:pPr>
      <w:rPr>
        <w:rFonts w:ascii="Times New Roman" w:hAnsi="Times New Roman" w:cs="Times New Roman" w:hint="default"/>
        <w:b w:val="0"/>
        <w:bCs w:val="0"/>
        <w:spacing w:val="-2"/>
        <w:w w:val="100"/>
        <w:sz w:val="22"/>
        <w:szCs w:val="22"/>
      </w:rPr>
    </w:lvl>
    <w:lvl w:ilvl="1">
      <w:start w:val="1"/>
      <w:numFmt w:val="decimal"/>
      <w:pStyle w:val="Style3"/>
      <w:lvlText w:val="(%2)"/>
      <w:lvlJc w:val="left"/>
      <w:pPr>
        <w:ind w:left="1180" w:hanging="370"/>
      </w:pPr>
      <w:rPr>
        <w:rFonts w:ascii="Times New Roman" w:eastAsiaTheme="minorEastAsia" w:hAnsi="Times New Roman" w:cs="Times New Roman"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pPr>
        <w:ind w:left="2113" w:hanging="370"/>
      </w:pPr>
      <w:rPr>
        <w:rFonts w:hint="default"/>
      </w:rPr>
    </w:lvl>
    <w:lvl w:ilvl="3">
      <w:numFmt w:val="bullet"/>
      <w:lvlText w:val="•"/>
      <w:lvlJc w:val="left"/>
      <w:pPr>
        <w:ind w:left="3046" w:hanging="370"/>
      </w:pPr>
      <w:rPr>
        <w:rFonts w:hint="default"/>
      </w:rPr>
    </w:lvl>
    <w:lvl w:ilvl="4">
      <w:numFmt w:val="bullet"/>
      <w:lvlText w:val="•"/>
      <w:lvlJc w:val="left"/>
      <w:pPr>
        <w:ind w:left="3980" w:hanging="370"/>
      </w:pPr>
      <w:rPr>
        <w:rFonts w:hint="default"/>
      </w:rPr>
    </w:lvl>
    <w:lvl w:ilvl="5">
      <w:numFmt w:val="bullet"/>
      <w:lvlText w:val="•"/>
      <w:lvlJc w:val="left"/>
      <w:pPr>
        <w:ind w:left="4913" w:hanging="370"/>
      </w:pPr>
      <w:rPr>
        <w:rFonts w:hint="default"/>
      </w:rPr>
    </w:lvl>
    <w:lvl w:ilvl="6">
      <w:numFmt w:val="bullet"/>
      <w:lvlText w:val="•"/>
      <w:lvlJc w:val="left"/>
      <w:pPr>
        <w:ind w:left="5846" w:hanging="370"/>
      </w:pPr>
      <w:rPr>
        <w:rFonts w:hint="default"/>
      </w:rPr>
    </w:lvl>
    <w:lvl w:ilvl="7">
      <w:numFmt w:val="bullet"/>
      <w:lvlText w:val="•"/>
      <w:lvlJc w:val="left"/>
      <w:pPr>
        <w:ind w:left="6780" w:hanging="370"/>
      </w:pPr>
      <w:rPr>
        <w:rFonts w:hint="default"/>
      </w:rPr>
    </w:lvl>
    <w:lvl w:ilvl="8">
      <w:numFmt w:val="bullet"/>
      <w:lvlText w:val="•"/>
      <w:lvlJc w:val="left"/>
      <w:pPr>
        <w:ind w:left="7713" w:hanging="370"/>
      </w:pPr>
      <w:rPr>
        <w:rFonts w:hint="default"/>
      </w:rPr>
    </w:lvl>
  </w:abstractNum>
  <w:abstractNum w:abstractNumId="2" w15:restartNumberingAfterBreak="0">
    <w:nsid w:val="017F2241"/>
    <w:multiLevelType w:val="hybridMultilevel"/>
    <w:tmpl w:val="E5DE2368"/>
    <w:lvl w:ilvl="0" w:tplc="B15CB600">
      <w:start w:val="1"/>
      <w:numFmt w:val="lowerLetter"/>
      <w:lvlText w:val="(%1)"/>
      <w:lvlJc w:val="left"/>
      <w:pPr>
        <w:ind w:left="1080" w:hanging="720"/>
      </w:pPr>
      <w:rPr>
        <w:rFonts w:hint="default"/>
      </w:rPr>
    </w:lvl>
    <w:lvl w:ilvl="1" w:tplc="8DFC8A7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00F5E"/>
    <w:multiLevelType w:val="hybridMultilevel"/>
    <w:tmpl w:val="60CE30B8"/>
    <w:lvl w:ilvl="0" w:tplc="B15CB600">
      <w:start w:val="1"/>
      <w:numFmt w:val="lowerLetter"/>
      <w:lvlText w:val="(%1)"/>
      <w:lvlJc w:val="left"/>
      <w:pPr>
        <w:ind w:left="1080" w:hanging="720"/>
      </w:pPr>
      <w:rPr>
        <w:rFonts w:hint="default"/>
      </w:rPr>
    </w:lvl>
    <w:lvl w:ilvl="1" w:tplc="04090001">
      <w:start w:val="1"/>
      <w:numFmt w:val="bullet"/>
      <w:lvlText w:val=""/>
      <w:lvlJc w:val="left"/>
      <w:pPr>
        <w:ind w:left="1800" w:hanging="72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A517C"/>
    <w:multiLevelType w:val="hybridMultilevel"/>
    <w:tmpl w:val="90BAA766"/>
    <w:lvl w:ilvl="0" w:tplc="B15CB60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1F76FA"/>
    <w:multiLevelType w:val="hybridMultilevel"/>
    <w:tmpl w:val="519E97EE"/>
    <w:lvl w:ilvl="0" w:tplc="8DFC8A7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85DFE"/>
    <w:multiLevelType w:val="hybridMultilevel"/>
    <w:tmpl w:val="C54EDFF0"/>
    <w:lvl w:ilvl="0" w:tplc="B15CB600">
      <w:start w:val="1"/>
      <w:numFmt w:val="lowerLetter"/>
      <w:lvlText w:val="(%1)"/>
      <w:lvlJc w:val="left"/>
      <w:pPr>
        <w:ind w:left="1080" w:hanging="72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9171FC"/>
    <w:multiLevelType w:val="hybridMultilevel"/>
    <w:tmpl w:val="C3729346"/>
    <w:lvl w:ilvl="0" w:tplc="512EDBAA">
      <w:start w:val="1"/>
      <w:numFmt w:val="bullet"/>
      <w:pStyle w:val="eTextParaA1Bullet"/>
      <w:lvlText w:val=""/>
      <w:lvlJc w:val="left"/>
      <w:pPr>
        <w:tabs>
          <w:tab w:val="num" w:pos="2794"/>
        </w:tabs>
        <w:ind w:left="2794" w:hanging="360"/>
      </w:pPr>
      <w:rPr>
        <w:rFonts w:ascii="Symbol" w:hAnsi="Symbol" w:hint="default"/>
        <w:color w:val="auto"/>
      </w:rPr>
    </w:lvl>
    <w:lvl w:ilvl="1" w:tplc="04090003">
      <w:start w:val="1"/>
      <w:numFmt w:val="bullet"/>
      <w:lvlText w:val="o"/>
      <w:lvlJc w:val="left"/>
      <w:pPr>
        <w:tabs>
          <w:tab w:val="num" w:pos="3514"/>
        </w:tabs>
        <w:ind w:left="3514" w:hanging="360"/>
      </w:pPr>
      <w:rPr>
        <w:rFonts w:ascii="Courier New" w:hAnsi="Courier New" w:hint="default"/>
      </w:rPr>
    </w:lvl>
    <w:lvl w:ilvl="2" w:tplc="04090005">
      <w:start w:val="1"/>
      <w:numFmt w:val="bullet"/>
      <w:lvlText w:val=""/>
      <w:lvlJc w:val="left"/>
      <w:pPr>
        <w:tabs>
          <w:tab w:val="num" w:pos="4234"/>
        </w:tabs>
        <w:ind w:left="4234" w:hanging="360"/>
      </w:pPr>
      <w:rPr>
        <w:rFonts w:ascii="Wingdings" w:hAnsi="Wingdings" w:hint="default"/>
      </w:rPr>
    </w:lvl>
    <w:lvl w:ilvl="3" w:tplc="04090001">
      <w:start w:val="1"/>
      <w:numFmt w:val="bullet"/>
      <w:lvlText w:val=""/>
      <w:lvlJc w:val="left"/>
      <w:pPr>
        <w:tabs>
          <w:tab w:val="num" w:pos="4954"/>
        </w:tabs>
        <w:ind w:left="4954" w:hanging="360"/>
      </w:pPr>
      <w:rPr>
        <w:rFonts w:ascii="Symbol" w:hAnsi="Symbol" w:hint="default"/>
      </w:rPr>
    </w:lvl>
    <w:lvl w:ilvl="4" w:tplc="04090003">
      <w:start w:val="1"/>
      <w:numFmt w:val="bullet"/>
      <w:lvlText w:val="o"/>
      <w:lvlJc w:val="left"/>
      <w:pPr>
        <w:tabs>
          <w:tab w:val="num" w:pos="5674"/>
        </w:tabs>
        <w:ind w:left="5674" w:hanging="360"/>
      </w:pPr>
      <w:rPr>
        <w:rFonts w:ascii="Courier New" w:hAnsi="Courier New" w:hint="default"/>
      </w:rPr>
    </w:lvl>
    <w:lvl w:ilvl="5" w:tplc="04090005">
      <w:start w:val="1"/>
      <w:numFmt w:val="bullet"/>
      <w:lvlText w:val=""/>
      <w:lvlJc w:val="left"/>
      <w:pPr>
        <w:tabs>
          <w:tab w:val="num" w:pos="6394"/>
        </w:tabs>
        <w:ind w:left="6394" w:hanging="360"/>
      </w:pPr>
      <w:rPr>
        <w:rFonts w:ascii="Wingdings" w:hAnsi="Wingdings" w:hint="default"/>
      </w:rPr>
    </w:lvl>
    <w:lvl w:ilvl="6" w:tplc="04090001">
      <w:start w:val="1"/>
      <w:numFmt w:val="bullet"/>
      <w:lvlText w:val=""/>
      <w:lvlJc w:val="left"/>
      <w:pPr>
        <w:tabs>
          <w:tab w:val="num" w:pos="7114"/>
        </w:tabs>
        <w:ind w:left="7114" w:hanging="360"/>
      </w:pPr>
      <w:rPr>
        <w:rFonts w:ascii="Symbol" w:hAnsi="Symbol" w:hint="default"/>
      </w:rPr>
    </w:lvl>
    <w:lvl w:ilvl="7" w:tplc="04090003">
      <w:start w:val="1"/>
      <w:numFmt w:val="bullet"/>
      <w:lvlText w:val="o"/>
      <w:lvlJc w:val="left"/>
      <w:pPr>
        <w:tabs>
          <w:tab w:val="num" w:pos="7834"/>
        </w:tabs>
        <w:ind w:left="7834" w:hanging="360"/>
      </w:pPr>
      <w:rPr>
        <w:rFonts w:ascii="Courier New" w:hAnsi="Courier New" w:hint="default"/>
      </w:rPr>
    </w:lvl>
    <w:lvl w:ilvl="8" w:tplc="04090005">
      <w:start w:val="1"/>
      <w:numFmt w:val="bullet"/>
      <w:lvlText w:val=""/>
      <w:lvlJc w:val="left"/>
      <w:pPr>
        <w:tabs>
          <w:tab w:val="num" w:pos="8554"/>
        </w:tabs>
        <w:ind w:left="8554" w:hanging="360"/>
      </w:pPr>
      <w:rPr>
        <w:rFonts w:ascii="Wingdings" w:hAnsi="Wingdings" w:hint="default"/>
      </w:rPr>
    </w:lvl>
  </w:abstractNum>
  <w:abstractNum w:abstractNumId="8" w15:restartNumberingAfterBreak="0">
    <w:nsid w:val="1DA45709"/>
    <w:multiLevelType w:val="hybridMultilevel"/>
    <w:tmpl w:val="DA3258E2"/>
    <w:lvl w:ilvl="0" w:tplc="01A458F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CF6198"/>
    <w:multiLevelType w:val="hybridMultilevel"/>
    <w:tmpl w:val="2DA6C0CA"/>
    <w:lvl w:ilvl="0" w:tplc="E85A5A06">
      <w:start w:val="1"/>
      <w:numFmt w:val="bullet"/>
      <w:pStyle w:val="eTable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ADF66DA"/>
    <w:multiLevelType w:val="hybridMultilevel"/>
    <w:tmpl w:val="DE0C095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A51250"/>
    <w:multiLevelType w:val="hybridMultilevel"/>
    <w:tmpl w:val="0D028102"/>
    <w:lvl w:ilvl="0" w:tplc="04090017">
      <w:start w:val="1"/>
      <w:numFmt w:val="lowerLetter"/>
      <w:lvlText w:val="%1)"/>
      <w:lvlJc w:val="left"/>
      <w:pPr>
        <w:ind w:left="720" w:hanging="360"/>
      </w:pPr>
    </w:lvl>
    <w:lvl w:ilvl="1" w:tplc="01A458F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D0416E"/>
    <w:multiLevelType w:val="hybridMultilevel"/>
    <w:tmpl w:val="B726B2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656032"/>
    <w:multiLevelType w:val="hybridMultilevel"/>
    <w:tmpl w:val="AADAFE8A"/>
    <w:lvl w:ilvl="0" w:tplc="7EFC0726">
      <w:start w:val="1"/>
      <w:numFmt w:val="bullet"/>
      <w:pStyle w:val="eTextParaABullet"/>
      <w:lvlText w:val=""/>
      <w:lvlJc w:val="left"/>
      <w:pPr>
        <w:tabs>
          <w:tab w:val="num" w:pos="216"/>
        </w:tabs>
        <w:ind w:left="216"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4DC00C43"/>
    <w:multiLevelType w:val="hybridMultilevel"/>
    <w:tmpl w:val="8B666E30"/>
    <w:lvl w:ilvl="0" w:tplc="8D3EEE4C">
      <w:start w:val="1"/>
      <w:numFmt w:val="bullet"/>
      <w:pStyle w:val="eTextPara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E210709"/>
    <w:multiLevelType w:val="hybridMultilevel"/>
    <w:tmpl w:val="B142CE24"/>
    <w:lvl w:ilvl="0" w:tplc="D2687382">
      <w:start w:val="1"/>
      <w:numFmt w:val="bullet"/>
      <w:pStyle w:val="eTextParaA1aBullet"/>
      <w:lvlText w:val=""/>
      <w:lvlJc w:val="left"/>
      <w:pPr>
        <w:tabs>
          <w:tab w:val="num" w:pos="5760"/>
        </w:tabs>
        <w:ind w:left="57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hint="default"/>
      </w:rPr>
    </w:lvl>
    <w:lvl w:ilvl="2" w:tplc="04090005">
      <w:start w:val="1"/>
      <w:numFmt w:val="bullet"/>
      <w:lvlText w:val=""/>
      <w:lvlJc w:val="left"/>
      <w:pPr>
        <w:tabs>
          <w:tab w:val="num" w:pos="5400"/>
        </w:tabs>
        <w:ind w:left="5400" w:hanging="360"/>
      </w:pPr>
      <w:rPr>
        <w:rFonts w:ascii="Wingdings" w:hAnsi="Wingdings" w:hint="default"/>
      </w:rPr>
    </w:lvl>
    <w:lvl w:ilvl="3" w:tplc="04090001">
      <w:start w:val="1"/>
      <w:numFmt w:val="bullet"/>
      <w:lvlText w:val=""/>
      <w:lvlJc w:val="left"/>
      <w:pPr>
        <w:tabs>
          <w:tab w:val="num" w:pos="6120"/>
        </w:tabs>
        <w:ind w:left="6120" w:hanging="360"/>
      </w:pPr>
      <w:rPr>
        <w:rFonts w:ascii="Symbol" w:hAnsi="Symbol" w:hint="default"/>
      </w:rPr>
    </w:lvl>
    <w:lvl w:ilvl="4" w:tplc="04090003">
      <w:start w:val="1"/>
      <w:numFmt w:val="bullet"/>
      <w:lvlText w:val="o"/>
      <w:lvlJc w:val="left"/>
      <w:pPr>
        <w:tabs>
          <w:tab w:val="num" w:pos="6840"/>
        </w:tabs>
        <w:ind w:left="6840" w:hanging="360"/>
      </w:pPr>
      <w:rPr>
        <w:rFonts w:ascii="Courier New" w:hAnsi="Courier New" w:hint="default"/>
      </w:rPr>
    </w:lvl>
    <w:lvl w:ilvl="5" w:tplc="04090005">
      <w:start w:val="1"/>
      <w:numFmt w:val="bullet"/>
      <w:lvlText w:val=""/>
      <w:lvlJc w:val="left"/>
      <w:pPr>
        <w:tabs>
          <w:tab w:val="num" w:pos="7560"/>
        </w:tabs>
        <w:ind w:left="7560" w:hanging="360"/>
      </w:pPr>
      <w:rPr>
        <w:rFonts w:ascii="Wingdings" w:hAnsi="Wingdings" w:hint="default"/>
      </w:rPr>
    </w:lvl>
    <w:lvl w:ilvl="6" w:tplc="04090001">
      <w:start w:val="1"/>
      <w:numFmt w:val="bullet"/>
      <w:lvlText w:val=""/>
      <w:lvlJc w:val="left"/>
      <w:pPr>
        <w:tabs>
          <w:tab w:val="num" w:pos="8280"/>
        </w:tabs>
        <w:ind w:left="8280" w:hanging="360"/>
      </w:pPr>
      <w:rPr>
        <w:rFonts w:ascii="Symbol" w:hAnsi="Symbol" w:hint="default"/>
      </w:rPr>
    </w:lvl>
    <w:lvl w:ilvl="7" w:tplc="04090003">
      <w:start w:val="1"/>
      <w:numFmt w:val="bullet"/>
      <w:lvlText w:val="o"/>
      <w:lvlJc w:val="left"/>
      <w:pPr>
        <w:tabs>
          <w:tab w:val="num" w:pos="9000"/>
        </w:tabs>
        <w:ind w:left="9000" w:hanging="360"/>
      </w:pPr>
      <w:rPr>
        <w:rFonts w:ascii="Courier New" w:hAnsi="Courier New" w:hint="default"/>
      </w:rPr>
    </w:lvl>
    <w:lvl w:ilvl="8" w:tplc="04090005">
      <w:start w:val="1"/>
      <w:numFmt w:val="bullet"/>
      <w:lvlText w:val=""/>
      <w:lvlJc w:val="left"/>
      <w:pPr>
        <w:tabs>
          <w:tab w:val="num" w:pos="9720"/>
        </w:tabs>
        <w:ind w:left="9720" w:hanging="360"/>
      </w:pPr>
      <w:rPr>
        <w:rFonts w:ascii="Wingdings" w:hAnsi="Wingdings" w:hint="default"/>
      </w:rPr>
    </w:lvl>
  </w:abstractNum>
  <w:abstractNum w:abstractNumId="16" w15:restartNumberingAfterBreak="0">
    <w:nsid w:val="5BB02C3D"/>
    <w:multiLevelType w:val="hybridMultilevel"/>
    <w:tmpl w:val="ADD65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B805935"/>
    <w:multiLevelType w:val="hybridMultilevel"/>
    <w:tmpl w:val="F97A66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9"/>
  </w:num>
  <w:num w:numId="4">
    <w:abstractNumId w:val="15"/>
  </w:num>
  <w:num w:numId="5">
    <w:abstractNumId w:val="7"/>
  </w:num>
  <w:num w:numId="6">
    <w:abstractNumId w:val="13"/>
  </w:num>
  <w:num w:numId="7">
    <w:abstractNumId w:val="14"/>
  </w:num>
  <w:num w:numId="8">
    <w:abstractNumId w:val="10"/>
  </w:num>
  <w:num w:numId="9">
    <w:abstractNumId w:val="17"/>
  </w:num>
  <w:num w:numId="10">
    <w:abstractNumId w:val="12"/>
  </w:num>
  <w:num w:numId="11">
    <w:abstractNumId w:val="11"/>
  </w:num>
  <w:num w:numId="12">
    <w:abstractNumId w:val="8"/>
  </w:num>
  <w:num w:numId="13">
    <w:abstractNumId w:val="2"/>
  </w:num>
  <w:num w:numId="14">
    <w:abstractNumId w:val="3"/>
  </w:num>
  <w:num w:numId="15">
    <w:abstractNumId w:val="16"/>
  </w:num>
  <w:num w:numId="16">
    <w:abstractNumId w:val="4"/>
  </w:num>
  <w:num w:numId="17">
    <w:abstractNumId w:val="6"/>
  </w:num>
  <w:num w:numId="1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stylePaneSortMethod w:val="0000"/>
  <w:trackRevisions/>
  <w:defaultTabStop w:val="432"/>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58"/>
    <w:rsid w:val="000079B7"/>
    <w:rsid w:val="000140AE"/>
    <w:rsid w:val="00015B7F"/>
    <w:rsid w:val="0001645F"/>
    <w:rsid w:val="000360C6"/>
    <w:rsid w:val="000518E6"/>
    <w:rsid w:val="00064B8C"/>
    <w:rsid w:val="00064FF9"/>
    <w:rsid w:val="00074AA3"/>
    <w:rsid w:val="00077B40"/>
    <w:rsid w:val="000815C7"/>
    <w:rsid w:val="00083CD7"/>
    <w:rsid w:val="00086246"/>
    <w:rsid w:val="0008635E"/>
    <w:rsid w:val="00095DB4"/>
    <w:rsid w:val="000A385C"/>
    <w:rsid w:val="000A79D2"/>
    <w:rsid w:val="000B302A"/>
    <w:rsid w:val="000B3EC1"/>
    <w:rsid w:val="000B5646"/>
    <w:rsid w:val="000B59BF"/>
    <w:rsid w:val="000B697C"/>
    <w:rsid w:val="000B7ECB"/>
    <w:rsid w:val="000C71B6"/>
    <w:rsid w:val="000D6758"/>
    <w:rsid w:val="000D79A2"/>
    <w:rsid w:val="000E3C5D"/>
    <w:rsid w:val="000E3CCB"/>
    <w:rsid w:val="001029E2"/>
    <w:rsid w:val="00105F12"/>
    <w:rsid w:val="00106E84"/>
    <w:rsid w:val="00116A07"/>
    <w:rsid w:val="00116E3D"/>
    <w:rsid w:val="00120232"/>
    <w:rsid w:val="00123083"/>
    <w:rsid w:val="00124668"/>
    <w:rsid w:val="001269E7"/>
    <w:rsid w:val="00131877"/>
    <w:rsid w:val="0013769F"/>
    <w:rsid w:val="0014052D"/>
    <w:rsid w:val="0014494F"/>
    <w:rsid w:val="0015266F"/>
    <w:rsid w:val="00161827"/>
    <w:rsid w:val="00163321"/>
    <w:rsid w:val="001640AB"/>
    <w:rsid w:val="00165302"/>
    <w:rsid w:val="00166595"/>
    <w:rsid w:val="00171709"/>
    <w:rsid w:val="00171AC9"/>
    <w:rsid w:val="00175BE1"/>
    <w:rsid w:val="00177855"/>
    <w:rsid w:val="001860B3"/>
    <w:rsid w:val="0019567A"/>
    <w:rsid w:val="00195970"/>
    <w:rsid w:val="00195C7A"/>
    <w:rsid w:val="001A7CAD"/>
    <w:rsid w:val="001B4B8D"/>
    <w:rsid w:val="001B6093"/>
    <w:rsid w:val="001C3A67"/>
    <w:rsid w:val="001C64FB"/>
    <w:rsid w:val="001D3AA2"/>
    <w:rsid w:val="001D6E6A"/>
    <w:rsid w:val="001E4D7A"/>
    <w:rsid w:val="001F440A"/>
    <w:rsid w:val="001F45E9"/>
    <w:rsid w:val="00200AFE"/>
    <w:rsid w:val="00201888"/>
    <w:rsid w:val="0020346F"/>
    <w:rsid w:val="00203FC1"/>
    <w:rsid w:val="00210442"/>
    <w:rsid w:val="00210CB8"/>
    <w:rsid w:val="002111BA"/>
    <w:rsid w:val="00214926"/>
    <w:rsid w:val="00222CF3"/>
    <w:rsid w:val="00223778"/>
    <w:rsid w:val="002330B8"/>
    <w:rsid w:val="00235F7D"/>
    <w:rsid w:val="00236B96"/>
    <w:rsid w:val="00243C70"/>
    <w:rsid w:val="00245CDE"/>
    <w:rsid w:val="002468AD"/>
    <w:rsid w:val="0024694F"/>
    <w:rsid w:val="002514D3"/>
    <w:rsid w:val="0025503E"/>
    <w:rsid w:val="0026396A"/>
    <w:rsid w:val="00271BB4"/>
    <w:rsid w:val="00277E08"/>
    <w:rsid w:val="00291DD0"/>
    <w:rsid w:val="002936DC"/>
    <w:rsid w:val="002A12C1"/>
    <w:rsid w:val="002A2336"/>
    <w:rsid w:val="002A7E11"/>
    <w:rsid w:val="002C75CE"/>
    <w:rsid w:val="002D0329"/>
    <w:rsid w:val="002D26B7"/>
    <w:rsid w:val="002D394F"/>
    <w:rsid w:val="002D706B"/>
    <w:rsid w:val="002E1F80"/>
    <w:rsid w:val="003032AD"/>
    <w:rsid w:val="00310222"/>
    <w:rsid w:val="00312F95"/>
    <w:rsid w:val="0032022B"/>
    <w:rsid w:val="00323985"/>
    <w:rsid w:val="0032722C"/>
    <w:rsid w:val="00331FC6"/>
    <w:rsid w:val="003417A8"/>
    <w:rsid w:val="0034535E"/>
    <w:rsid w:val="00352BBD"/>
    <w:rsid w:val="0036352F"/>
    <w:rsid w:val="0036360F"/>
    <w:rsid w:val="0036720A"/>
    <w:rsid w:val="00373F0C"/>
    <w:rsid w:val="00374FBB"/>
    <w:rsid w:val="00375DB5"/>
    <w:rsid w:val="00375F68"/>
    <w:rsid w:val="003A0A9A"/>
    <w:rsid w:val="003A6262"/>
    <w:rsid w:val="003A6B66"/>
    <w:rsid w:val="003A73E8"/>
    <w:rsid w:val="003B6579"/>
    <w:rsid w:val="003B7BE4"/>
    <w:rsid w:val="003C096F"/>
    <w:rsid w:val="003C4C33"/>
    <w:rsid w:val="003C4DBE"/>
    <w:rsid w:val="003E1BD8"/>
    <w:rsid w:val="003E615E"/>
    <w:rsid w:val="003F0174"/>
    <w:rsid w:val="00402BD3"/>
    <w:rsid w:val="00403A79"/>
    <w:rsid w:val="004040F8"/>
    <w:rsid w:val="00405534"/>
    <w:rsid w:val="0040613D"/>
    <w:rsid w:val="00406870"/>
    <w:rsid w:val="00410016"/>
    <w:rsid w:val="004138AD"/>
    <w:rsid w:val="00421186"/>
    <w:rsid w:val="004238D1"/>
    <w:rsid w:val="0043229C"/>
    <w:rsid w:val="00440996"/>
    <w:rsid w:val="0044126A"/>
    <w:rsid w:val="004446E4"/>
    <w:rsid w:val="00444F03"/>
    <w:rsid w:val="00451125"/>
    <w:rsid w:val="00457B3E"/>
    <w:rsid w:val="0046154B"/>
    <w:rsid w:val="00470F1B"/>
    <w:rsid w:val="00472CC5"/>
    <w:rsid w:val="00480212"/>
    <w:rsid w:val="00480E3F"/>
    <w:rsid w:val="004902E6"/>
    <w:rsid w:val="004952B6"/>
    <w:rsid w:val="004959FF"/>
    <w:rsid w:val="00496D25"/>
    <w:rsid w:val="004A26D5"/>
    <w:rsid w:val="004A3993"/>
    <w:rsid w:val="004A4D0D"/>
    <w:rsid w:val="004A7B79"/>
    <w:rsid w:val="004C122A"/>
    <w:rsid w:val="004C366C"/>
    <w:rsid w:val="004C5A3D"/>
    <w:rsid w:val="004D191E"/>
    <w:rsid w:val="004D2DDD"/>
    <w:rsid w:val="004E5586"/>
    <w:rsid w:val="004E5F82"/>
    <w:rsid w:val="004F0061"/>
    <w:rsid w:val="004F06A6"/>
    <w:rsid w:val="004F0A6B"/>
    <w:rsid w:val="004F0F47"/>
    <w:rsid w:val="004F40EC"/>
    <w:rsid w:val="004F4E9B"/>
    <w:rsid w:val="004F4EF2"/>
    <w:rsid w:val="0050258A"/>
    <w:rsid w:val="00505640"/>
    <w:rsid w:val="00512918"/>
    <w:rsid w:val="005301FB"/>
    <w:rsid w:val="00530F12"/>
    <w:rsid w:val="00531DCD"/>
    <w:rsid w:val="00535EF7"/>
    <w:rsid w:val="0054233B"/>
    <w:rsid w:val="0054251C"/>
    <w:rsid w:val="005433DC"/>
    <w:rsid w:val="00543EDF"/>
    <w:rsid w:val="005478BE"/>
    <w:rsid w:val="0055148F"/>
    <w:rsid w:val="00557D80"/>
    <w:rsid w:val="00561059"/>
    <w:rsid w:val="00565141"/>
    <w:rsid w:val="005743F0"/>
    <w:rsid w:val="00585927"/>
    <w:rsid w:val="00595473"/>
    <w:rsid w:val="00596B30"/>
    <w:rsid w:val="005A10C2"/>
    <w:rsid w:val="005A2AF0"/>
    <w:rsid w:val="005A45F4"/>
    <w:rsid w:val="005B57C0"/>
    <w:rsid w:val="005C5FBB"/>
    <w:rsid w:val="005E0BD9"/>
    <w:rsid w:val="005E346E"/>
    <w:rsid w:val="005E64BE"/>
    <w:rsid w:val="005F40A6"/>
    <w:rsid w:val="005F49A3"/>
    <w:rsid w:val="00605943"/>
    <w:rsid w:val="006060C3"/>
    <w:rsid w:val="00615CBB"/>
    <w:rsid w:val="006174A6"/>
    <w:rsid w:val="00622182"/>
    <w:rsid w:val="00622EA4"/>
    <w:rsid w:val="00623D8E"/>
    <w:rsid w:val="00625739"/>
    <w:rsid w:val="0062574B"/>
    <w:rsid w:val="00630184"/>
    <w:rsid w:val="006329A0"/>
    <w:rsid w:val="006379F7"/>
    <w:rsid w:val="00655F03"/>
    <w:rsid w:val="00660147"/>
    <w:rsid w:val="006634AA"/>
    <w:rsid w:val="00664006"/>
    <w:rsid w:val="00664821"/>
    <w:rsid w:val="00673EAB"/>
    <w:rsid w:val="00676A18"/>
    <w:rsid w:val="006849F2"/>
    <w:rsid w:val="0068547F"/>
    <w:rsid w:val="006A597D"/>
    <w:rsid w:val="006B1E72"/>
    <w:rsid w:val="006B2DB3"/>
    <w:rsid w:val="006B3EB5"/>
    <w:rsid w:val="006D1388"/>
    <w:rsid w:val="006D2E18"/>
    <w:rsid w:val="006E41FF"/>
    <w:rsid w:val="006E6AAB"/>
    <w:rsid w:val="006F0768"/>
    <w:rsid w:val="006F1CF4"/>
    <w:rsid w:val="006F2D94"/>
    <w:rsid w:val="006F33F5"/>
    <w:rsid w:val="006F5CC7"/>
    <w:rsid w:val="0070053A"/>
    <w:rsid w:val="007138B0"/>
    <w:rsid w:val="00713D75"/>
    <w:rsid w:val="0071506D"/>
    <w:rsid w:val="00716B0D"/>
    <w:rsid w:val="00723D7A"/>
    <w:rsid w:val="007260FC"/>
    <w:rsid w:val="00726DB9"/>
    <w:rsid w:val="00732EA3"/>
    <w:rsid w:val="00733FE9"/>
    <w:rsid w:val="00735D9A"/>
    <w:rsid w:val="00743F5E"/>
    <w:rsid w:val="007663EA"/>
    <w:rsid w:val="00766F89"/>
    <w:rsid w:val="0077059F"/>
    <w:rsid w:val="00782935"/>
    <w:rsid w:val="00782C7D"/>
    <w:rsid w:val="0079173C"/>
    <w:rsid w:val="00791BED"/>
    <w:rsid w:val="007944E5"/>
    <w:rsid w:val="00796369"/>
    <w:rsid w:val="007B01FB"/>
    <w:rsid w:val="007B4EC0"/>
    <w:rsid w:val="007B5FB2"/>
    <w:rsid w:val="007B75D3"/>
    <w:rsid w:val="007C3E82"/>
    <w:rsid w:val="007C569C"/>
    <w:rsid w:val="007C6B89"/>
    <w:rsid w:val="007D4E20"/>
    <w:rsid w:val="007D7192"/>
    <w:rsid w:val="007E2CE1"/>
    <w:rsid w:val="007F319F"/>
    <w:rsid w:val="007F61BF"/>
    <w:rsid w:val="007F7372"/>
    <w:rsid w:val="00803DE3"/>
    <w:rsid w:val="0081745E"/>
    <w:rsid w:val="0082036E"/>
    <w:rsid w:val="008231C5"/>
    <w:rsid w:val="0082689E"/>
    <w:rsid w:val="0083322B"/>
    <w:rsid w:val="00833D82"/>
    <w:rsid w:val="00834951"/>
    <w:rsid w:val="00836FE1"/>
    <w:rsid w:val="00840078"/>
    <w:rsid w:val="008433A6"/>
    <w:rsid w:val="00847E3B"/>
    <w:rsid w:val="00850BB5"/>
    <w:rsid w:val="00853793"/>
    <w:rsid w:val="00854FDE"/>
    <w:rsid w:val="00861E81"/>
    <w:rsid w:val="00863F01"/>
    <w:rsid w:val="008667B0"/>
    <w:rsid w:val="0086755F"/>
    <w:rsid w:val="00870E93"/>
    <w:rsid w:val="0087554A"/>
    <w:rsid w:val="0088631A"/>
    <w:rsid w:val="00887ABE"/>
    <w:rsid w:val="008914D9"/>
    <w:rsid w:val="00895F2D"/>
    <w:rsid w:val="008A3E7B"/>
    <w:rsid w:val="008A5240"/>
    <w:rsid w:val="008A72C7"/>
    <w:rsid w:val="008C0E75"/>
    <w:rsid w:val="008C3FBD"/>
    <w:rsid w:val="008C59E5"/>
    <w:rsid w:val="008C607A"/>
    <w:rsid w:val="008C62DF"/>
    <w:rsid w:val="008D116E"/>
    <w:rsid w:val="008F1C05"/>
    <w:rsid w:val="008F7035"/>
    <w:rsid w:val="0090072C"/>
    <w:rsid w:val="0090658B"/>
    <w:rsid w:val="00922A1E"/>
    <w:rsid w:val="00925494"/>
    <w:rsid w:val="009261A9"/>
    <w:rsid w:val="009315F5"/>
    <w:rsid w:val="009365CA"/>
    <w:rsid w:val="00943194"/>
    <w:rsid w:val="009518F0"/>
    <w:rsid w:val="00951CC2"/>
    <w:rsid w:val="009528FB"/>
    <w:rsid w:val="00952F47"/>
    <w:rsid w:val="00954F70"/>
    <w:rsid w:val="0096128F"/>
    <w:rsid w:val="009612FE"/>
    <w:rsid w:val="00961F20"/>
    <w:rsid w:val="0097031B"/>
    <w:rsid w:val="00973902"/>
    <w:rsid w:val="00975901"/>
    <w:rsid w:val="00985D30"/>
    <w:rsid w:val="0099041B"/>
    <w:rsid w:val="00996A47"/>
    <w:rsid w:val="009A72C4"/>
    <w:rsid w:val="009B03FF"/>
    <w:rsid w:val="009B73A7"/>
    <w:rsid w:val="009C2FCF"/>
    <w:rsid w:val="009E15AD"/>
    <w:rsid w:val="009E56DB"/>
    <w:rsid w:val="009E5B24"/>
    <w:rsid w:val="009F638E"/>
    <w:rsid w:val="00A04F87"/>
    <w:rsid w:val="00A15D6D"/>
    <w:rsid w:val="00A17058"/>
    <w:rsid w:val="00A170D1"/>
    <w:rsid w:val="00A1792C"/>
    <w:rsid w:val="00A17C76"/>
    <w:rsid w:val="00A215BB"/>
    <w:rsid w:val="00A22FEC"/>
    <w:rsid w:val="00A30C46"/>
    <w:rsid w:val="00A378F2"/>
    <w:rsid w:val="00A44F1F"/>
    <w:rsid w:val="00A46C24"/>
    <w:rsid w:val="00A5082F"/>
    <w:rsid w:val="00A50D0F"/>
    <w:rsid w:val="00A56425"/>
    <w:rsid w:val="00A70DFE"/>
    <w:rsid w:val="00A81305"/>
    <w:rsid w:val="00A8204C"/>
    <w:rsid w:val="00A82D63"/>
    <w:rsid w:val="00A9298B"/>
    <w:rsid w:val="00A9725E"/>
    <w:rsid w:val="00AA5B73"/>
    <w:rsid w:val="00AB04B4"/>
    <w:rsid w:val="00AB4819"/>
    <w:rsid w:val="00AC35DF"/>
    <w:rsid w:val="00AD0140"/>
    <w:rsid w:val="00AD7FEB"/>
    <w:rsid w:val="00AE737D"/>
    <w:rsid w:val="00AE75D0"/>
    <w:rsid w:val="00AE7B4A"/>
    <w:rsid w:val="00AF04A4"/>
    <w:rsid w:val="00AF4F35"/>
    <w:rsid w:val="00AF531A"/>
    <w:rsid w:val="00B02ADB"/>
    <w:rsid w:val="00B035C8"/>
    <w:rsid w:val="00B05BAC"/>
    <w:rsid w:val="00B25531"/>
    <w:rsid w:val="00B2598A"/>
    <w:rsid w:val="00B27F6E"/>
    <w:rsid w:val="00B30874"/>
    <w:rsid w:val="00B35AB9"/>
    <w:rsid w:val="00B406CE"/>
    <w:rsid w:val="00B4173C"/>
    <w:rsid w:val="00B46E2B"/>
    <w:rsid w:val="00B6199C"/>
    <w:rsid w:val="00B72CE1"/>
    <w:rsid w:val="00B73B9B"/>
    <w:rsid w:val="00B74DE4"/>
    <w:rsid w:val="00B8048F"/>
    <w:rsid w:val="00B81239"/>
    <w:rsid w:val="00B83CB0"/>
    <w:rsid w:val="00B8588B"/>
    <w:rsid w:val="00B90C73"/>
    <w:rsid w:val="00B93EDF"/>
    <w:rsid w:val="00B95BCE"/>
    <w:rsid w:val="00BA0FCC"/>
    <w:rsid w:val="00BB30B5"/>
    <w:rsid w:val="00BC026E"/>
    <w:rsid w:val="00BC2D78"/>
    <w:rsid w:val="00BC674A"/>
    <w:rsid w:val="00BD4BE5"/>
    <w:rsid w:val="00BE0C9A"/>
    <w:rsid w:val="00BE3327"/>
    <w:rsid w:val="00BE5791"/>
    <w:rsid w:val="00BF136A"/>
    <w:rsid w:val="00BF5707"/>
    <w:rsid w:val="00C005B6"/>
    <w:rsid w:val="00C00EB8"/>
    <w:rsid w:val="00C01B18"/>
    <w:rsid w:val="00C07028"/>
    <w:rsid w:val="00C169E4"/>
    <w:rsid w:val="00C21E9A"/>
    <w:rsid w:val="00C358A0"/>
    <w:rsid w:val="00C410A0"/>
    <w:rsid w:val="00C428DC"/>
    <w:rsid w:val="00C42CCC"/>
    <w:rsid w:val="00C45A7D"/>
    <w:rsid w:val="00C60EF9"/>
    <w:rsid w:val="00C64B3E"/>
    <w:rsid w:val="00C70B53"/>
    <w:rsid w:val="00C71B6C"/>
    <w:rsid w:val="00C73CC5"/>
    <w:rsid w:val="00C80224"/>
    <w:rsid w:val="00C814A2"/>
    <w:rsid w:val="00C87335"/>
    <w:rsid w:val="00C93716"/>
    <w:rsid w:val="00CA0C07"/>
    <w:rsid w:val="00CA10E0"/>
    <w:rsid w:val="00CA63DD"/>
    <w:rsid w:val="00CB31BC"/>
    <w:rsid w:val="00CC0FA8"/>
    <w:rsid w:val="00CC6E9E"/>
    <w:rsid w:val="00CD043A"/>
    <w:rsid w:val="00CD0810"/>
    <w:rsid w:val="00CE712F"/>
    <w:rsid w:val="00CF0BBD"/>
    <w:rsid w:val="00CF2337"/>
    <w:rsid w:val="00CF2F66"/>
    <w:rsid w:val="00CF4893"/>
    <w:rsid w:val="00CF592A"/>
    <w:rsid w:val="00D07459"/>
    <w:rsid w:val="00D13F16"/>
    <w:rsid w:val="00D264C8"/>
    <w:rsid w:val="00D44170"/>
    <w:rsid w:val="00D4520B"/>
    <w:rsid w:val="00D53479"/>
    <w:rsid w:val="00D5601F"/>
    <w:rsid w:val="00D726BC"/>
    <w:rsid w:val="00D76B88"/>
    <w:rsid w:val="00D77970"/>
    <w:rsid w:val="00D83E0D"/>
    <w:rsid w:val="00D868B7"/>
    <w:rsid w:val="00DA4DC1"/>
    <w:rsid w:val="00DB644C"/>
    <w:rsid w:val="00DC4336"/>
    <w:rsid w:val="00DC5131"/>
    <w:rsid w:val="00DC767D"/>
    <w:rsid w:val="00DD6304"/>
    <w:rsid w:val="00DE7D56"/>
    <w:rsid w:val="00E014DF"/>
    <w:rsid w:val="00E02AAD"/>
    <w:rsid w:val="00E11456"/>
    <w:rsid w:val="00E228D4"/>
    <w:rsid w:val="00E25928"/>
    <w:rsid w:val="00E26557"/>
    <w:rsid w:val="00E53546"/>
    <w:rsid w:val="00E557D2"/>
    <w:rsid w:val="00E6098F"/>
    <w:rsid w:val="00E66C6F"/>
    <w:rsid w:val="00E70D40"/>
    <w:rsid w:val="00E76B35"/>
    <w:rsid w:val="00E80FD5"/>
    <w:rsid w:val="00E813B7"/>
    <w:rsid w:val="00E9320F"/>
    <w:rsid w:val="00E93F79"/>
    <w:rsid w:val="00EA6473"/>
    <w:rsid w:val="00EA67E5"/>
    <w:rsid w:val="00EA697A"/>
    <w:rsid w:val="00EB0440"/>
    <w:rsid w:val="00EB6E35"/>
    <w:rsid w:val="00EC2158"/>
    <w:rsid w:val="00EC61F6"/>
    <w:rsid w:val="00ED2876"/>
    <w:rsid w:val="00ED5A32"/>
    <w:rsid w:val="00EE1ECE"/>
    <w:rsid w:val="00EE4CB4"/>
    <w:rsid w:val="00EE7B8B"/>
    <w:rsid w:val="00F01007"/>
    <w:rsid w:val="00F02709"/>
    <w:rsid w:val="00F044BB"/>
    <w:rsid w:val="00F04527"/>
    <w:rsid w:val="00F2146D"/>
    <w:rsid w:val="00F337B5"/>
    <w:rsid w:val="00F36A44"/>
    <w:rsid w:val="00F40AC9"/>
    <w:rsid w:val="00F426DB"/>
    <w:rsid w:val="00F4799F"/>
    <w:rsid w:val="00F52DC0"/>
    <w:rsid w:val="00F55B7A"/>
    <w:rsid w:val="00F600F7"/>
    <w:rsid w:val="00F72BA6"/>
    <w:rsid w:val="00F7555E"/>
    <w:rsid w:val="00F801AC"/>
    <w:rsid w:val="00F91837"/>
    <w:rsid w:val="00FA1A0A"/>
    <w:rsid w:val="00FA2D5E"/>
    <w:rsid w:val="00FB00C5"/>
    <w:rsid w:val="00FB0BA4"/>
    <w:rsid w:val="00FB4D1D"/>
    <w:rsid w:val="00FC0AEF"/>
    <w:rsid w:val="00FC351E"/>
    <w:rsid w:val="00FC37C5"/>
    <w:rsid w:val="00FC627F"/>
    <w:rsid w:val="00FD0B02"/>
    <w:rsid w:val="00FD283C"/>
    <w:rsid w:val="00FD28C5"/>
    <w:rsid w:val="00FD343B"/>
    <w:rsid w:val="00FD6B32"/>
    <w:rsid w:val="00FE058D"/>
    <w:rsid w:val="00FE2B7C"/>
    <w:rsid w:val="00FE60C7"/>
    <w:rsid w:val="00FF4577"/>
    <w:rsid w:val="00FF5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8501F7"/>
  <w14:defaultImageDpi w14:val="0"/>
  <w15:docId w15:val="{FE0F38BB-09D2-41F8-B02D-142A1A00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C45A7D"/>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ind w:left="969" w:hanging="869"/>
      <w:outlineLvl w:val="0"/>
    </w:pPr>
    <w:rPr>
      <w:rFonts w:ascii="Arial" w:hAnsi="Arial" w:cs="Arial"/>
      <w:b/>
      <w:bCs/>
    </w:rPr>
  </w:style>
  <w:style w:type="paragraph" w:styleId="Heading2">
    <w:name w:val="heading 2"/>
    <w:basedOn w:val="Normal"/>
    <w:next w:val="Normal"/>
    <w:link w:val="Heading2Char"/>
    <w:uiPriority w:val="9"/>
    <w:unhideWhenUsed/>
    <w:qFormat/>
    <w:rsid w:val="00064B8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8547F"/>
    <w:pPr>
      <w:keepNext/>
      <w:spacing w:before="240" w:after="60"/>
      <w:outlineLvl w:val="2"/>
    </w:pPr>
    <w:rPr>
      <w:rFonts w:asciiTheme="majorHAnsi" w:eastAsiaTheme="majorEastAsia" w:hAnsiTheme="majorHAns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064B8C"/>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sid w:val="0068547F"/>
    <w:rPr>
      <w:rFonts w:asciiTheme="majorHAnsi" w:eastAsiaTheme="majorEastAsia" w:hAnsiTheme="majorHAnsi" w:cs="Times New Roman"/>
      <w:b/>
      <w:bCs/>
      <w:sz w:val="26"/>
      <w:szCs w:val="26"/>
    </w:rPr>
  </w:style>
  <w:style w:type="paragraph" w:styleId="BodyText">
    <w:name w:val="Body Text"/>
    <w:basedOn w:val="Normal"/>
    <w:link w:val="BodyTextChar"/>
    <w:uiPriority w:val="1"/>
    <w:qFormat/>
    <w:rPr>
      <w:sz w:val="22"/>
      <w:szCs w:val="22"/>
    </w:rPr>
  </w:style>
  <w:style w:type="character" w:customStyle="1" w:styleId="BodyTextChar">
    <w:name w:val="Body Text Char"/>
    <w:basedOn w:val="DefaultParagraphFont"/>
    <w:link w:val="BodyText"/>
    <w:uiPriority w:val="1"/>
    <w:locked/>
    <w:rPr>
      <w:rFonts w:ascii="Times New Roman" w:hAnsi="Times New Roman" w:cs="Times New Roman"/>
      <w:sz w:val="24"/>
      <w:szCs w:val="24"/>
    </w:rPr>
  </w:style>
  <w:style w:type="paragraph" w:styleId="ListParagraph">
    <w:name w:val="List Paragraph"/>
    <w:basedOn w:val="Normal"/>
    <w:link w:val="ListParagraphChar"/>
    <w:uiPriority w:val="34"/>
    <w:qFormat/>
    <w:pPr>
      <w:ind w:left="460" w:hanging="360"/>
    </w:pPr>
  </w:style>
  <w:style w:type="paragraph" w:customStyle="1" w:styleId="TableParagraph">
    <w:name w:val="Table Paragraph"/>
    <w:basedOn w:val="Normal"/>
    <w:uiPriority w:val="1"/>
    <w:qFormat/>
    <w:pPr>
      <w:spacing w:before="114"/>
      <w:ind w:left="103"/>
    </w:pPr>
  </w:style>
  <w:style w:type="paragraph" w:customStyle="1" w:styleId="Style1">
    <w:name w:val="Style1"/>
    <w:basedOn w:val="Normal"/>
    <w:link w:val="Style1Char"/>
    <w:qFormat/>
    <w:rsid w:val="00B30874"/>
    <w:pPr>
      <w:widowControl/>
      <w:autoSpaceDE/>
      <w:autoSpaceDN/>
      <w:adjustRightInd/>
      <w:spacing w:before="120" w:after="120"/>
      <w:ind w:left="360"/>
    </w:pPr>
    <w:rPr>
      <w:b/>
      <w:bCs/>
      <w:sz w:val="22"/>
      <w:szCs w:val="20"/>
    </w:rPr>
  </w:style>
  <w:style w:type="character" w:customStyle="1" w:styleId="Style1Char">
    <w:name w:val="Style1 Char"/>
    <w:link w:val="Style1"/>
    <w:locked/>
    <w:rsid w:val="00B30874"/>
    <w:rPr>
      <w:rFonts w:ascii="Times New Roman" w:hAnsi="Times New Roman"/>
      <w:b/>
      <w:sz w:val="20"/>
    </w:rPr>
  </w:style>
  <w:style w:type="paragraph" w:customStyle="1" w:styleId="Default">
    <w:name w:val="Default"/>
    <w:rsid w:val="002936DC"/>
    <w:pPr>
      <w:autoSpaceDE w:val="0"/>
      <w:autoSpaceDN w:val="0"/>
      <w:adjustRightInd w:val="0"/>
      <w:spacing w:after="0" w:line="240" w:lineRule="auto"/>
    </w:pPr>
    <w:rPr>
      <w:rFonts w:ascii="Times New Roman" w:hAnsi="Times New Roman"/>
      <w:color w:val="000000"/>
      <w:sz w:val="24"/>
      <w:szCs w:val="24"/>
    </w:rPr>
  </w:style>
  <w:style w:type="paragraph" w:styleId="NormalWeb">
    <w:name w:val="Normal (Web)"/>
    <w:basedOn w:val="Normal"/>
    <w:uiPriority w:val="99"/>
    <w:unhideWhenUsed/>
    <w:rsid w:val="002936DC"/>
    <w:pPr>
      <w:widowControl/>
      <w:autoSpaceDE/>
      <w:autoSpaceDN/>
      <w:adjustRightInd/>
      <w:spacing w:before="100" w:beforeAutospacing="1" w:after="100" w:afterAutospacing="1"/>
    </w:pPr>
  </w:style>
  <w:style w:type="paragraph" w:styleId="Header">
    <w:name w:val="header"/>
    <w:basedOn w:val="Normal"/>
    <w:link w:val="HeaderChar"/>
    <w:uiPriority w:val="99"/>
    <w:unhideWhenUsed/>
    <w:rsid w:val="002936DC"/>
    <w:pPr>
      <w:tabs>
        <w:tab w:val="center" w:pos="4680"/>
        <w:tab w:val="right" w:pos="9360"/>
      </w:tabs>
    </w:pPr>
  </w:style>
  <w:style w:type="character" w:customStyle="1" w:styleId="HeaderChar">
    <w:name w:val="Header Char"/>
    <w:basedOn w:val="DefaultParagraphFont"/>
    <w:link w:val="Header"/>
    <w:uiPriority w:val="99"/>
    <w:locked/>
    <w:rsid w:val="002936DC"/>
    <w:rPr>
      <w:rFonts w:ascii="Times New Roman" w:hAnsi="Times New Roman" w:cs="Times New Roman"/>
      <w:sz w:val="24"/>
      <w:szCs w:val="24"/>
    </w:rPr>
  </w:style>
  <w:style w:type="paragraph" w:styleId="Footer">
    <w:name w:val="footer"/>
    <w:basedOn w:val="Normal"/>
    <w:link w:val="FooterChar"/>
    <w:uiPriority w:val="99"/>
    <w:unhideWhenUsed/>
    <w:rsid w:val="002936DC"/>
    <w:pPr>
      <w:tabs>
        <w:tab w:val="center" w:pos="4680"/>
        <w:tab w:val="right" w:pos="9360"/>
      </w:tabs>
    </w:pPr>
  </w:style>
  <w:style w:type="character" w:customStyle="1" w:styleId="FooterChar">
    <w:name w:val="Footer Char"/>
    <w:basedOn w:val="DefaultParagraphFont"/>
    <w:link w:val="Footer"/>
    <w:uiPriority w:val="99"/>
    <w:locked/>
    <w:rsid w:val="002936DC"/>
    <w:rPr>
      <w:rFonts w:ascii="Times New Roman" w:hAnsi="Times New Roman" w:cs="Times New Roman"/>
      <w:sz w:val="24"/>
      <w:szCs w:val="24"/>
    </w:rPr>
  </w:style>
  <w:style w:type="paragraph" w:customStyle="1" w:styleId="Style2">
    <w:name w:val="Style2"/>
    <w:basedOn w:val="ListParagraph"/>
    <w:link w:val="Style2Char"/>
    <w:uiPriority w:val="1"/>
    <w:qFormat/>
    <w:rsid w:val="0032722C"/>
    <w:pPr>
      <w:numPr>
        <w:ilvl w:val="2"/>
        <w:numId w:val="1"/>
      </w:numPr>
      <w:tabs>
        <w:tab w:val="left" w:pos="413"/>
      </w:tabs>
      <w:kinsoku w:val="0"/>
      <w:overflowPunct w:val="0"/>
      <w:ind w:right="648"/>
    </w:pPr>
    <w:rPr>
      <w:sz w:val="22"/>
      <w:szCs w:val="22"/>
    </w:rPr>
  </w:style>
  <w:style w:type="character" w:customStyle="1" w:styleId="ListParagraphChar">
    <w:name w:val="List Paragraph Char"/>
    <w:basedOn w:val="DefaultParagraphFont"/>
    <w:link w:val="ListParagraph"/>
    <w:uiPriority w:val="1"/>
    <w:locked/>
    <w:rsid w:val="00723D7A"/>
    <w:rPr>
      <w:rFonts w:ascii="Times New Roman" w:hAnsi="Times New Roman" w:cs="Times New Roman"/>
      <w:sz w:val="24"/>
      <w:szCs w:val="24"/>
    </w:rPr>
  </w:style>
  <w:style w:type="character" w:customStyle="1" w:styleId="Style2Char">
    <w:name w:val="Style2 Char"/>
    <w:basedOn w:val="ListParagraphChar"/>
    <w:link w:val="Style2"/>
    <w:uiPriority w:val="1"/>
    <w:locked/>
    <w:rsid w:val="0032722C"/>
    <w:rPr>
      <w:rFonts w:ascii="Times New Roman" w:hAnsi="Times New Roman" w:cs="Times New Roman"/>
      <w:sz w:val="24"/>
      <w:szCs w:val="24"/>
    </w:rPr>
  </w:style>
  <w:style w:type="paragraph" w:customStyle="1" w:styleId="Style3">
    <w:name w:val="Style3"/>
    <w:basedOn w:val="ListParagraph"/>
    <w:link w:val="Style3Char"/>
    <w:uiPriority w:val="1"/>
    <w:qFormat/>
    <w:rsid w:val="00CF2337"/>
    <w:pPr>
      <w:numPr>
        <w:ilvl w:val="1"/>
        <w:numId w:val="2"/>
      </w:numPr>
      <w:kinsoku w:val="0"/>
      <w:overflowPunct w:val="0"/>
    </w:pPr>
    <w:rPr>
      <w:sz w:val="22"/>
      <w:szCs w:val="22"/>
    </w:rPr>
  </w:style>
  <w:style w:type="character" w:customStyle="1" w:styleId="Style3Char">
    <w:name w:val="Style3 Char"/>
    <w:basedOn w:val="ListParagraphChar"/>
    <w:link w:val="Style3"/>
    <w:uiPriority w:val="1"/>
    <w:locked/>
    <w:rsid w:val="00CF2337"/>
    <w:rPr>
      <w:rFonts w:ascii="Times New Roman" w:hAnsi="Times New Roman" w:cs="Times New Roman"/>
      <w:sz w:val="24"/>
      <w:szCs w:val="24"/>
    </w:rPr>
  </w:style>
  <w:style w:type="character" w:styleId="Hyperlink">
    <w:name w:val="Hyperlink"/>
    <w:basedOn w:val="DefaultParagraphFont"/>
    <w:uiPriority w:val="99"/>
    <w:unhideWhenUsed/>
    <w:rsid w:val="007B4EC0"/>
    <w:rPr>
      <w:rFonts w:cs="Times New Roman"/>
      <w:color w:val="0563C1" w:themeColor="hyperlink"/>
      <w:u w:val="single"/>
    </w:rPr>
  </w:style>
  <w:style w:type="character" w:styleId="UnresolvedMention">
    <w:name w:val="Unresolved Mention"/>
    <w:basedOn w:val="DefaultParagraphFont"/>
    <w:uiPriority w:val="99"/>
    <w:semiHidden/>
    <w:unhideWhenUsed/>
    <w:rsid w:val="007B4EC0"/>
    <w:rPr>
      <w:rFonts w:cs="Times New Roman"/>
      <w:color w:val="605E5C"/>
      <w:shd w:val="clear" w:color="auto" w:fill="E1DFDD"/>
    </w:rPr>
  </w:style>
  <w:style w:type="character" w:styleId="FollowedHyperlink">
    <w:name w:val="FollowedHyperlink"/>
    <w:basedOn w:val="DefaultParagraphFont"/>
    <w:uiPriority w:val="99"/>
    <w:semiHidden/>
    <w:unhideWhenUsed/>
    <w:rsid w:val="007B4EC0"/>
    <w:rPr>
      <w:rFonts w:cs="Times New Roman"/>
      <w:color w:val="954F72" w:themeColor="followedHyperlink"/>
      <w:u w:val="single"/>
    </w:rPr>
  </w:style>
  <w:style w:type="paragraph" w:styleId="BalloonText">
    <w:name w:val="Balloon Text"/>
    <w:basedOn w:val="Normal"/>
    <w:link w:val="BalloonTextChar"/>
    <w:uiPriority w:val="99"/>
    <w:semiHidden/>
    <w:unhideWhenUsed/>
    <w:rsid w:val="000C71B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C71B6"/>
    <w:rPr>
      <w:rFonts w:ascii="Segoe UI" w:hAnsi="Segoe UI" w:cs="Segoe UI"/>
      <w:sz w:val="18"/>
      <w:szCs w:val="18"/>
    </w:rPr>
  </w:style>
  <w:style w:type="paragraph" w:customStyle="1" w:styleId="eHeadPart">
    <w:name w:val="eHeadPart"/>
    <w:basedOn w:val="Heading1"/>
    <w:next w:val="Normal"/>
    <w:uiPriority w:val="99"/>
    <w:rsid w:val="00C45A7D"/>
    <w:pPr>
      <w:keepNext/>
      <w:widowControl/>
      <w:autoSpaceDE/>
      <w:autoSpaceDN/>
      <w:adjustRightInd/>
      <w:spacing w:before="240" w:after="240"/>
      <w:ind w:left="720" w:hanging="720"/>
      <w:jc w:val="center"/>
    </w:pPr>
    <w:rPr>
      <w:sz w:val="28"/>
      <w:szCs w:val="28"/>
    </w:rPr>
  </w:style>
  <w:style w:type="paragraph" w:customStyle="1" w:styleId="eHeadSubPart">
    <w:name w:val="eHeadSubPart"/>
    <w:basedOn w:val="eHeadPart"/>
    <w:next w:val="Normal"/>
    <w:uiPriority w:val="99"/>
    <w:rsid w:val="00C45A7D"/>
    <w:pPr>
      <w:spacing w:before="120"/>
    </w:pPr>
    <w:rPr>
      <w:sz w:val="24"/>
      <w:szCs w:val="24"/>
    </w:rPr>
  </w:style>
  <w:style w:type="paragraph" w:customStyle="1" w:styleId="eHeadSection">
    <w:name w:val="eHeadSection"/>
    <w:basedOn w:val="eHeadSubPart"/>
    <w:next w:val="Normal"/>
    <w:uiPriority w:val="99"/>
    <w:rsid w:val="00C45A7D"/>
    <w:pPr>
      <w:spacing w:before="240"/>
      <w:jc w:val="left"/>
    </w:pPr>
  </w:style>
  <w:style w:type="paragraph" w:customStyle="1" w:styleId="eHeadParaA">
    <w:name w:val="eHeadParaA"/>
    <w:basedOn w:val="eHeadSection"/>
    <w:next w:val="Normal"/>
    <w:uiPriority w:val="99"/>
    <w:rsid w:val="00C45A7D"/>
    <w:pPr>
      <w:spacing w:after="120"/>
      <w:ind w:left="1440"/>
      <w:outlineLvl w:val="1"/>
    </w:pPr>
    <w:rPr>
      <w:sz w:val="22"/>
      <w:szCs w:val="22"/>
    </w:rPr>
  </w:style>
  <w:style w:type="paragraph" w:customStyle="1" w:styleId="eHeadParaA1">
    <w:name w:val="eHeadParaA1"/>
    <w:basedOn w:val="eHeadParaA"/>
    <w:next w:val="Normal"/>
    <w:uiPriority w:val="99"/>
    <w:rsid w:val="00C45A7D"/>
    <w:pPr>
      <w:spacing w:before="120"/>
      <w:ind w:left="1800"/>
      <w:outlineLvl w:val="2"/>
    </w:pPr>
  </w:style>
  <w:style w:type="paragraph" w:customStyle="1" w:styleId="eHeadParaA1a">
    <w:name w:val="eHeadParaA1a"/>
    <w:basedOn w:val="eHeadParaA1"/>
    <w:next w:val="Normal"/>
    <w:uiPriority w:val="99"/>
    <w:rsid w:val="00C45A7D"/>
    <w:pPr>
      <w:ind w:left="2160"/>
    </w:pPr>
  </w:style>
  <w:style w:type="paragraph" w:customStyle="1" w:styleId="eTextPara">
    <w:name w:val="eTextPara"/>
    <w:basedOn w:val="Normal"/>
    <w:uiPriority w:val="99"/>
    <w:rsid w:val="00C45A7D"/>
    <w:pPr>
      <w:widowControl/>
      <w:autoSpaceDE/>
      <w:autoSpaceDN/>
      <w:adjustRightInd/>
      <w:spacing w:before="120" w:after="120"/>
      <w:ind w:left="360"/>
      <w:outlineLvl w:val="0"/>
    </w:pPr>
    <w:rPr>
      <w:rFonts w:ascii="Verdana, arial" w:hAnsi="Verdana, arial" w:cs="Verdana, arial"/>
      <w:sz w:val="22"/>
      <w:szCs w:val="22"/>
    </w:rPr>
  </w:style>
  <w:style w:type="paragraph" w:customStyle="1" w:styleId="eTable">
    <w:name w:val="eTable"/>
    <w:basedOn w:val="eTextPara"/>
    <w:uiPriority w:val="99"/>
    <w:rsid w:val="00C45A7D"/>
    <w:pPr>
      <w:ind w:left="0"/>
    </w:pPr>
    <w:rPr>
      <w:rFonts w:ascii="Verdana,arial" w:hAnsi="Verdana,arial" w:cs="Verdana,arial"/>
    </w:rPr>
  </w:style>
  <w:style w:type="paragraph" w:customStyle="1" w:styleId="eTextTable">
    <w:name w:val="eTextTable"/>
    <w:basedOn w:val="eTextPara"/>
    <w:uiPriority w:val="99"/>
    <w:rsid w:val="00C45A7D"/>
    <w:pPr>
      <w:ind w:left="0"/>
    </w:pPr>
    <w:rPr>
      <w:rFonts w:ascii="Arial" w:hAnsi="Arial" w:cs="Arial"/>
    </w:rPr>
  </w:style>
  <w:style w:type="paragraph" w:customStyle="1" w:styleId="eTableBullet">
    <w:name w:val="eTableBullet"/>
    <w:basedOn w:val="eTextTable"/>
    <w:uiPriority w:val="99"/>
    <w:rsid w:val="00C45A7D"/>
    <w:pPr>
      <w:numPr>
        <w:numId w:val="3"/>
      </w:numPr>
      <w:spacing w:before="0" w:after="0"/>
    </w:pPr>
    <w:rPr>
      <w:rFonts w:ascii="Verdana,arial" w:hAnsi="Verdana,arial" w:cs="Verdana,arial"/>
    </w:rPr>
  </w:style>
  <w:style w:type="paragraph" w:customStyle="1" w:styleId="eTableList">
    <w:name w:val="eTableList"/>
    <w:basedOn w:val="eTableBullet"/>
    <w:uiPriority w:val="99"/>
    <w:rsid w:val="00C45A7D"/>
    <w:pPr>
      <w:ind w:left="720"/>
    </w:pPr>
  </w:style>
  <w:style w:type="paragraph" w:customStyle="1" w:styleId="eTextParaA">
    <w:name w:val="eTextParaA"/>
    <w:basedOn w:val="eTextPara"/>
    <w:rsid w:val="00A170D1"/>
    <w:pPr>
      <w:tabs>
        <w:tab w:val="left" w:pos="1440"/>
      </w:tabs>
      <w:spacing w:before="0" w:after="0"/>
      <w:ind w:left="720"/>
      <w:outlineLvl w:val="1"/>
    </w:pPr>
  </w:style>
  <w:style w:type="paragraph" w:customStyle="1" w:styleId="eTextParaA1">
    <w:name w:val="eTextParaA1"/>
    <w:basedOn w:val="eTextParaA"/>
    <w:rsid w:val="00200AFE"/>
    <w:pPr>
      <w:tabs>
        <w:tab w:val="clear" w:pos="1440"/>
      </w:tabs>
      <w:spacing w:before="120" w:after="120"/>
      <w:ind w:left="1080"/>
      <w:outlineLvl w:val="2"/>
    </w:pPr>
  </w:style>
  <w:style w:type="paragraph" w:customStyle="1" w:styleId="eTextParaA1a">
    <w:name w:val="eTextParaA1a"/>
    <w:basedOn w:val="eTextParaA1"/>
    <w:rsid w:val="00C45A7D"/>
    <w:pPr>
      <w:ind w:left="1440"/>
      <w:outlineLvl w:val="3"/>
    </w:pPr>
  </w:style>
  <w:style w:type="paragraph" w:customStyle="1" w:styleId="eTextParaA1aList">
    <w:name w:val="eText ParaA1aList"/>
    <w:basedOn w:val="eTextParaA1a"/>
    <w:uiPriority w:val="99"/>
    <w:rsid w:val="00C45A7D"/>
    <w:pPr>
      <w:spacing w:before="0" w:after="0"/>
      <w:ind w:left="2160" w:hanging="360"/>
    </w:pPr>
  </w:style>
  <w:style w:type="paragraph" w:customStyle="1" w:styleId="eTextParaA1aBullet">
    <w:name w:val="eTextParaA1aBullet"/>
    <w:basedOn w:val="eTextParaA1a"/>
    <w:uiPriority w:val="99"/>
    <w:rsid w:val="00C45A7D"/>
    <w:pPr>
      <w:numPr>
        <w:numId w:val="4"/>
      </w:numPr>
      <w:spacing w:before="0" w:after="0"/>
    </w:pPr>
  </w:style>
  <w:style w:type="paragraph" w:customStyle="1" w:styleId="eTextParaA1aList0">
    <w:name w:val="eTextParaA1aList"/>
    <w:basedOn w:val="eTextParaA1a"/>
    <w:uiPriority w:val="99"/>
    <w:rsid w:val="00C45A7D"/>
    <w:pPr>
      <w:spacing w:before="0" w:after="0"/>
      <w:ind w:left="2160" w:hanging="360"/>
    </w:pPr>
  </w:style>
  <w:style w:type="paragraph" w:customStyle="1" w:styleId="eTextParaA1Bullet">
    <w:name w:val="eTextParaA1Bullet"/>
    <w:basedOn w:val="eTextParaA1"/>
    <w:uiPriority w:val="99"/>
    <w:rsid w:val="00C45A7D"/>
    <w:pPr>
      <w:numPr>
        <w:numId w:val="5"/>
      </w:numPr>
      <w:spacing w:before="0" w:after="0"/>
    </w:pPr>
  </w:style>
  <w:style w:type="paragraph" w:customStyle="1" w:styleId="eTextParaA1List">
    <w:name w:val="eTextParaA1List"/>
    <w:basedOn w:val="eTextParaA1"/>
    <w:uiPriority w:val="99"/>
    <w:rsid w:val="00C45A7D"/>
    <w:pPr>
      <w:spacing w:before="0" w:after="0"/>
      <w:ind w:left="1800" w:hanging="360"/>
    </w:pPr>
  </w:style>
  <w:style w:type="paragraph" w:customStyle="1" w:styleId="eTextParaABullet">
    <w:name w:val="eTextParaABullet"/>
    <w:basedOn w:val="eTextParaA"/>
    <w:uiPriority w:val="99"/>
    <w:rsid w:val="00C45A7D"/>
    <w:pPr>
      <w:numPr>
        <w:numId w:val="6"/>
      </w:numPr>
      <w:tabs>
        <w:tab w:val="clear" w:pos="1440"/>
      </w:tabs>
    </w:pPr>
  </w:style>
  <w:style w:type="paragraph" w:customStyle="1" w:styleId="eTextParaAList">
    <w:name w:val="eTextParaAList"/>
    <w:basedOn w:val="eTextParaA"/>
    <w:uiPriority w:val="99"/>
    <w:rsid w:val="00C45A7D"/>
    <w:pPr>
      <w:tabs>
        <w:tab w:val="clear" w:pos="1440"/>
      </w:tabs>
      <w:ind w:left="1440" w:hanging="360"/>
    </w:pPr>
  </w:style>
  <w:style w:type="paragraph" w:customStyle="1" w:styleId="eTextParaBullet">
    <w:name w:val="eTextParaBullet"/>
    <w:basedOn w:val="eTextPara"/>
    <w:uiPriority w:val="99"/>
    <w:rsid w:val="00C45A7D"/>
    <w:pPr>
      <w:numPr>
        <w:numId w:val="7"/>
      </w:numPr>
      <w:spacing w:before="0" w:after="0"/>
    </w:pPr>
  </w:style>
  <w:style w:type="paragraph" w:customStyle="1" w:styleId="eTextParaList">
    <w:name w:val="eTextParaList"/>
    <w:basedOn w:val="eTextPara"/>
    <w:uiPriority w:val="99"/>
    <w:rsid w:val="00C45A7D"/>
    <w:pPr>
      <w:spacing w:before="0" w:after="0"/>
      <w:ind w:left="1080" w:hanging="360"/>
    </w:pPr>
    <w:rPr>
      <w:rFonts w:ascii="Verdana,arial" w:hAnsi="Verdana,arial" w:cs="Verdana,arial"/>
    </w:rPr>
  </w:style>
  <w:style w:type="character" w:styleId="CommentReference">
    <w:name w:val="annotation reference"/>
    <w:basedOn w:val="DefaultParagraphFont"/>
    <w:uiPriority w:val="99"/>
    <w:semiHidden/>
    <w:unhideWhenUsed/>
    <w:rsid w:val="00A8204C"/>
    <w:rPr>
      <w:sz w:val="16"/>
      <w:szCs w:val="16"/>
    </w:rPr>
  </w:style>
  <w:style w:type="paragraph" w:styleId="CommentText">
    <w:name w:val="annotation text"/>
    <w:basedOn w:val="Normal"/>
    <w:link w:val="CommentTextChar"/>
    <w:uiPriority w:val="99"/>
    <w:semiHidden/>
    <w:unhideWhenUsed/>
    <w:rsid w:val="00A8204C"/>
    <w:rPr>
      <w:sz w:val="20"/>
      <w:szCs w:val="20"/>
    </w:rPr>
  </w:style>
  <w:style w:type="character" w:customStyle="1" w:styleId="CommentTextChar">
    <w:name w:val="Comment Text Char"/>
    <w:basedOn w:val="DefaultParagraphFont"/>
    <w:link w:val="CommentText"/>
    <w:uiPriority w:val="99"/>
    <w:semiHidden/>
    <w:rsid w:val="00A8204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8204C"/>
    <w:rPr>
      <w:b/>
      <w:bCs/>
    </w:rPr>
  </w:style>
  <w:style w:type="character" w:customStyle="1" w:styleId="CommentSubjectChar">
    <w:name w:val="Comment Subject Char"/>
    <w:basedOn w:val="CommentTextChar"/>
    <w:link w:val="CommentSubject"/>
    <w:uiPriority w:val="99"/>
    <w:semiHidden/>
    <w:rsid w:val="00A8204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08476">
      <w:bodyDiv w:val="1"/>
      <w:marLeft w:val="0"/>
      <w:marRight w:val="0"/>
      <w:marTop w:val="0"/>
      <w:marBottom w:val="0"/>
      <w:divBdr>
        <w:top w:val="none" w:sz="0" w:space="0" w:color="auto"/>
        <w:left w:val="none" w:sz="0" w:space="0" w:color="auto"/>
        <w:bottom w:val="none" w:sz="0" w:space="0" w:color="auto"/>
        <w:right w:val="none" w:sz="0" w:space="0" w:color="auto"/>
      </w:divBdr>
    </w:div>
    <w:div w:id="42650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atus.org/fr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234D4-7B89-4923-9F65-D360C9A4A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2364</Words>
  <Characters>13478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Soil Properties and Qualities</vt:lpstr>
    </vt:vector>
  </TitlesOfParts>
  <Company/>
  <LinksUpToDate>false</LinksUpToDate>
  <CharactersWithSpaces>15811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Soil Properties and Qualities</dc:title>
  <dc:subject/>
  <dc:creator>National Soil Survey Center</dc:creator>
  <cp:keywords/>
  <dc:description/>
  <cp:lastModifiedBy>Sutherland, Jenny - NRCS, Lincoln, NE</cp:lastModifiedBy>
  <cp:revision>4</cp:revision>
  <cp:lastPrinted>2019-11-22T21:55:00Z</cp:lastPrinted>
  <dcterms:created xsi:type="dcterms:W3CDTF">2020-04-17T00:25:00Z</dcterms:created>
  <dcterms:modified xsi:type="dcterms:W3CDTF">2020-04-17T00:28:00Z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